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22B9F" w14:textId="633CAB7A" w:rsidR="00376872" w:rsidRPr="00376872" w:rsidRDefault="00376872" w:rsidP="00376872">
      <w:pPr>
        <w:spacing w:after="240" w:line="360" w:lineRule="auto"/>
        <w:jc w:val="center"/>
        <w:rPr>
          <w:b/>
          <w:bCs/>
        </w:rPr>
      </w:pPr>
      <w:bookmarkStart w:id="0" w:name="_Toc175661173"/>
      <w:bookmarkStart w:id="1" w:name="_Hlk176261935"/>
      <w:r w:rsidRPr="00376872">
        <w:rPr>
          <w:b/>
          <w:bCs/>
        </w:rPr>
        <w:t>Temperature and hydrological change in central Australia through the last glacial cycle: Insights from clumped isotope analysis of lacustrine molluscs</w:t>
      </w:r>
    </w:p>
    <w:p w14:paraId="59107049" w14:textId="73958DBF" w:rsidR="00357FD6" w:rsidRPr="00376872" w:rsidRDefault="00F042F3" w:rsidP="00376872">
      <w:pPr>
        <w:spacing w:line="360" w:lineRule="auto"/>
        <w:jc w:val="center"/>
        <w:rPr>
          <w:b/>
          <w:bCs/>
          <w:sz w:val="32"/>
          <w:szCs w:val="32"/>
        </w:rPr>
      </w:pPr>
      <w:r w:rsidRPr="00376872">
        <w:rPr>
          <w:b/>
          <w:bCs/>
          <w:sz w:val="32"/>
          <w:szCs w:val="32"/>
        </w:rPr>
        <w:t>Supplementary material</w:t>
      </w:r>
      <w:bookmarkStart w:id="2" w:name="_Toc175661174"/>
      <w:bookmarkEnd w:id="0"/>
    </w:p>
    <w:p w14:paraId="4783FADC" w14:textId="4878B04E" w:rsidR="002B639D" w:rsidRDefault="00B52514" w:rsidP="00C8105C">
      <w:pPr>
        <w:pStyle w:val="HonoursHeading2"/>
      </w:pPr>
      <w:r>
        <w:t>Data tables</w:t>
      </w:r>
      <w:bookmarkEnd w:id="2"/>
    </w:p>
    <w:p w14:paraId="7681B3C1" w14:textId="23B94B09" w:rsidR="007015DF" w:rsidRPr="007015DF" w:rsidRDefault="007015DF" w:rsidP="007015DF">
      <w:pPr>
        <w:jc w:val="both"/>
        <w:rPr>
          <w:sz w:val="22"/>
          <w:szCs w:val="22"/>
        </w:rPr>
      </w:pPr>
      <w:r w:rsidRPr="003C48F0">
        <w:rPr>
          <w:b/>
          <w:sz w:val="22"/>
        </w:rPr>
        <w:t>Table S.</w:t>
      </w:r>
      <w:r>
        <w:rPr>
          <w:b/>
          <w:sz w:val="22"/>
        </w:rPr>
        <w:t xml:space="preserve">1: </w:t>
      </w:r>
      <w:r w:rsidRPr="00562779">
        <w:rPr>
          <w:sz w:val="22"/>
          <w:szCs w:val="22"/>
        </w:rPr>
        <w:t xml:space="preserve">Averaged daily temperature data for central Australian weather station collected from 1950-2022. </w:t>
      </w:r>
      <w:r>
        <w:rPr>
          <w:sz w:val="22"/>
          <w:szCs w:val="22"/>
        </w:rPr>
        <w:t>Weather observations was</w:t>
      </w:r>
      <w:r w:rsidRPr="00562779">
        <w:rPr>
          <w:sz w:val="22"/>
          <w:szCs w:val="22"/>
        </w:rPr>
        <w:t xml:space="preserve"> using the SILO Australian climate database (http://www.longpaddock.qld.gov.au/silo).</w:t>
      </w:r>
    </w:p>
    <w:tbl>
      <w:tblPr>
        <w:tblStyle w:val="TableGrid"/>
        <w:tblW w:w="9751" w:type="dxa"/>
        <w:jc w:val="center"/>
        <w:tblLook w:val="04A0" w:firstRow="1" w:lastRow="0" w:firstColumn="1" w:lastColumn="0" w:noHBand="0" w:noVBand="1"/>
      </w:tblPr>
      <w:tblGrid>
        <w:gridCol w:w="1985"/>
        <w:gridCol w:w="1559"/>
        <w:gridCol w:w="1559"/>
        <w:gridCol w:w="1560"/>
        <w:gridCol w:w="1559"/>
        <w:gridCol w:w="1529"/>
      </w:tblGrid>
      <w:tr w:rsidR="00BD260D" w:rsidRPr="000424D4" w14:paraId="38B7BF4C" w14:textId="77777777" w:rsidTr="0008300B">
        <w:trPr>
          <w:jc w:val="center"/>
        </w:trPr>
        <w:tc>
          <w:tcPr>
            <w:tcW w:w="1985" w:type="dxa"/>
            <w:tcBorders>
              <w:top w:val="single" w:sz="4" w:space="0" w:color="auto"/>
              <w:left w:val="nil"/>
              <w:bottom w:val="nil"/>
              <w:right w:val="nil"/>
            </w:tcBorders>
          </w:tcPr>
          <w:p w14:paraId="240686DC" w14:textId="77777777" w:rsidR="00BD260D" w:rsidRDefault="00BD260D" w:rsidP="00391CEB">
            <w:pPr>
              <w:pStyle w:val="MainText2"/>
              <w:spacing w:line="276" w:lineRule="auto"/>
              <w:rPr>
                <w:sz w:val="18"/>
              </w:rPr>
            </w:pPr>
            <w:r>
              <w:rPr>
                <w:sz w:val="18"/>
              </w:rPr>
              <w:t>Location</w:t>
            </w:r>
          </w:p>
        </w:tc>
        <w:tc>
          <w:tcPr>
            <w:tcW w:w="1559" w:type="dxa"/>
            <w:tcBorders>
              <w:top w:val="single" w:sz="4" w:space="0" w:color="auto"/>
              <w:left w:val="nil"/>
              <w:bottom w:val="nil"/>
              <w:right w:val="nil"/>
            </w:tcBorders>
          </w:tcPr>
          <w:p w14:paraId="2970798B" w14:textId="77777777" w:rsidR="00BD260D" w:rsidRDefault="00BD260D" w:rsidP="00391CEB">
            <w:pPr>
              <w:pStyle w:val="MainText2"/>
              <w:spacing w:line="276" w:lineRule="auto"/>
              <w:jc w:val="center"/>
              <w:rPr>
                <w:sz w:val="18"/>
              </w:rPr>
            </w:pPr>
            <w:r>
              <w:rPr>
                <w:sz w:val="18"/>
              </w:rPr>
              <w:t>Latitude</w:t>
            </w:r>
          </w:p>
        </w:tc>
        <w:tc>
          <w:tcPr>
            <w:tcW w:w="1559" w:type="dxa"/>
            <w:tcBorders>
              <w:top w:val="single" w:sz="4" w:space="0" w:color="auto"/>
              <w:left w:val="nil"/>
              <w:bottom w:val="nil"/>
              <w:right w:val="nil"/>
            </w:tcBorders>
          </w:tcPr>
          <w:p w14:paraId="5AF3983F" w14:textId="77777777" w:rsidR="00BD260D" w:rsidRDefault="00BD260D" w:rsidP="00391CEB">
            <w:pPr>
              <w:pStyle w:val="MainText2"/>
              <w:spacing w:line="276" w:lineRule="auto"/>
              <w:jc w:val="center"/>
              <w:rPr>
                <w:sz w:val="18"/>
              </w:rPr>
            </w:pPr>
            <w:r>
              <w:rPr>
                <w:sz w:val="18"/>
              </w:rPr>
              <w:t>Longitude</w:t>
            </w:r>
          </w:p>
        </w:tc>
        <w:tc>
          <w:tcPr>
            <w:tcW w:w="1560" w:type="dxa"/>
            <w:tcBorders>
              <w:top w:val="single" w:sz="4" w:space="0" w:color="auto"/>
              <w:left w:val="nil"/>
              <w:bottom w:val="single" w:sz="4" w:space="0" w:color="auto"/>
              <w:right w:val="nil"/>
            </w:tcBorders>
          </w:tcPr>
          <w:p w14:paraId="4E247F0E" w14:textId="77777777" w:rsidR="00BD260D" w:rsidRDefault="00BD260D" w:rsidP="00391CEB">
            <w:pPr>
              <w:pStyle w:val="MainText2"/>
              <w:spacing w:line="276" w:lineRule="auto"/>
              <w:jc w:val="center"/>
              <w:rPr>
                <w:sz w:val="18"/>
              </w:rPr>
            </w:pPr>
            <w:r>
              <w:rPr>
                <w:sz w:val="18"/>
              </w:rPr>
              <w:t>Maximum</w:t>
            </w:r>
          </w:p>
        </w:tc>
        <w:tc>
          <w:tcPr>
            <w:tcW w:w="1559" w:type="dxa"/>
            <w:tcBorders>
              <w:top w:val="single" w:sz="4" w:space="0" w:color="auto"/>
              <w:left w:val="nil"/>
              <w:bottom w:val="single" w:sz="4" w:space="0" w:color="auto"/>
              <w:right w:val="nil"/>
            </w:tcBorders>
          </w:tcPr>
          <w:p w14:paraId="692B1194" w14:textId="77777777" w:rsidR="00BD260D" w:rsidRDefault="00BD260D" w:rsidP="00391CEB">
            <w:pPr>
              <w:pStyle w:val="MainText2"/>
              <w:spacing w:line="276" w:lineRule="auto"/>
              <w:jc w:val="center"/>
              <w:rPr>
                <w:sz w:val="18"/>
              </w:rPr>
            </w:pPr>
            <w:r>
              <w:rPr>
                <w:sz w:val="18"/>
              </w:rPr>
              <w:t>Minimum</w:t>
            </w:r>
          </w:p>
        </w:tc>
        <w:tc>
          <w:tcPr>
            <w:tcW w:w="1529" w:type="dxa"/>
            <w:tcBorders>
              <w:top w:val="single" w:sz="4" w:space="0" w:color="auto"/>
              <w:left w:val="nil"/>
              <w:bottom w:val="single" w:sz="4" w:space="0" w:color="auto"/>
              <w:right w:val="nil"/>
            </w:tcBorders>
          </w:tcPr>
          <w:p w14:paraId="344E3E45" w14:textId="77777777" w:rsidR="00BD260D" w:rsidRDefault="00BD260D" w:rsidP="00391CEB">
            <w:pPr>
              <w:pStyle w:val="MainText2"/>
              <w:spacing w:line="276" w:lineRule="auto"/>
              <w:jc w:val="center"/>
              <w:rPr>
                <w:sz w:val="18"/>
              </w:rPr>
            </w:pPr>
            <w:r>
              <w:rPr>
                <w:sz w:val="18"/>
              </w:rPr>
              <w:t>Average</w:t>
            </w:r>
          </w:p>
        </w:tc>
      </w:tr>
      <w:tr w:rsidR="00BD260D" w:rsidRPr="000424D4" w14:paraId="2BF04532" w14:textId="77777777" w:rsidTr="0008300B">
        <w:trPr>
          <w:jc w:val="center"/>
        </w:trPr>
        <w:tc>
          <w:tcPr>
            <w:tcW w:w="1985" w:type="dxa"/>
            <w:tcBorders>
              <w:top w:val="nil"/>
              <w:left w:val="nil"/>
              <w:bottom w:val="single" w:sz="4" w:space="0" w:color="auto"/>
              <w:right w:val="nil"/>
            </w:tcBorders>
          </w:tcPr>
          <w:p w14:paraId="7C32A577" w14:textId="77777777" w:rsidR="00BD260D" w:rsidRDefault="00BD260D" w:rsidP="00391CEB">
            <w:pPr>
              <w:pStyle w:val="MainText2"/>
              <w:spacing w:line="276" w:lineRule="auto"/>
              <w:rPr>
                <w:sz w:val="18"/>
              </w:rPr>
            </w:pPr>
          </w:p>
        </w:tc>
        <w:tc>
          <w:tcPr>
            <w:tcW w:w="1559" w:type="dxa"/>
            <w:tcBorders>
              <w:top w:val="nil"/>
              <w:left w:val="nil"/>
              <w:bottom w:val="single" w:sz="4" w:space="0" w:color="auto"/>
              <w:right w:val="nil"/>
            </w:tcBorders>
          </w:tcPr>
          <w:p w14:paraId="3E02C4C9" w14:textId="77777777" w:rsidR="00BD260D" w:rsidRDefault="00BD260D" w:rsidP="00391CEB">
            <w:pPr>
              <w:pStyle w:val="MainText2"/>
              <w:spacing w:line="276" w:lineRule="auto"/>
              <w:jc w:val="center"/>
              <w:rPr>
                <w:sz w:val="18"/>
              </w:rPr>
            </w:pPr>
          </w:p>
        </w:tc>
        <w:tc>
          <w:tcPr>
            <w:tcW w:w="1559" w:type="dxa"/>
            <w:tcBorders>
              <w:top w:val="nil"/>
              <w:left w:val="nil"/>
              <w:bottom w:val="single" w:sz="4" w:space="0" w:color="auto"/>
              <w:right w:val="nil"/>
            </w:tcBorders>
          </w:tcPr>
          <w:p w14:paraId="0B4424EB" w14:textId="77777777" w:rsidR="00BD260D" w:rsidRDefault="00BD260D" w:rsidP="00391CEB">
            <w:pPr>
              <w:pStyle w:val="MainText2"/>
              <w:spacing w:line="276" w:lineRule="auto"/>
              <w:jc w:val="center"/>
              <w:rPr>
                <w:sz w:val="18"/>
              </w:rPr>
            </w:pPr>
          </w:p>
        </w:tc>
        <w:tc>
          <w:tcPr>
            <w:tcW w:w="1560" w:type="dxa"/>
            <w:tcBorders>
              <w:top w:val="single" w:sz="4" w:space="0" w:color="auto"/>
              <w:left w:val="nil"/>
              <w:bottom w:val="single" w:sz="4" w:space="0" w:color="auto"/>
              <w:right w:val="nil"/>
            </w:tcBorders>
          </w:tcPr>
          <w:p w14:paraId="5049134D" w14:textId="77777777" w:rsidR="00BD260D" w:rsidRDefault="00BD260D" w:rsidP="00391CEB">
            <w:pPr>
              <w:pStyle w:val="MainText2"/>
              <w:spacing w:line="276" w:lineRule="auto"/>
              <w:jc w:val="center"/>
              <w:rPr>
                <w:sz w:val="18"/>
              </w:rPr>
            </w:pPr>
            <w:r w:rsidRPr="00502705">
              <w:rPr>
                <w:sz w:val="18"/>
              </w:rPr>
              <w:t>°</w:t>
            </w:r>
            <w:r>
              <w:rPr>
                <w:sz w:val="18"/>
              </w:rPr>
              <w:t>C</w:t>
            </w:r>
          </w:p>
        </w:tc>
        <w:tc>
          <w:tcPr>
            <w:tcW w:w="1559" w:type="dxa"/>
            <w:tcBorders>
              <w:top w:val="single" w:sz="4" w:space="0" w:color="auto"/>
              <w:left w:val="nil"/>
              <w:bottom w:val="single" w:sz="4" w:space="0" w:color="auto"/>
              <w:right w:val="nil"/>
            </w:tcBorders>
          </w:tcPr>
          <w:p w14:paraId="1E765933" w14:textId="77777777" w:rsidR="00BD260D" w:rsidRDefault="00BD260D" w:rsidP="00391CEB">
            <w:pPr>
              <w:pStyle w:val="MainText2"/>
              <w:spacing w:line="276" w:lineRule="auto"/>
              <w:jc w:val="center"/>
              <w:rPr>
                <w:sz w:val="18"/>
              </w:rPr>
            </w:pPr>
            <w:r w:rsidRPr="00502705">
              <w:rPr>
                <w:sz w:val="18"/>
              </w:rPr>
              <w:t>°</w:t>
            </w:r>
            <w:r>
              <w:rPr>
                <w:sz w:val="18"/>
              </w:rPr>
              <w:t>C</w:t>
            </w:r>
          </w:p>
        </w:tc>
        <w:tc>
          <w:tcPr>
            <w:tcW w:w="1529" w:type="dxa"/>
            <w:tcBorders>
              <w:top w:val="single" w:sz="4" w:space="0" w:color="auto"/>
              <w:left w:val="nil"/>
              <w:bottom w:val="single" w:sz="4" w:space="0" w:color="auto"/>
              <w:right w:val="nil"/>
            </w:tcBorders>
          </w:tcPr>
          <w:p w14:paraId="3D48C667" w14:textId="77777777" w:rsidR="00BD260D" w:rsidRDefault="00BD260D" w:rsidP="00391CEB">
            <w:pPr>
              <w:pStyle w:val="MainText2"/>
              <w:spacing w:line="276" w:lineRule="auto"/>
              <w:jc w:val="center"/>
              <w:rPr>
                <w:sz w:val="18"/>
              </w:rPr>
            </w:pPr>
            <w:r w:rsidRPr="00502705">
              <w:rPr>
                <w:sz w:val="18"/>
              </w:rPr>
              <w:t>°</w:t>
            </w:r>
            <w:r>
              <w:rPr>
                <w:sz w:val="18"/>
              </w:rPr>
              <w:t>C</w:t>
            </w:r>
          </w:p>
        </w:tc>
      </w:tr>
      <w:tr w:rsidR="00BD260D" w:rsidRPr="000424D4" w14:paraId="5215B784" w14:textId="77777777" w:rsidTr="0008300B">
        <w:trPr>
          <w:jc w:val="center"/>
        </w:trPr>
        <w:tc>
          <w:tcPr>
            <w:tcW w:w="1985" w:type="dxa"/>
            <w:tcBorders>
              <w:top w:val="single" w:sz="4" w:space="0" w:color="auto"/>
              <w:left w:val="nil"/>
              <w:bottom w:val="nil"/>
              <w:right w:val="nil"/>
            </w:tcBorders>
          </w:tcPr>
          <w:p w14:paraId="3B9B5898" w14:textId="77777777" w:rsidR="00BD260D" w:rsidRPr="00852C48" w:rsidRDefault="00BD260D" w:rsidP="00391CEB">
            <w:pPr>
              <w:pStyle w:val="MainText2"/>
              <w:spacing w:line="360" w:lineRule="auto"/>
              <w:rPr>
                <w:sz w:val="18"/>
                <w:szCs w:val="18"/>
              </w:rPr>
            </w:pPr>
            <w:r>
              <w:rPr>
                <w:sz w:val="18"/>
                <w:szCs w:val="18"/>
              </w:rPr>
              <w:t>Andamooka</w:t>
            </w:r>
          </w:p>
        </w:tc>
        <w:tc>
          <w:tcPr>
            <w:tcW w:w="1559" w:type="dxa"/>
            <w:tcBorders>
              <w:top w:val="single" w:sz="4" w:space="0" w:color="auto"/>
              <w:left w:val="nil"/>
              <w:bottom w:val="nil"/>
              <w:right w:val="nil"/>
            </w:tcBorders>
          </w:tcPr>
          <w:p w14:paraId="51A2995B" w14:textId="77777777" w:rsidR="00BD260D" w:rsidRPr="00502705" w:rsidRDefault="00BD260D" w:rsidP="00391CEB">
            <w:pPr>
              <w:jc w:val="center"/>
              <w:rPr>
                <w:sz w:val="18"/>
                <w:szCs w:val="18"/>
              </w:rPr>
            </w:pPr>
            <w:r>
              <w:rPr>
                <w:sz w:val="18"/>
                <w:szCs w:val="18"/>
              </w:rPr>
              <w:t>–</w:t>
            </w:r>
            <w:r w:rsidRPr="00502705">
              <w:rPr>
                <w:sz w:val="18"/>
                <w:szCs w:val="18"/>
              </w:rPr>
              <w:t>30.449</w:t>
            </w:r>
          </w:p>
        </w:tc>
        <w:tc>
          <w:tcPr>
            <w:tcW w:w="1559" w:type="dxa"/>
            <w:tcBorders>
              <w:top w:val="single" w:sz="4" w:space="0" w:color="auto"/>
              <w:left w:val="nil"/>
              <w:bottom w:val="nil"/>
              <w:right w:val="nil"/>
            </w:tcBorders>
          </w:tcPr>
          <w:p w14:paraId="65E2259A" w14:textId="77777777" w:rsidR="00BD260D" w:rsidRPr="00502705" w:rsidRDefault="00BD260D" w:rsidP="00391CEB">
            <w:pPr>
              <w:jc w:val="center"/>
              <w:rPr>
                <w:sz w:val="18"/>
                <w:szCs w:val="18"/>
              </w:rPr>
            </w:pPr>
            <w:r w:rsidRPr="00502705">
              <w:rPr>
                <w:sz w:val="18"/>
                <w:szCs w:val="18"/>
              </w:rPr>
              <w:t>137.1692</w:t>
            </w:r>
          </w:p>
        </w:tc>
        <w:tc>
          <w:tcPr>
            <w:tcW w:w="1560" w:type="dxa"/>
            <w:tcBorders>
              <w:top w:val="single" w:sz="4" w:space="0" w:color="auto"/>
              <w:left w:val="nil"/>
              <w:bottom w:val="nil"/>
              <w:right w:val="nil"/>
            </w:tcBorders>
          </w:tcPr>
          <w:p w14:paraId="2FC97437" w14:textId="77777777" w:rsidR="00BD260D" w:rsidRPr="00502705" w:rsidRDefault="00BD260D" w:rsidP="00391CEB">
            <w:pPr>
              <w:jc w:val="center"/>
              <w:rPr>
                <w:sz w:val="18"/>
                <w:szCs w:val="18"/>
              </w:rPr>
            </w:pPr>
            <w:r w:rsidRPr="00502705">
              <w:rPr>
                <w:sz w:val="18"/>
                <w:szCs w:val="18"/>
              </w:rPr>
              <w:t>27.31</w:t>
            </w:r>
          </w:p>
        </w:tc>
        <w:tc>
          <w:tcPr>
            <w:tcW w:w="1559" w:type="dxa"/>
            <w:tcBorders>
              <w:top w:val="single" w:sz="4" w:space="0" w:color="auto"/>
              <w:left w:val="nil"/>
              <w:bottom w:val="nil"/>
              <w:right w:val="nil"/>
            </w:tcBorders>
          </w:tcPr>
          <w:p w14:paraId="5E7C31B4" w14:textId="77777777" w:rsidR="00BD260D" w:rsidRPr="00502705" w:rsidRDefault="00BD260D" w:rsidP="00391CEB">
            <w:pPr>
              <w:jc w:val="center"/>
              <w:rPr>
                <w:sz w:val="18"/>
                <w:szCs w:val="18"/>
              </w:rPr>
            </w:pPr>
            <w:r w:rsidRPr="00502705">
              <w:rPr>
                <w:sz w:val="18"/>
                <w:szCs w:val="18"/>
              </w:rPr>
              <w:t>13.52</w:t>
            </w:r>
          </w:p>
        </w:tc>
        <w:tc>
          <w:tcPr>
            <w:tcW w:w="1529" w:type="dxa"/>
            <w:tcBorders>
              <w:top w:val="single" w:sz="4" w:space="0" w:color="auto"/>
              <w:left w:val="nil"/>
              <w:bottom w:val="nil"/>
              <w:right w:val="nil"/>
            </w:tcBorders>
          </w:tcPr>
          <w:p w14:paraId="5D8BAA6B" w14:textId="77777777" w:rsidR="00BD260D" w:rsidRPr="00502705" w:rsidRDefault="00BD260D" w:rsidP="00391CEB">
            <w:pPr>
              <w:jc w:val="center"/>
              <w:rPr>
                <w:sz w:val="18"/>
                <w:szCs w:val="18"/>
              </w:rPr>
            </w:pPr>
            <w:r w:rsidRPr="00502705">
              <w:rPr>
                <w:sz w:val="18"/>
                <w:szCs w:val="18"/>
              </w:rPr>
              <w:t>20.41</w:t>
            </w:r>
          </w:p>
        </w:tc>
      </w:tr>
      <w:tr w:rsidR="00BD260D" w:rsidRPr="000424D4" w14:paraId="5CE96608" w14:textId="77777777" w:rsidTr="0008300B">
        <w:trPr>
          <w:jc w:val="center"/>
        </w:trPr>
        <w:tc>
          <w:tcPr>
            <w:tcW w:w="1985" w:type="dxa"/>
            <w:tcBorders>
              <w:top w:val="nil"/>
              <w:left w:val="nil"/>
              <w:bottom w:val="nil"/>
              <w:right w:val="nil"/>
            </w:tcBorders>
          </w:tcPr>
          <w:p w14:paraId="262E2B55" w14:textId="77777777" w:rsidR="00BD260D" w:rsidRPr="00AD388D" w:rsidRDefault="00BD260D" w:rsidP="00391CEB">
            <w:pPr>
              <w:pStyle w:val="MainText2"/>
              <w:spacing w:line="360" w:lineRule="auto"/>
              <w:rPr>
                <w:sz w:val="18"/>
                <w:szCs w:val="18"/>
              </w:rPr>
            </w:pPr>
            <w:r>
              <w:rPr>
                <w:sz w:val="18"/>
                <w:szCs w:val="18"/>
              </w:rPr>
              <w:t>Arkaroola</w:t>
            </w:r>
          </w:p>
        </w:tc>
        <w:tc>
          <w:tcPr>
            <w:tcW w:w="1559" w:type="dxa"/>
            <w:tcBorders>
              <w:top w:val="nil"/>
              <w:left w:val="nil"/>
              <w:bottom w:val="nil"/>
              <w:right w:val="nil"/>
            </w:tcBorders>
          </w:tcPr>
          <w:p w14:paraId="54411054" w14:textId="77777777" w:rsidR="00BD260D" w:rsidRPr="00502705" w:rsidRDefault="00BD260D" w:rsidP="00391CEB">
            <w:pPr>
              <w:jc w:val="center"/>
              <w:rPr>
                <w:sz w:val="18"/>
                <w:szCs w:val="18"/>
              </w:rPr>
            </w:pPr>
            <w:r>
              <w:rPr>
                <w:sz w:val="18"/>
                <w:szCs w:val="18"/>
              </w:rPr>
              <w:t>–</w:t>
            </w:r>
            <w:r w:rsidRPr="00502705">
              <w:rPr>
                <w:sz w:val="18"/>
                <w:szCs w:val="18"/>
              </w:rPr>
              <w:t>30.311</w:t>
            </w:r>
          </w:p>
        </w:tc>
        <w:tc>
          <w:tcPr>
            <w:tcW w:w="1559" w:type="dxa"/>
            <w:tcBorders>
              <w:top w:val="nil"/>
              <w:left w:val="nil"/>
              <w:bottom w:val="nil"/>
              <w:right w:val="nil"/>
            </w:tcBorders>
          </w:tcPr>
          <w:p w14:paraId="5F1C460C" w14:textId="77777777" w:rsidR="00BD260D" w:rsidRPr="00502705" w:rsidRDefault="00BD260D" w:rsidP="00391CEB">
            <w:pPr>
              <w:jc w:val="center"/>
              <w:rPr>
                <w:sz w:val="18"/>
                <w:szCs w:val="18"/>
              </w:rPr>
            </w:pPr>
            <w:r w:rsidRPr="00502705">
              <w:rPr>
                <w:sz w:val="18"/>
                <w:szCs w:val="18"/>
              </w:rPr>
              <w:t>139.3357</w:t>
            </w:r>
          </w:p>
        </w:tc>
        <w:tc>
          <w:tcPr>
            <w:tcW w:w="1560" w:type="dxa"/>
            <w:tcBorders>
              <w:top w:val="nil"/>
              <w:left w:val="nil"/>
              <w:bottom w:val="nil"/>
              <w:right w:val="nil"/>
            </w:tcBorders>
          </w:tcPr>
          <w:p w14:paraId="5AB82AE6" w14:textId="77777777" w:rsidR="00BD260D" w:rsidRPr="00502705" w:rsidRDefault="00BD260D" w:rsidP="00391CEB">
            <w:pPr>
              <w:jc w:val="center"/>
              <w:rPr>
                <w:sz w:val="18"/>
                <w:szCs w:val="18"/>
              </w:rPr>
            </w:pPr>
            <w:r w:rsidRPr="00502705">
              <w:rPr>
                <w:sz w:val="18"/>
                <w:szCs w:val="18"/>
              </w:rPr>
              <w:t>25.49</w:t>
            </w:r>
          </w:p>
        </w:tc>
        <w:tc>
          <w:tcPr>
            <w:tcW w:w="1559" w:type="dxa"/>
            <w:tcBorders>
              <w:top w:val="nil"/>
              <w:left w:val="nil"/>
              <w:bottom w:val="nil"/>
              <w:right w:val="nil"/>
            </w:tcBorders>
          </w:tcPr>
          <w:p w14:paraId="6652B303" w14:textId="77777777" w:rsidR="00BD260D" w:rsidRPr="00502705" w:rsidRDefault="00BD260D" w:rsidP="00391CEB">
            <w:pPr>
              <w:jc w:val="center"/>
              <w:rPr>
                <w:sz w:val="18"/>
                <w:szCs w:val="18"/>
              </w:rPr>
            </w:pPr>
            <w:r w:rsidRPr="00502705">
              <w:rPr>
                <w:sz w:val="18"/>
                <w:szCs w:val="18"/>
              </w:rPr>
              <w:t>11.55</w:t>
            </w:r>
          </w:p>
        </w:tc>
        <w:tc>
          <w:tcPr>
            <w:tcW w:w="1529" w:type="dxa"/>
            <w:tcBorders>
              <w:top w:val="nil"/>
              <w:left w:val="nil"/>
              <w:bottom w:val="nil"/>
              <w:right w:val="nil"/>
            </w:tcBorders>
          </w:tcPr>
          <w:p w14:paraId="0DAA64CB" w14:textId="77777777" w:rsidR="00BD260D" w:rsidRPr="00502705" w:rsidRDefault="00BD260D" w:rsidP="00391CEB">
            <w:pPr>
              <w:jc w:val="center"/>
              <w:rPr>
                <w:sz w:val="18"/>
                <w:szCs w:val="18"/>
              </w:rPr>
            </w:pPr>
            <w:r w:rsidRPr="00502705">
              <w:rPr>
                <w:sz w:val="18"/>
                <w:szCs w:val="18"/>
              </w:rPr>
              <w:t>18.52</w:t>
            </w:r>
          </w:p>
        </w:tc>
      </w:tr>
      <w:tr w:rsidR="00BD260D" w:rsidRPr="000424D4" w14:paraId="1EFA44A4" w14:textId="77777777" w:rsidTr="0008300B">
        <w:trPr>
          <w:jc w:val="center"/>
        </w:trPr>
        <w:tc>
          <w:tcPr>
            <w:tcW w:w="1985" w:type="dxa"/>
            <w:tcBorders>
              <w:top w:val="nil"/>
              <w:left w:val="nil"/>
              <w:bottom w:val="nil"/>
              <w:right w:val="nil"/>
            </w:tcBorders>
          </w:tcPr>
          <w:p w14:paraId="00FC3A25" w14:textId="77777777" w:rsidR="00BD260D" w:rsidRPr="00AD388D" w:rsidRDefault="00BD260D" w:rsidP="00391CEB">
            <w:pPr>
              <w:pStyle w:val="MainText2"/>
              <w:spacing w:line="360" w:lineRule="auto"/>
              <w:rPr>
                <w:sz w:val="18"/>
                <w:szCs w:val="18"/>
              </w:rPr>
            </w:pPr>
            <w:r>
              <w:rPr>
                <w:sz w:val="18"/>
                <w:szCs w:val="18"/>
              </w:rPr>
              <w:t>Marree (Clayton)</w:t>
            </w:r>
          </w:p>
        </w:tc>
        <w:tc>
          <w:tcPr>
            <w:tcW w:w="1559" w:type="dxa"/>
            <w:tcBorders>
              <w:top w:val="nil"/>
              <w:left w:val="nil"/>
              <w:bottom w:val="nil"/>
              <w:right w:val="nil"/>
            </w:tcBorders>
          </w:tcPr>
          <w:p w14:paraId="674F4CDE" w14:textId="77777777" w:rsidR="00BD260D" w:rsidRPr="00502705" w:rsidRDefault="00BD260D" w:rsidP="00391CEB">
            <w:pPr>
              <w:jc w:val="center"/>
              <w:rPr>
                <w:sz w:val="18"/>
                <w:szCs w:val="18"/>
              </w:rPr>
            </w:pPr>
            <w:r>
              <w:rPr>
                <w:sz w:val="18"/>
                <w:szCs w:val="18"/>
              </w:rPr>
              <w:t>–</w:t>
            </w:r>
            <w:r w:rsidRPr="00502705">
              <w:rPr>
                <w:sz w:val="18"/>
                <w:szCs w:val="18"/>
              </w:rPr>
              <w:t>29.2781</w:t>
            </w:r>
          </w:p>
        </w:tc>
        <w:tc>
          <w:tcPr>
            <w:tcW w:w="1559" w:type="dxa"/>
            <w:tcBorders>
              <w:top w:val="nil"/>
              <w:left w:val="nil"/>
              <w:bottom w:val="nil"/>
              <w:right w:val="nil"/>
            </w:tcBorders>
          </w:tcPr>
          <w:p w14:paraId="6844E007" w14:textId="77777777" w:rsidR="00BD260D" w:rsidRPr="00502705" w:rsidRDefault="00BD260D" w:rsidP="00391CEB">
            <w:pPr>
              <w:jc w:val="center"/>
              <w:rPr>
                <w:sz w:val="18"/>
                <w:szCs w:val="18"/>
              </w:rPr>
            </w:pPr>
            <w:r w:rsidRPr="00502705">
              <w:rPr>
                <w:sz w:val="18"/>
                <w:szCs w:val="18"/>
              </w:rPr>
              <w:t>138.3823</w:t>
            </w:r>
          </w:p>
        </w:tc>
        <w:tc>
          <w:tcPr>
            <w:tcW w:w="1560" w:type="dxa"/>
            <w:tcBorders>
              <w:top w:val="nil"/>
              <w:left w:val="nil"/>
              <w:bottom w:val="nil"/>
              <w:right w:val="nil"/>
            </w:tcBorders>
          </w:tcPr>
          <w:p w14:paraId="355349C1" w14:textId="77777777" w:rsidR="00BD260D" w:rsidRPr="00502705" w:rsidRDefault="00BD260D" w:rsidP="00391CEB">
            <w:pPr>
              <w:jc w:val="center"/>
              <w:rPr>
                <w:sz w:val="18"/>
                <w:szCs w:val="18"/>
              </w:rPr>
            </w:pPr>
            <w:r w:rsidRPr="00502705">
              <w:rPr>
                <w:sz w:val="18"/>
                <w:szCs w:val="18"/>
              </w:rPr>
              <w:t>28.84</w:t>
            </w:r>
          </w:p>
        </w:tc>
        <w:tc>
          <w:tcPr>
            <w:tcW w:w="1559" w:type="dxa"/>
            <w:tcBorders>
              <w:top w:val="nil"/>
              <w:left w:val="nil"/>
              <w:bottom w:val="nil"/>
              <w:right w:val="nil"/>
            </w:tcBorders>
          </w:tcPr>
          <w:p w14:paraId="57414974" w14:textId="77777777" w:rsidR="00BD260D" w:rsidRPr="00502705" w:rsidRDefault="00BD260D" w:rsidP="00391CEB">
            <w:pPr>
              <w:jc w:val="center"/>
              <w:rPr>
                <w:sz w:val="18"/>
                <w:szCs w:val="18"/>
              </w:rPr>
            </w:pPr>
            <w:r w:rsidRPr="00502705">
              <w:rPr>
                <w:sz w:val="18"/>
                <w:szCs w:val="18"/>
              </w:rPr>
              <w:t>13.83</w:t>
            </w:r>
          </w:p>
        </w:tc>
        <w:tc>
          <w:tcPr>
            <w:tcW w:w="1529" w:type="dxa"/>
            <w:tcBorders>
              <w:top w:val="nil"/>
              <w:left w:val="nil"/>
              <w:bottom w:val="nil"/>
              <w:right w:val="nil"/>
            </w:tcBorders>
          </w:tcPr>
          <w:p w14:paraId="7EABC6E5" w14:textId="77777777" w:rsidR="00BD260D" w:rsidRPr="00502705" w:rsidRDefault="00BD260D" w:rsidP="00391CEB">
            <w:pPr>
              <w:jc w:val="center"/>
              <w:rPr>
                <w:sz w:val="18"/>
                <w:szCs w:val="18"/>
              </w:rPr>
            </w:pPr>
            <w:r w:rsidRPr="00502705">
              <w:rPr>
                <w:sz w:val="18"/>
                <w:szCs w:val="18"/>
              </w:rPr>
              <w:t>21.34</w:t>
            </w:r>
          </w:p>
        </w:tc>
      </w:tr>
      <w:tr w:rsidR="00BD260D" w:rsidRPr="000424D4" w14:paraId="7369C2B6" w14:textId="77777777" w:rsidTr="0008300B">
        <w:trPr>
          <w:jc w:val="center"/>
        </w:trPr>
        <w:tc>
          <w:tcPr>
            <w:tcW w:w="1985" w:type="dxa"/>
            <w:tcBorders>
              <w:top w:val="nil"/>
              <w:left w:val="nil"/>
              <w:bottom w:val="nil"/>
              <w:right w:val="nil"/>
            </w:tcBorders>
          </w:tcPr>
          <w:p w14:paraId="02280E64" w14:textId="77777777" w:rsidR="00BD260D" w:rsidRPr="00AD388D" w:rsidRDefault="00BD260D" w:rsidP="00391CEB">
            <w:pPr>
              <w:pStyle w:val="MainText2"/>
              <w:spacing w:line="360" w:lineRule="auto"/>
              <w:rPr>
                <w:sz w:val="18"/>
                <w:szCs w:val="18"/>
              </w:rPr>
            </w:pPr>
            <w:r>
              <w:rPr>
                <w:sz w:val="18"/>
                <w:szCs w:val="18"/>
              </w:rPr>
              <w:t>Marree (Farina)</w:t>
            </w:r>
          </w:p>
        </w:tc>
        <w:tc>
          <w:tcPr>
            <w:tcW w:w="1559" w:type="dxa"/>
            <w:tcBorders>
              <w:top w:val="nil"/>
              <w:left w:val="nil"/>
              <w:bottom w:val="nil"/>
              <w:right w:val="nil"/>
            </w:tcBorders>
          </w:tcPr>
          <w:p w14:paraId="55BCB864" w14:textId="77777777" w:rsidR="00BD260D" w:rsidRPr="00502705" w:rsidRDefault="00BD260D" w:rsidP="00391CEB">
            <w:pPr>
              <w:jc w:val="center"/>
              <w:rPr>
                <w:sz w:val="18"/>
                <w:szCs w:val="18"/>
              </w:rPr>
            </w:pPr>
            <w:r>
              <w:rPr>
                <w:sz w:val="18"/>
                <w:szCs w:val="18"/>
              </w:rPr>
              <w:t>–</w:t>
            </w:r>
            <w:r w:rsidRPr="00502705">
              <w:rPr>
                <w:sz w:val="18"/>
                <w:szCs w:val="18"/>
              </w:rPr>
              <w:t>30.066</w:t>
            </w:r>
          </w:p>
        </w:tc>
        <w:tc>
          <w:tcPr>
            <w:tcW w:w="1559" w:type="dxa"/>
            <w:tcBorders>
              <w:top w:val="nil"/>
              <w:left w:val="nil"/>
              <w:bottom w:val="nil"/>
              <w:right w:val="nil"/>
            </w:tcBorders>
          </w:tcPr>
          <w:p w14:paraId="43FAB8A9" w14:textId="77777777" w:rsidR="00BD260D" w:rsidRPr="00502705" w:rsidRDefault="00BD260D" w:rsidP="00391CEB">
            <w:pPr>
              <w:jc w:val="center"/>
              <w:rPr>
                <w:sz w:val="18"/>
                <w:szCs w:val="18"/>
              </w:rPr>
            </w:pPr>
            <w:r w:rsidRPr="00502705">
              <w:rPr>
                <w:sz w:val="18"/>
                <w:szCs w:val="18"/>
              </w:rPr>
              <w:t>138.2739</w:t>
            </w:r>
          </w:p>
        </w:tc>
        <w:tc>
          <w:tcPr>
            <w:tcW w:w="1560" w:type="dxa"/>
            <w:tcBorders>
              <w:top w:val="nil"/>
              <w:left w:val="nil"/>
              <w:bottom w:val="nil"/>
              <w:right w:val="nil"/>
            </w:tcBorders>
          </w:tcPr>
          <w:p w14:paraId="048AFE32" w14:textId="77777777" w:rsidR="00BD260D" w:rsidRPr="00502705" w:rsidRDefault="00BD260D" w:rsidP="00391CEB">
            <w:pPr>
              <w:jc w:val="center"/>
              <w:rPr>
                <w:sz w:val="18"/>
                <w:szCs w:val="18"/>
              </w:rPr>
            </w:pPr>
            <w:r w:rsidRPr="00502705">
              <w:rPr>
                <w:sz w:val="18"/>
                <w:szCs w:val="18"/>
              </w:rPr>
              <w:t>27.80</w:t>
            </w:r>
          </w:p>
        </w:tc>
        <w:tc>
          <w:tcPr>
            <w:tcW w:w="1559" w:type="dxa"/>
            <w:tcBorders>
              <w:top w:val="nil"/>
              <w:left w:val="nil"/>
              <w:bottom w:val="nil"/>
              <w:right w:val="nil"/>
            </w:tcBorders>
          </w:tcPr>
          <w:p w14:paraId="63466CA0" w14:textId="77777777" w:rsidR="00BD260D" w:rsidRPr="00502705" w:rsidRDefault="00BD260D" w:rsidP="00391CEB">
            <w:pPr>
              <w:jc w:val="center"/>
              <w:rPr>
                <w:sz w:val="18"/>
                <w:szCs w:val="18"/>
              </w:rPr>
            </w:pPr>
            <w:r w:rsidRPr="00502705">
              <w:rPr>
                <w:sz w:val="18"/>
                <w:szCs w:val="18"/>
              </w:rPr>
              <w:t>13.26</w:t>
            </w:r>
          </w:p>
        </w:tc>
        <w:tc>
          <w:tcPr>
            <w:tcW w:w="1529" w:type="dxa"/>
            <w:tcBorders>
              <w:top w:val="nil"/>
              <w:left w:val="nil"/>
              <w:bottom w:val="nil"/>
              <w:right w:val="nil"/>
            </w:tcBorders>
          </w:tcPr>
          <w:p w14:paraId="1FC21343" w14:textId="77777777" w:rsidR="00BD260D" w:rsidRPr="00502705" w:rsidRDefault="00BD260D" w:rsidP="00391CEB">
            <w:pPr>
              <w:jc w:val="center"/>
              <w:rPr>
                <w:sz w:val="18"/>
                <w:szCs w:val="18"/>
              </w:rPr>
            </w:pPr>
            <w:r w:rsidRPr="00502705">
              <w:rPr>
                <w:sz w:val="18"/>
                <w:szCs w:val="18"/>
              </w:rPr>
              <w:t>20.53</w:t>
            </w:r>
          </w:p>
        </w:tc>
      </w:tr>
      <w:tr w:rsidR="00BD260D" w:rsidRPr="000424D4" w14:paraId="12CBF8C7" w14:textId="77777777" w:rsidTr="0008300B">
        <w:trPr>
          <w:jc w:val="center"/>
        </w:trPr>
        <w:tc>
          <w:tcPr>
            <w:tcW w:w="1985" w:type="dxa"/>
            <w:tcBorders>
              <w:top w:val="nil"/>
              <w:left w:val="nil"/>
              <w:bottom w:val="nil"/>
              <w:right w:val="nil"/>
            </w:tcBorders>
          </w:tcPr>
          <w:p w14:paraId="3B5FA3FF" w14:textId="77777777" w:rsidR="00BD260D" w:rsidRPr="00852C48" w:rsidRDefault="00BD260D" w:rsidP="00391CEB">
            <w:pPr>
              <w:pStyle w:val="MainText2"/>
              <w:spacing w:line="360" w:lineRule="auto"/>
              <w:rPr>
                <w:sz w:val="18"/>
                <w:szCs w:val="18"/>
              </w:rPr>
            </w:pPr>
            <w:r w:rsidRPr="00852C48">
              <w:rPr>
                <w:sz w:val="18"/>
                <w:szCs w:val="18"/>
              </w:rPr>
              <w:t>Mount Barry Station</w:t>
            </w:r>
          </w:p>
        </w:tc>
        <w:tc>
          <w:tcPr>
            <w:tcW w:w="1559" w:type="dxa"/>
            <w:tcBorders>
              <w:top w:val="nil"/>
              <w:left w:val="nil"/>
              <w:bottom w:val="nil"/>
              <w:right w:val="nil"/>
            </w:tcBorders>
          </w:tcPr>
          <w:p w14:paraId="5F234C6B" w14:textId="77777777" w:rsidR="00BD260D" w:rsidRPr="00502705" w:rsidRDefault="00BD260D" w:rsidP="00391CEB">
            <w:pPr>
              <w:jc w:val="center"/>
              <w:rPr>
                <w:sz w:val="18"/>
                <w:szCs w:val="18"/>
              </w:rPr>
            </w:pPr>
            <w:r>
              <w:rPr>
                <w:sz w:val="18"/>
                <w:szCs w:val="18"/>
              </w:rPr>
              <w:t>–</w:t>
            </w:r>
            <w:r w:rsidRPr="00502705">
              <w:rPr>
                <w:sz w:val="18"/>
                <w:szCs w:val="18"/>
              </w:rPr>
              <w:t>28.2415</w:t>
            </w:r>
          </w:p>
        </w:tc>
        <w:tc>
          <w:tcPr>
            <w:tcW w:w="1559" w:type="dxa"/>
            <w:tcBorders>
              <w:top w:val="nil"/>
              <w:left w:val="nil"/>
              <w:bottom w:val="nil"/>
              <w:right w:val="nil"/>
            </w:tcBorders>
          </w:tcPr>
          <w:p w14:paraId="68379C74" w14:textId="77777777" w:rsidR="00BD260D" w:rsidRPr="00502705" w:rsidRDefault="00BD260D" w:rsidP="00391CEB">
            <w:pPr>
              <w:jc w:val="center"/>
              <w:rPr>
                <w:sz w:val="18"/>
                <w:szCs w:val="18"/>
              </w:rPr>
            </w:pPr>
            <w:r w:rsidRPr="00502705">
              <w:rPr>
                <w:sz w:val="18"/>
                <w:szCs w:val="18"/>
              </w:rPr>
              <w:t>134.9899</w:t>
            </w:r>
          </w:p>
        </w:tc>
        <w:tc>
          <w:tcPr>
            <w:tcW w:w="1560" w:type="dxa"/>
            <w:tcBorders>
              <w:top w:val="nil"/>
              <w:left w:val="nil"/>
              <w:bottom w:val="nil"/>
              <w:right w:val="nil"/>
            </w:tcBorders>
          </w:tcPr>
          <w:p w14:paraId="387A0A73" w14:textId="77777777" w:rsidR="00BD260D" w:rsidRPr="00502705" w:rsidRDefault="00BD260D" w:rsidP="00391CEB">
            <w:pPr>
              <w:jc w:val="center"/>
              <w:rPr>
                <w:sz w:val="18"/>
                <w:szCs w:val="18"/>
              </w:rPr>
            </w:pPr>
            <w:r w:rsidRPr="00502705">
              <w:rPr>
                <w:sz w:val="18"/>
                <w:szCs w:val="18"/>
              </w:rPr>
              <w:t>27.11</w:t>
            </w:r>
          </w:p>
        </w:tc>
        <w:tc>
          <w:tcPr>
            <w:tcW w:w="1559" w:type="dxa"/>
            <w:tcBorders>
              <w:top w:val="nil"/>
              <w:left w:val="nil"/>
              <w:bottom w:val="nil"/>
              <w:right w:val="nil"/>
            </w:tcBorders>
          </w:tcPr>
          <w:p w14:paraId="3CEF9E5E" w14:textId="77777777" w:rsidR="00BD260D" w:rsidRPr="00502705" w:rsidRDefault="00BD260D" w:rsidP="00391CEB">
            <w:pPr>
              <w:jc w:val="center"/>
              <w:rPr>
                <w:sz w:val="18"/>
                <w:szCs w:val="18"/>
              </w:rPr>
            </w:pPr>
            <w:r w:rsidRPr="00502705">
              <w:rPr>
                <w:sz w:val="18"/>
                <w:szCs w:val="18"/>
              </w:rPr>
              <w:t>12.61</w:t>
            </w:r>
          </w:p>
        </w:tc>
        <w:tc>
          <w:tcPr>
            <w:tcW w:w="1529" w:type="dxa"/>
            <w:tcBorders>
              <w:top w:val="nil"/>
              <w:left w:val="nil"/>
              <w:bottom w:val="nil"/>
              <w:right w:val="nil"/>
            </w:tcBorders>
          </w:tcPr>
          <w:p w14:paraId="4F9B45A7" w14:textId="77777777" w:rsidR="00BD260D" w:rsidRPr="00502705" w:rsidRDefault="00BD260D" w:rsidP="00391CEB">
            <w:pPr>
              <w:jc w:val="center"/>
              <w:rPr>
                <w:sz w:val="18"/>
                <w:szCs w:val="18"/>
              </w:rPr>
            </w:pPr>
            <w:r w:rsidRPr="00502705">
              <w:rPr>
                <w:sz w:val="18"/>
                <w:szCs w:val="18"/>
              </w:rPr>
              <w:t>19.86</w:t>
            </w:r>
          </w:p>
        </w:tc>
      </w:tr>
      <w:tr w:rsidR="00BD260D" w:rsidRPr="000424D4" w14:paraId="5822A09C" w14:textId="77777777" w:rsidTr="0008300B">
        <w:trPr>
          <w:jc w:val="center"/>
        </w:trPr>
        <w:tc>
          <w:tcPr>
            <w:tcW w:w="1985" w:type="dxa"/>
            <w:tcBorders>
              <w:top w:val="nil"/>
              <w:left w:val="nil"/>
              <w:bottom w:val="nil"/>
              <w:right w:val="nil"/>
            </w:tcBorders>
          </w:tcPr>
          <w:p w14:paraId="3613AD5B" w14:textId="77777777" w:rsidR="00BD260D" w:rsidRPr="00852C48" w:rsidRDefault="00BD260D" w:rsidP="00391CEB">
            <w:pPr>
              <w:pStyle w:val="MainText2"/>
              <w:spacing w:line="360" w:lineRule="auto"/>
              <w:rPr>
                <w:sz w:val="18"/>
                <w:szCs w:val="18"/>
              </w:rPr>
            </w:pPr>
            <w:r w:rsidRPr="00852C48">
              <w:rPr>
                <w:sz w:val="18"/>
                <w:szCs w:val="18"/>
              </w:rPr>
              <w:t>Mount Eba</w:t>
            </w:r>
          </w:p>
        </w:tc>
        <w:tc>
          <w:tcPr>
            <w:tcW w:w="1559" w:type="dxa"/>
            <w:tcBorders>
              <w:top w:val="nil"/>
              <w:left w:val="nil"/>
              <w:bottom w:val="nil"/>
              <w:right w:val="nil"/>
            </w:tcBorders>
          </w:tcPr>
          <w:p w14:paraId="2BEE4557" w14:textId="77777777" w:rsidR="00BD260D" w:rsidRPr="00502705" w:rsidRDefault="00BD260D" w:rsidP="00391CEB">
            <w:pPr>
              <w:jc w:val="center"/>
              <w:rPr>
                <w:sz w:val="18"/>
                <w:szCs w:val="18"/>
              </w:rPr>
            </w:pPr>
            <w:r>
              <w:rPr>
                <w:sz w:val="18"/>
                <w:szCs w:val="18"/>
              </w:rPr>
              <w:t>–</w:t>
            </w:r>
            <w:r w:rsidRPr="00502705">
              <w:rPr>
                <w:sz w:val="18"/>
                <w:szCs w:val="18"/>
              </w:rPr>
              <w:t>30.1809</w:t>
            </w:r>
          </w:p>
        </w:tc>
        <w:tc>
          <w:tcPr>
            <w:tcW w:w="1559" w:type="dxa"/>
            <w:tcBorders>
              <w:top w:val="nil"/>
              <w:left w:val="nil"/>
              <w:bottom w:val="nil"/>
              <w:right w:val="nil"/>
            </w:tcBorders>
          </w:tcPr>
          <w:p w14:paraId="6EE6E6CE" w14:textId="77777777" w:rsidR="00BD260D" w:rsidRPr="00502705" w:rsidRDefault="00BD260D" w:rsidP="00391CEB">
            <w:pPr>
              <w:jc w:val="center"/>
              <w:rPr>
                <w:sz w:val="18"/>
                <w:szCs w:val="18"/>
              </w:rPr>
            </w:pPr>
            <w:r w:rsidRPr="00502705">
              <w:rPr>
                <w:sz w:val="18"/>
                <w:szCs w:val="18"/>
              </w:rPr>
              <w:t>135.6629</w:t>
            </w:r>
          </w:p>
        </w:tc>
        <w:tc>
          <w:tcPr>
            <w:tcW w:w="1560" w:type="dxa"/>
            <w:tcBorders>
              <w:top w:val="nil"/>
              <w:left w:val="nil"/>
              <w:bottom w:val="nil"/>
              <w:right w:val="nil"/>
            </w:tcBorders>
          </w:tcPr>
          <w:p w14:paraId="2B3162A0" w14:textId="77777777" w:rsidR="00BD260D" w:rsidRPr="00502705" w:rsidRDefault="00BD260D" w:rsidP="00391CEB">
            <w:pPr>
              <w:jc w:val="center"/>
              <w:rPr>
                <w:sz w:val="18"/>
                <w:szCs w:val="18"/>
              </w:rPr>
            </w:pPr>
            <w:r w:rsidRPr="00502705">
              <w:rPr>
                <w:sz w:val="18"/>
                <w:szCs w:val="18"/>
              </w:rPr>
              <w:t>28.82</w:t>
            </w:r>
          </w:p>
        </w:tc>
        <w:tc>
          <w:tcPr>
            <w:tcW w:w="1559" w:type="dxa"/>
            <w:tcBorders>
              <w:top w:val="nil"/>
              <w:left w:val="nil"/>
              <w:bottom w:val="nil"/>
              <w:right w:val="nil"/>
            </w:tcBorders>
          </w:tcPr>
          <w:p w14:paraId="20A15C48" w14:textId="77777777" w:rsidR="00BD260D" w:rsidRPr="00502705" w:rsidRDefault="00BD260D" w:rsidP="00391CEB">
            <w:pPr>
              <w:jc w:val="center"/>
              <w:rPr>
                <w:sz w:val="18"/>
                <w:szCs w:val="18"/>
              </w:rPr>
            </w:pPr>
            <w:r w:rsidRPr="00502705">
              <w:rPr>
                <w:sz w:val="18"/>
                <w:szCs w:val="18"/>
              </w:rPr>
              <w:t>14.34</w:t>
            </w:r>
          </w:p>
        </w:tc>
        <w:tc>
          <w:tcPr>
            <w:tcW w:w="1529" w:type="dxa"/>
            <w:tcBorders>
              <w:top w:val="nil"/>
              <w:left w:val="nil"/>
              <w:bottom w:val="nil"/>
              <w:right w:val="nil"/>
            </w:tcBorders>
          </w:tcPr>
          <w:p w14:paraId="695E0CEC" w14:textId="77777777" w:rsidR="00BD260D" w:rsidRPr="00502705" w:rsidRDefault="00BD260D" w:rsidP="00391CEB">
            <w:pPr>
              <w:jc w:val="center"/>
              <w:rPr>
                <w:sz w:val="18"/>
                <w:szCs w:val="18"/>
              </w:rPr>
            </w:pPr>
            <w:r w:rsidRPr="00502705">
              <w:rPr>
                <w:sz w:val="18"/>
                <w:szCs w:val="18"/>
              </w:rPr>
              <w:t>21.58</w:t>
            </w:r>
          </w:p>
        </w:tc>
      </w:tr>
      <w:tr w:rsidR="00BD260D" w:rsidRPr="000424D4" w14:paraId="2010E57F" w14:textId="77777777" w:rsidTr="0008300B">
        <w:trPr>
          <w:jc w:val="center"/>
        </w:trPr>
        <w:tc>
          <w:tcPr>
            <w:tcW w:w="1985" w:type="dxa"/>
            <w:tcBorders>
              <w:top w:val="nil"/>
              <w:left w:val="nil"/>
              <w:bottom w:val="nil"/>
              <w:right w:val="nil"/>
            </w:tcBorders>
          </w:tcPr>
          <w:p w14:paraId="43786992" w14:textId="77777777" w:rsidR="00BD260D" w:rsidRPr="00852C48" w:rsidRDefault="00BD260D" w:rsidP="00391CEB">
            <w:pPr>
              <w:pStyle w:val="MainText2"/>
              <w:spacing w:line="360" w:lineRule="auto"/>
              <w:rPr>
                <w:sz w:val="18"/>
                <w:szCs w:val="18"/>
              </w:rPr>
            </w:pPr>
            <w:r w:rsidRPr="00852C48">
              <w:rPr>
                <w:sz w:val="18"/>
                <w:szCs w:val="18"/>
              </w:rPr>
              <w:t>Muloorina Station</w:t>
            </w:r>
          </w:p>
        </w:tc>
        <w:tc>
          <w:tcPr>
            <w:tcW w:w="1559" w:type="dxa"/>
            <w:tcBorders>
              <w:top w:val="nil"/>
              <w:left w:val="nil"/>
              <w:bottom w:val="nil"/>
              <w:right w:val="nil"/>
            </w:tcBorders>
          </w:tcPr>
          <w:p w14:paraId="7D76EB44" w14:textId="77777777" w:rsidR="00BD260D" w:rsidRPr="00502705" w:rsidRDefault="00BD260D" w:rsidP="00391CEB">
            <w:pPr>
              <w:jc w:val="center"/>
              <w:rPr>
                <w:sz w:val="18"/>
                <w:szCs w:val="18"/>
              </w:rPr>
            </w:pPr>
            <w:r>
              <w:rPr>
                <w:sz w:val="18"/>
                <w:szCs w:val="18"/>
              </w:rPr>
              <w:t>–</w:t>
            </w:r>
            <w:r w:rsidRPr="00502705">
              <w:rPr>
                <w:sz w:val="18"/>
                <w:szCs w:val="18"/>
              </w:rPr>
              <w:t>29.239</w:t>
            </w:r>
          </w:p>
        </w:tc>
        <w:tc>
          <w:tcPr>
            <w:tcW w:w="1559" w:type="dxa"/>
            <w:tcBorders>
              <w:top w:val="nil"/>
              <w:left w:val="nil"/>
              <w:bottom w:val="nil"/>
              <w:right w:val="nil"/>
            </w:tcBorders>
          </w:tcPr>
          <w:p w14:paraId="562C78C0" w14:textId="77777777" w:rsidR="00BD260D" w:rsidRPr="00502705" w:rsidRDefault="00BD260D" w:rsidP="00391CEB">
            <w:pPr>
              <w:jc w:val="center"/>
              <w:rPr>
                <w:sz w:val="18"/>
                <w:szCs w:val="18"/>
              </w:rPr>
            </w:pPr>
            <w:r w:rsidRPr="00502705">
              <w:rPr>
                <w:sz w:val="18"/>
                <w:szCs w:val="18"/>
              </w:rPr>
              <w:t>137.9058</w:t>
            </w:r>
          </w:p>
        </w:tc>
        <w:tc>
          <w:tcPr>
            <w:tcW w:w="1560" w:type="dxa"/>
            <w:tcBorders>
              <w:top w:val="nil"/>
              <w:left w:val="nil"/>
              <w:bottom w:val="nil"/>
              <w:right w:val="nil"/>
            </w:tcBorders>
          </w:tcPr>
          <w:p w14:paraId="03215112" w14:textId="77777777" w:rsidR="00BD260D" w:rsidRPr="00502705" w:rsidRDefault="00BD260D" w:rsidP="00391CEB">
            <w:pPr>
              <w:jc w:val="center"/>
              <w:rPr>
                <w:sz w:val="18"/>
                <w:szCs w:val="18"/>
              </w:rPr>
            </w:pPr>
            <w:r w:rsidRPr="00502705">
              <w:rPr>
                <w:sz w:val="18"/>
                <w:szCs w:val="18"/>
              </w:rPr>
              <w:t>29.20</w:t>
            </w:r>
          </w:p>
        </w:tc>
        <w:tc>
          <w:tcPr>
            <w:tcW w:w="1559" w:type="dxa"/>
            <w:tcBorders>
              <w:top w:val="nil"/>
              <w:left w:val="nil"/>
              <w:bottom w:val="nil"/>
              <w:right w:val="nil"/>
            </w:tcBorders>
          </w:tcPr>
          <w:p w14:paraId="302FC18F" w14:textId="77777777" w:rsidR="00BD260D" w:rsidRPr="00502705" w:rsidRDefault="00BD260D" w:rsidP="00391CEB">
            <w:pPr>
              <w:jc w:val="center"/>
              <w:rPr>
                <w:sz w:val="18"/>
                <w:szCs w:val="18"/>
              </w:rPr>
            </w:pPr>
            <w:r w:rsidRPr="00502705">
              <w:rPr>
                <w:sz w:val="18"/>
                <w:szCs w:val="18"/>
              </w:rPr>
              <w:t>14.05</w:t>
            </w:r>
          </w:p>
        </w:tc>
        <w:tc>
          <w:tcPr>
            <w:tcW w:w="1529" w:type="dxa"/>
            <w:tcBorders>
              <w:top w:val="nil"/>
              <w:left w:val="nil"/>
              <w:bottom w:val="nil"/>
              <w:right w:val="nil"/>
            </w:tcBorders>
          </w:tcPr>
          <w:p w14:paraId="33215043" w14:textId="77777777" w:rsidR="00BD260D" w:rsidRPr="00502705" w:rsidRDefault="00BD260D" w:rsidP="00391CEB">
            <w:pPr>
              <w:jc w:val="center"/>
              <w:rPr>
                <w:sz w:val="18"/>
                <w:szCs w:val="18"/>
              </w:rPr>
            </w:pPr>
            <w:r w:rsidRPr="00502705">
              <w:rPr>
                <w:sz w:val="18"/>
                <w:szCs w:val="18"/>
              </w:rPr>
              <w:t>21.62</w:t>
            </w:r>
          </w:p>
        </w:tc>
      </w:tr>
      <w:tr w:rsidR="00BD260D" w:rsidRPr="000424D4" w14:paraId="33B3C1FE" w14:textId="77777777" w:rsidTr="009B7937">
        <w:trPr>
          <w:jc w:val="center"/>
        </w:trPr>
        <w:tc>
          <w:tcPr>
            <w:tcW w:w="1985" w:type="dxa"/>
            <w:tcBorders>
              <w:top w:val="nil"/>
              <w:left w:val="nil"/>
              <w:bottom w:val="nil"/>
              <w:right w:val="nil"/>
            </w:tcBorders>
          </w:tcPr>
          <w:p w14:paraId="4340F3BB" w14:textId="77777777" w:rsidR="00BD260D" w:rsidRPr="00AD388D" w:rsidRDefault="00BD260D" w:rsidP="00391CEB">
            <w:pPr>
              <w:pStyle w:val="MainText2"/>
              <w:spacing w:line="360" w:lineRule="auto"/>
              <w:rPr>
                <w:sz w:val="18"/>
                <w:szCs w:val="18"/>
              </w:rPr>
            </w:pPr>
            <w:r>
              <w:rPr>
                <w:sz w:val="18"/>
                <w:szCs w:val="18"/>
              </w:rPr>
              <w:t>Todmoren</w:t>
            </w:r>
          </w:p>
        </w:tc>
        <w:tc>
          <w:tcPr>
            <w:tcW w:w="1559" w:type="dxa"/>
            <w:tcBorders>
              <w:top w:val="nil"/>
              <w:left w:val="nil"/>
              <w:bottom w:val="nil"/>
              <w:right w:val="nil"/>
            </w:tcBorders>
          </w:tcPr>
          <w:p w14:paraId="2DD3286C" w14:textId="77777777" w:rsidR="00BD260D" w:rsidRPr="00502705" w:rsidRDefault="00BD260D" w:rsidP="00391CEB">
            <w:pPr>
              <w:jc w:val="center"/>
              <w:rPr>
                <w:sz w:val="18"/>
                <w:szCs w:val="18"/>
              </w:rPr>
            </w:pPr>
            <w:r>
              <w:rPr>
                <w:sz w:val="18"/>
                <w:szCs w:val="18"/>
              </w:rPr>
              <w:t>–</w:t>
            </w:r>
            <w:r w:rsidRPr="00502705">
              <w:rPr>
                <w:sz w:val="18"/>
                <w:szCs w:val="18"/>
              </w:rPr>
              <w:t>27.1391</w:t>
            </w:r>
          </w:p>
        </w:tc>
        <w:tc>
          <w:tcPr>
            <w:tcW w:w="1559" w:type="dxa"/>
            <w:tcBorders>
              <w:top w:val="nil"/>
              <w:left w:val="nil"/>
              <w:bottom w:val="nil"/>
              <w:right w:val="nil"/>
            </w:tcBorders>
          </w:tcPr>
          <w:p w14:paraId="18C288C2" w14:textId="77777777" w:rsidR="00BD260D" w:rsidRPr="00502705" w:rsidRDefault="00BD260D" w:rsidP="00391CEB">
            <w:pPr>
              <w:jc w:val="center"/>
              <w:rPr>
                <w:sz w:val="18"/>
                <w:szCs w:val="18"/>
              </w:rPr>
            </w:pPr>
            <w:r w:rsidRPr="00502705">
              <w:rPr>
                <w:sz w:val="18"/>
                <w:szCs w:val="18"/>
              </w:rPr>
              <w:t>134.7575</w:t>
            </w:r>
          </w:p>
        </w:tc>
        <w:tc>
          <w:tcPr>
            <w:tcW w:w="1560" w:type="dxa"/>
            <w:tcBorders>
              <w:top w:val="nil"/>
              <w:left w:val="nil"/>
              <w:bottom w:val="nil"/>
              <w:right w:val="nil"/>
            </w:tcBorders>
          </w:tcPr>
          <w:p w14:paraId="7A0545ED" w14:textId="77777777" w:rsidR="00BD260D" w:rsidRPr="00502705" w:rsidRDefault="00BD260D" w:rsidP="00391CEB">
            <w:pPr>
              <w:jc w:val="center"/>
              <w:rPr>
                <w:sz w:val="18"/>
                <w:szCs w:val="18"/>
              </w:rPr>
            </w:pPr>
            <w:r w:rsidRPr="00502705">
              <w:rPr>
                <w:sz w:val="18"/>
                <w:szCs w:val="18"/>
              </w:rPr>
              <w:t>29.20</w:t>
            </w:r>
          </w:p>
        </w:tc>
        <w:tc>
          <w:tcPr>
            <w:tcW w:w="1559" w:type="dxa"/>
            <w:tcBorders>
              <w:top w:val="nil"/>
              <w:left w:val="nil"/>
              <w:bottom w:val="nil"/>
              <w:right w:val="nil"/>
            </w:tcBorders>
          </w:tcPr>
          <w:p w14:paraId="375891EE" w14:textId="77777777" w:rsidR="00BD260D" w:rsidRPr="00502705" w:rsidRDefault="00BD260D" w:rsidP="00391CEB">
            <w:pPr>
              <w:jc w:val="center"/>
              <w:rPr>
                <w:sz w:val="18"/>
                <w:szCs w:val="18"/>
              </w:rPr>
            </w:pPr>
            <w:r w:rsidRPr="00502705">
              <w:rPr>
                <w:sz w:val="18"/>
                <w:szCs w:val="18"/>
              </w:rPr>
              <w:t>14.43</w:t>
            </w:r>
          </w:p>
        </w:tc>
        <w:tc>
          <w:tcPr>
            <w:tcW w:w="1529" w:type="dxa"/>
            <w:tcBorders>
              <w:top w:val="nil"/>
              <w:left w:val="nil"/>
              <w:bottom w:val="nil"/>
              <w:right w:val="nil"/>
            </w:tcBorders>
          </w:tcPr>
          <w:p w14:paraId="5BE3229D" w14:textId="77777777" w:rsidR="00BD260D" w:rsidRPr="00502705" w:rsidRDefault="00BD260D" w:rsidP="00391CEB">
            <w:pPr>
              <w:jc w:val="center"/>
              <w:rPr>
                <w:sz w:val="18"/>
                <w:szCs w:val="18"/>
              </w:rPr>
            </w:pPr>
            <w:r w:rsidRPr="00502705">
              <w:rPr>
                <w:sz w:val="18"/>
                <w:szCs w:val="18"/>
              </w:rPr>
              <w:t>21.81</w:t>
            </w:r>
          </w:p>
        </w:tc>
      </w:tr>
      <w:tr w:rsidR="00D03DF6" w:rsidRPr="000424D4" w14:paraId="73380B51" w14:textId="77777777" w:rsidTr="00D03DF6">
        <w:trPr>
          <w:jc w:val="center"/>
        </w:trPr>
        <w:tc>
          <w:tcPr>
            <w:tcW w:w="1985" w:type="dxa"/>
            <w:tcBorders>
              <w:top w:val="nil"/>
              <w:left w:val="nil"/>
              <w:bottom w:val="nil"/>
              <w:right w:val="nil"/>
            </w:tcBorders>
          </w:tcPr>
          <w:p w14:paraId="54BDB78A" w14:textId="1F68B15D" w:rsidR="00D03DF6" w:rsidRDefault="00D03DF6" w:rsidP="00D03DF6">
            <w:pPr>
              <w:pStyle w:val="MainText2"/>
              <w:spacing w:line="360" w:lineRule="auto"/>
              <w:rPr>
                <w:sz w:val="18"/>
                <w:szCs w:val="18"/>
              </w:rPr>
            </w:pPr>
            <w:r>
              <w:rPr>
                <w:b/>
                <w:bCs/>
                <w:sz w:val="18"/>
                <w:szCs w:val="18"/>
              </w:rPr>
              <w:t>MEAN</w:t>
            </w:r>
          </w:p>
        </w:tc>
        <w:tc>
          <w:tcPr>
            <w:tcW w:w="1559" w:type="dxa"/>
            <w:tcBorders>
              <w:top w:val="nil"/>
              <w:left w:val="nil"/>
              <w:bottom w:val="nil"/>
              <w:right w:val="nil"/>
            </w:tcBorders>
          </w:tcPr>
          <w:p w14:paraId="0D371003" w14:textId="77777777" w:rsidR="00D03DF6" w:rsidRDefault="00D03DF6" w:rsidP="00D03DF6">
            <w:pPr>
              <w:jc w:val="center"/>
              <w:rPr>
                <w:sz w:val="18"/>
                <w:szCs w:val="18"/>
              </w:rPr>
            </w:pPr>
          </w:p>
        </w:tc>
        <w:tc>
          <w:tcPr>
            <w:tcW w:w="1559" w:type="dxa"/>
            <w:tcBorders>
              <w:top w:val="nil"/>
              <w:left w:val="nil"/>
              <w:bottom w:val="nil"/>
              <w:right w:val="nil"/>
            </w:tcBorders>
          </w:tcPr>
          <w:p w14:paraId="146E05A1" w14:textId="77777777" w:rsidR="00D03DF6" w:rsidRPr="00502705" w:rsidRDefault="00D03DF6" w:rsidP="00D03DF6">
            <w:pPr>
              <w:jc w:val="center"/>
              <w:rPr>
                <w:sz w:val="18"/>
                <w:szCs w:val="18"/>
              </w:rPr>
            </w:pPr>
          </w:p>
        </w:tc>
        <w:tc>
          <w:tcPr>
            <w:tcW w:w="1560" w:type="dxa"/>
            <w:tcBorders>
              <w:top w:val="nil"/>
              <w:left w:val="nil"/>
              <w:bottom w:val="nil"/>
              <w:right w:val="nil"/>
            </w:tcBorders>
          </w:tcPr>
          <w:p w14:paraId="5BDAB05A" w14:textId="0E68F55C" w:rsidR="00D03DF6" w:rsidRPr="00502705" w:rsidRDefault="00D03DF6" w:rsidP="00D03DF6">
            <w:pPr>
              <w:jc w:val="center"/>
              <w:rPr>
                <w:sz w:val="18"/>
                <w:szCs w:val="18"/>
              </w:rPr>
            </w:pPr>
            <w:r w:rsidRPr="001F68D6">
              <w:rPr>
                <w:b/>
                <w:bCs/>
                <w:sz w:val="18"/>
                <w:szCs w:val="18"/>
              </w:rPr>
              <w:t>27.97</w:t>
            </w:r>
          </w:p>
        </w:tc>
        <w:tc>
          <w:tcPr>
            <w:tcW w:w="1559" w:type="dxa"/>
            <w:tcBorders>
              <w:top w:val="nil"/>
              <w:left w:val="nil"/>
              <w:bottom w:val="nil"/>
              <w:right w:val="nil"/>
            </w:tcBorders>
          </w:tcPr>
          <w:p w14:paraId="6FAC55BE" w14:textId="6B998337" w:rsidR="00D03DF6" w:rsidRPr="00502705" w:rsidRDefault="00D03DF6" w:rsidP="00D03DF6">
            <w:pPr>
              <w:jc w:val="center"/>
              <w:rPr>
                <w:sz w:val="18"/>
                <w:szCs w:val="18"/>
              </w:rPr>
            </w:pPr>
            <w:r w:rsidRPr="001F68D6">
              <w:rPr>
                <w:b/>
                <w:bCs/>
                <w:sz w:val="18"/>
                <w:szCs w:val="18"/>
              </w:rPr>
              <w:t>13.45</w:t>
            </w:r>
          </w:p>
        </w:tc>
        <w:tc>
          <w:tcPr>
            <w:tcW w:w="1529" w:type="dxa"/>
            <w:tcBorders>
              <w:top w:val="nil"/>
              <w:left w:val="nil"/>
              <w:bottom w:val="nil"/>
              <w:right w:val="nil"/>
            </w:tcBorders>
          </w:tcPr>
          <w:p w14:paraId="41624D30" w14:textId="7B4BC90B" w:rsidR="00D03DF6" w:rsidRPr="00502705" w:rsidRDefault="00D03DF6" w:rsidP="00D03DF6">
            <w:pPr>
              <w:jc w:val="center"/>
              <w:rPr>
                <w:sz w:val="18"/>
                <w:szCs w:val="18"/>
              </w:rPr>
            </w:pPr>
            <w:r w:rsidRPr="001F68D6">
              <w:rPr>
                <w:b/>
                <w:bCs/>
                <w:sz w:val="18"/>
                <w:szCs w:val="18"/>
              </w:rPr>
              <w:t>20.71</w:t>
            </w:r>
          </w:p>
        </w:tc>
      </w:tr>
      <w:tr w:rsidR="00D03DF6" w:rsidRPr="000424D4" w14:paraId="78C84449" w14:textId="77777777" w:rsidTr="0008300B">
        <w:trPr>
          <w:jc w:val="center"/>
        </w:trPr>
        <w:tc>
          <w:tcPr>
            <w:tcW w:w="1985" w:type="dxa"/>
            <w:tcBorders>
              <w:top w:val="nil"/>
              <w:left w:val="nil"/>
              <w:bottom w:val="single" w:sz="4" w:space="0" w:color="auto"/>
              <w:right w:val="nil"/>
            </w:tcBorders>
          </w:tcPr>
          <w:p w14:paraId="59997567" w14:textId="256C92C6" w:rsidR="00D03DF6" w:rsidRDefault="00D03DF6" w:rsidP="00D03DF6">
            <w:pPr>
              <w:pStyle w:val="MainText2"/>
              <w:spacing w:line="360" w:lineRule="auto"/>
              <w:rPr>
                <w:sz w:val="18"/>
                <w:szCs w:val="18"/>
              </w:rPr>
            </w:pPr>
            <w:r>
              <w:rPr>
                <w:b/>
                <w:bCs/>
                <w:sz w:val="18"/>
                <w:szCs w:val="18"/>
              </w:rPr>
              <w:t>MEDIAN</w:t>
            </w:r>
          </w:p>
        </w:tc>
        <w:tc>
          <w:tcPr>
            <w:tcW w:w="1559" w:type="dxa"/>
            <w:tcBorders>
              <w:top w:val="nil"/>
              <w:left w:val="nil"/>
              <w:bottom w:val="single" w:sz="4" w:space="0" w:color="auto"/>
              <w:right w:val="nil"/>
            </w:tcBorders>
          </w:tcPr>
          <w:p w14:paraId="6F39E18F" w14:textId="77777777" w:rsidR="00D03DF6" w:rsidRDefault="00D03DF6" w:rsidP="00D03DF6">
            <w:pPr>
              <w:jc w:val="center"/>
              <w:rPr>
                <w:sz w:val="18"/>
                <w:szCs w:val="18"/>
              </w:rPr>
            </w:pPr>
          </w:p>
        </w:tc>
        <w:tc>
          <w:tcPr>
            <w:tcW w:w="1559" w:type="dxa"/>
            <w:tcBorders>
              <w:top w:val="nil"/>
              <w:left w:val="nil"/>
              <w:bottom w:val="single" w:sz="4" w:space="0" w:color="auto"/>
              <w:right w:val="nil"/>
            </w:tcBorders>
          </w:tcPr>
          <w:p w14:paraId="1A8F0F6E" w14:textId="77777777" w:rsidR="00D03DF6" w:rsidRPr="00502705" w:rsidRDefault="00D03DF6" w:rsidP="00D03DF6">
            <w:pPr>
              <w:jc w:val="center"/>
              <w:rPr>
                <w:sz w:val="18"/>
                <w:szCs w:val="18"/>
              </w:rPr>
            </w:pPr>
          </w:p>
        </w:tc>
        <w:tc>
          <w:tcPr>
            <w:tcW w:w="1560" w:type="dxa"/>
            <w:tcBorders>
              <w:top w:val="nil"/>
              <w:left w:val="nil"/>
              <w:bottom w:val="single" w:sz="4" w:space="0" w:color="auto"/>
              <w:right w:val="nil"/>
            </w:tcBorders>
          </w:tcPr>
          <w:p w14:paraId="7D4FB8C3" w14:textId="51477F6F" w:rsidR="00D03DF6" w:rsidRPr="00502705" w:rsidRDefault="00D03DF6" w:rsidP="00D03DF6">
            <w:pPr>
              <w:jc w:val="center"/>
              <w:rPr>
                <w:sz w:val="18"/>
                <w:szCs w:val="18"/>
              </w:rPr>
            </w:pPr>
            <w:r w:rsidRPr="001F68D6">
              <w:rPr>
                <w:b/>
                <w:bCs/>
                <w:sz w:val="18"/>
                <w:szCs w:val="18"/>
              </w:rPr>
              <w:t>28.31</w:t>
            </w:r>
          </w:p>
        </w:tc>
        <w:tc>
          <w:tcPr>
            <w:tcW w:w="1559" w:type="dxa"/>
            <w:tcBorders>
              <w:top w:val="nil"/>
              <w:left w:val="nil"/>
              <w:bottom w:val="single" w:sz="4" w:space="0" w:color="auto"/>
              <w:right w:val="nil"/>
            </w:tcBorders>
          </w:tcPr>
          <w:p w14:paraId="76700DD1" w14:textId="3EF0A66F" w:rsidR="00D03DF6" w:rsidRPr="00502705" w:rsidRDefault="00D03DF6" w:rsidP="00D03DF6">
            <w:pPr>
              <w:jc w:val="center"/>
              <w:rPr>
                <w:sz w:val="18"/>
                <w:szCs w:val="18"/>
              </w:rPr>
            </w:pPr>
            <w:r w:rsidRPr="001F68D6">
              <w:rPr>
                <w:b/>
                <w:bCs/>
                <w:sz w:val="18"/>
                <w:szCs w:val="18"/>
              </w:rPr>
              <w:t>13.68</w:t>
            </w:r>
          </w:p>
        </w:tc>
        <w:tc>
          <w:tcPr>
            <w:tcW w:w="1529" w:type="dxa"/>
            <w:tcBorders>
              <w:top w:val="nil"/>
              <w:left w:val="nil"/>
              <w:bottom w:val="single" w:sz="4" w:space="0" w:color="auto"/>
              <w:right w:val="nil"/>
            </w:tcBorders>
          </w:tcPr>
          <w:p w14:paraId="43CF0A3B" w14:textId="312DB363" w:rsidR="00D03DF6" w:rsidRPr="00502705" w:rsidRDefault="00D03DF6" w:rsidP="00D03DF6">
            <w:pPr>
              <w:jc w:val="center"/>
              <w:rPr>
                <w:sz w:val="18"/>
                <w:szCs w:val="18"/>
              </w:rPr>
            </w:pPr>
            <w:r w:rsidRPr="001F68D6">
              <w:rPr>
                <w:b/>
                <w:bCs/>
                <w:sz w:val="18"/>
                <w:szCs w:val="18"/>
              </w:rPr>
              <w:t>20.93</w:t>
            </w:r>
          </w:p>
        </w:tc>
      </w:tr>
    </w:tbl>
    <w:p w14:paraId="397E1E0A" w14:textId="77777777" w:rsidR="0008300B" w:rsidRDefault="0008300B" w:rsidP="00DB1286">
      <w:pPr>
        <w:pStyle w:val="MainText1"/>
        <w:spacing w:line="480" w:lineRule="auto"/>
      </w:pPr>
    </w:p>
    <w:p w14:paraId="00A168EF" w14:textId="298C456B" w:rsidR="007015DF" w:rsidRDefault="007015DF" w:rsidP="007015DF">
      <w:pPr>
        <w:pStyle w:val="MainText1"/>
        <w:jc w:val="both"/>
      </w:pPr>
      <w:r w:rsidRPr="00AE1E7C">
        <w:rPr>
          <w:b/>
          <w:sz w:val="22"/>
        </w:rPr>
        <w:t>Table S.2</w:t>
      </w:r>
      <w:r>
        <w:rPr>
          <w:b/>
          <w:sz w:val="22"/>
        </w:rPr>
        <w:t xml:space="preserve">: </w:t>
      </w:r>
      <w:r w:rsidRPr="000424D4">
        <w:rPr>
          <w:sz w:val="22"/>
        </w:rPr>
        <w:t xml:space="preserve">Site location and sample details for </w:t>
      </w:r>
      <w:r>
        <w:rPr>
          <w:sz w:val="22"/>
        </w:rPr>
        <w:t xml:space="preserve">analysed </w:t>
      </w:r>
      <w:r w:rsidRPr="000424D4">
        <w:rPr>
          <w:sz w:val="22"/>
        </w:rPr>
        <w:t>lake mollusc samples</w:t>
      </w:r>
      <w:r>
        <w:rPr>
          <w:sz w:val="22"/>
        </w:rPr>
        <w:t>.</w:t>
      </w:r>
    </w:p>
    <w:tbl>
      <w:tblPr>
        <w:tblStyle w:val="TableGrid"/>
        <w:tblW w:w="10065" w:type="dxa"/>
        <w:jc w:val="center"/>
        <w:tblLook w:val="04A0" w:firstRow="1" w:lastRow="0" w:firstColumn="1" w:lastColumn="0" w:noHBand="0" w:noVBand="1"/>
      </w:tblPr>
      <w:tblGrid>
        <w:gridCol w:w="1843"/>
        <w:gridCol w:w="851"/>
        <w:gridCol w:w="1701"/>
        <w:gridCol w:w="1275"/>
        <w:gridCol w:w="850"/>
        <w:gridCol w:w="2694"/>
        <w:gridCol w:w="851"/>
      </w:tblGrid>
      <w:tr w:rsidR="00D03DF6" w:rsidRPr="00E64030" w14:paraId="673C8CDB" w14:textId="77777777" w:rsidTr="00D03DF6">
        <w:trPr>
          <w:jc w:val="center"/>
        </w:trPr>
        <w:tc>
          <w:tcPr>
            <w:tcW w:w="1843" w:type="dxa"/>
            <w:tcBorders>
              <w:top w:val="single" w:sz="4" w:space="0" w:color="auto"/>
              <w:left w:val="nil"/>
              <w:bottom w:val="nil"/>
              <w:right w:val="nil"/>
            </w:tcBorders>
          </w:tcPr>
          <w:p w14:paraId="171A9239" w14:textId="77777777" w:rsidR="00D03DF6" w:rsidRPr="00E64030" w:rsidRDefault="00D03DF6" w:rsidP="00D03DF6">
            <w:pPr>
              <w:pStyle w:val="MainText2"/>
              <w:spacing w:line="276" w:lineRule="auto"/>
              <w:rPr>
                <w:sz w:val="16"/>
                <w:szCs w:val="16"/>
              </w:rPr>
            </w:pPr>
            <w:r w:rsidRPr="00E64030">
              <w:rPr>
                <w:sz w:val="16"/>
                <w:szCs w:val="16"/>
              </w:rPr>
              <w:t>Sample ID</w:t>
            </w:r>
          </w:p>
        </w:tc>
        <w:tc>
          <w:tcPr>
            <w:tcW w:w="851" w:type="dxa"/>
            <w:tcBorders>
              <w:top w:val="single" w:sz="4" w:space="0" w:color="auto"/>
              <w:left w:val="nil"/>
              <w:bottom w:val="nil"/>
              <w:right w:val="nil"/>
            </w:tcBorders>
          </w:tcPr>
          <w:p w14:paraId="71685FC8" w14:textId="77777777" w:rsidR="00D03DF6" w:rsidRPr="00E64030" w:rsidRDefault="00D03DF6" w:rsidP="00D03DF6">
            <w:pPr>
              <w:pStyle w:val="MainText2"/>
              <w:spacing w:line="276" w:lineRule="auto"/>
              <w:jc w:val="center"/>
              <w:rPr>
                <w:sz w:val="16"/>
                <w:szCs w:val="16"/>
              </w:rPr>
            </w:pPr>
            <w:r w:rsidRPr="00E64030">
              <w:rPr>
                <w:sz w:val="16"/>
                <w:szCs w:val="16"/>
              </w:rPr>
              <w:t>Lab code</w:t>
            </w:r>
          </w:p>
        </w:tc>
        <w:tc>
          <w:tcPr>
            <w:tcW w:w="1701" w:type="dxa"/>
            <w:tcBorders>
              <w:top w:val="single" w:sz="4" w:space="0" w:color="auto"/>
              <w:left w:val="nil"/>
              <w:bottom w:val="nil"/>
              <w:right w:val="nil"/>
            </w:tcBorders>
          </w:tcPr>
          <w:p w14:paraId="4C2F7C02" w14:textId="77777777" w:rsidR="00D03DF6" w:rsidRPr="00E64030" w:rsidRDefault="00D03DF6" w:rsidP="00D03DF6">
            <w:pPr>
              <w:pStyle w:val="MainText2"/>
              <w:spacing w:line="276" w:lineRule="auto"/>
              <w:jc w:val="center"/>
              <w:rPr>
                <w:sz w:val="16"/>
                <w:szCs w:val="16"/>
              </w:rPr>
            </w:pPr>
            <w:r w:rsidRPr="00E64030">
              <w:rPr>
                <w:sz w:val="16"/>
                <w:szCs w:val="16"/>
              </w:rPr>
              <w:t>Sample type</w:t>
            </w:r>
          </w:p>
        </w:tc>
        <w:tc>
          <w:tcPr>
            <w:tcW w:w="1275" w:type="dxa"/>
            <w:tcBorders>
              <w:top w:val="single" w:sz="4" w:space="0" w:color="auto"/>
              <w:left w:val="nil"/>
              <w:bottom w:val="single" w:sz="4" w:space="0" w:color="auto"/>
              <w:right w:val="nil"/>
            </w:tcBorders>
          </w:tcPr>
          <w:p w14:paraId="54B53869" w14:textId="0F1F71D8" w:rsidR="00D03DF6" w:rsidRPr="00E64030" w:rsidRDefault="00D03DF6" w:rsidP="00D03DF6">
            <w:pPr>
              <w:pStyle w:val="MainText2"/>
              <w:spacing w:line="276" w:lineRule="auto"/>
              <w:jc w:val="center"/>
              <w:rPr>
                <w:sz w:val="16"/>
                <w:szCs w:val="16"/>
              </w:rPr>
            </w:pPr>
            <w:r w:rsidRPr="00E64030">
              <w:rPr>
                <w:sz w:val="16"/>
                <w:szCs w:val="16"/>
              </w:rPr>
              <w:t>Age</w:t>
            </w:r>
          </w:p>
        </w:tc>
        <w:tc>
          <w:tcPr>
            <w:tcW w:w="850" w:type="dxa"/>
            <w:tcBorders>
              <w:top w:val="single" w:sz="4" w:space="0" w:color="auto"/>
              <w:left w:val="nil"/>
              <w:bottom w:val="nil"/>
              <w:right w:val="nil"/>
            </w:tcBorders>
          </w:tcPr>
          <w:p w14:paraId="4741EC43" w14:textId="719614B8" w:rsidR="00D03DF6" w:rsidRPr="00E64030" w:rsidRDefault="00D03DF6" w:rsidP="00D03DF6">
            <w:pPr>
              <w:pStyle w:val="MainText2"/>
              <w:spacing w:line="276" w:lineRule="auto"/>
              <w:jc w:val="center"/>
              <w:rPr>
                <w:sz w:val="16"/>
                <w:szCs w:val="16"/>
              </w:rPr>
            </w:pPr>
            <w:r w:rsidRPr="00E64030">
              <w:rPr>
                <w:sz w:val="16"/>
                <w:szCs w:val="16"/>
              </w:rPr>
              <w:t>Shell</w:t>
            </w:r>
            <w:r>
              <w:rPr>
                <w:sz w:val="16"/>
                <w:szCs w:val="16"/>
              </w:rPr>
              <w:t xml:space="preserve"> </w:t>
            </w:r>
            <w:r w:rsidRPr="00E64030">
              <w:rPr>
                <w:sz w:val="16"/>
                <w:szCs w:val="16"/>
              </w:rPr>
              <w:t>used</w:t>
            </w:r>
          </w:p>
        </w:tc>
        <w:tc>
          <w:tcPr>
            <w:tcW w:w="2694" w:type="dxa"/>
            <w:tcBorders>
              <w:top w:val="single" w:sz="4" w:space="0" w:color="auto"/>
              <w:left w:val="nil"/>
              <w:bottom w:val="nil"/>
              <w:right w:val="nil"/>
            </w:tcBorders>
          </w:tcPr>
          <w:p w14:paraId="47119131" w14:textId="77777777" w:rsidR="00D03DF6" w:rsidRPr="00E64030" w:rsidRDefault="00D03DF6" w:rsidP="00D03DF6">
            <w:pPr>
              <w:pStyle w:val="MainText2"/>
              <w:spacing w:line="276" w:lineRule="auto"/>
              <w:jc w:val="center"/>
              <w:rPr>
                <w:sz w:val="16"/>
                <w:szCs w:val="16"/>
              </w:rPr>
            </w:pPr>
            <w:r w:rsidRPr="00E64030">
              <w:rPr>
                <w:sz w:val="16"/>
                <w:szCs w:val="16"/>
              </w:rPr>
              <w:t>Coordinates</w:t>
            </w:r>
          </w:p>
        </w:tc>
        <w:tc>
          <w:tcPr>
            <w:tcW w:w="851" w:type="dxa"/>
            <w:tcBorders>
              <w:top w:val="single" w:sz="4" w:space="0" w:color="auto"/>
              <w:left w:val="nil"/>
              <w:bottom w:val="single" w:sz="4" w:space="0" w:color="auto"/>
              <w:right w:val="nil"/>
            </w:tcBorders>
          </w:tcPr>
          <w:p w14:paraId="07FBF040" w14:textId="77777777" w:rsidR="00D03DF6" w:rsidRPr="00E64030" w:rsidRDefault="00D03DF6" w:rsidP="00D03DF6">
            <w:pPr>
              <w:pStyle w:val="MainText2"/>
              <w:spacing w:line="276" w:lineRule="auto"/>
              <w:jc w:val="center"/>
              <w:rPr>
                <w:sz w:val="16"/>
                <w:szCs w:val="16"/>
              </w:rPr>
            </w:pPr>
            <w:r w:rsidRPr="00E64030">
              <w:rPr>
                <w:sz w:val="16"/>
                <w:szCs w:val="16"/>
              </w:rPr>
              <w:t>Elevation</w:t>
            </w:r>
          </w:p>
        </w:tc>
      </w:tr>
      <w:tr w:rsidR="00D03DF6" w:rsidRPr="00E64030" w14:paraId="2860AD16" w14:textId="77777777" w:rsidTr="00D03DF6">
        <w:trPr>
          <w:jc w:val="center"/>
        </w:trPr>
        <w:tc>
          <w:tcPr>
            <w:tcW w:w="1843" w:type="dxa"/>
            <w:tcBorders>
              <w:top w:val="nil"/>
              <w:left w:val="nil"/>
              <w:bottom w:val="single" w:sz="4" w:space="0" w:color="auto"/>
              <w:right w:val="nil"/>
            </w:tcBorders>
          </w:tcPr>
          <w:p w14:paraId="18F4A3F3"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single" w:sz="4" w:space="0" w:color="auto"/>
              <w:right w:val="nil"/>
            </w:tcBorders>
          </w:tcPr>
          <w:p w14:paraId="7C425473"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single" w:sz="4" w:space="0" w:color="auto"/>
              <w:right w:val="nil"/>
            </w:tcBorders>
          </w:tcPr>
          <w:p w14:paraId="17AEC24E" w14:textId="77777777" w:rsidR="00D03DF6" w:rsidRPr="00E64030" w:rsidRDefault="00D03DF6" w:rsidP="00D03DF6">
            <w:pPr>
              <w:pStyle w:val="MainText2"/>
              <w:spacing w:line="360" w:lineRule="auto"/>
              <w:jc w:val="center"/>
              <w:rPr>
                <w:sz w:val="16"/>
                <w:szCs w:val="16"/>
              </w:rPr>
            </w:pPr>
          </w:p>
        </w:tc>
        <w:tc>
          <w:tcPr>
            <w:tcW w:w="1275" w:type="dxa"/>
            <w:tcBorders>
              <w:top w:val="single" w:sz="4" w:space="0" w:color="auto"/>
              <w:left w:val="nil"/>
              <w:bottom w:val="single" w:sz="4" w:space="0" w:color="auto"/>
              <w:right w:val="nil"/>
            </w:tcBorders>
          </w:tcPr>
          <w:p w14:paraId="2660EE00" w14:textId="445F3007" w:rsidR="00D03DF6" w:rsidRPr="00E64030" w:rsidRDefault="00D03DF6" w:rsidP="00D03DF6">
            <w:pPr>
              <w:pStyle w:val="MainText2"/>
              <w:spacing w:line="360" w:lineRule="auto"/>
              <w:jc w:val="center"/>
              <w:rPr>
                <w:sz w:val="16"/>
                <w:szCs w:val="16"/>
              </w:rPr>
            </w:pPr>
            <w:r w:rsidRPr="00E64030">
              <w:rPr>
                <w:sz w:val="16"/>
                <w:szCs w:val="16"/>
              </w:rPr>
              <w:t>ka or ka cal BP</w:t>
            </w:r>
          </w:p>
        </w:tc>
        <w:tc>
          <w:tcPr>
            <w:tcW w:w="850" w:type="dxa"/>
            <w:tcBorders>
              <w:top w:val="nil"/>
              <w:left w:val="nil"/>
              <w:bottom w:val="single" w:sz="4" w:space="0" w:color="auto"/>
              <w:right w:val="nil"/>
            </w:tcBorders>
          </w:tcPr>
          <w:p w14:paraId="6F972A4C"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single" w:sz="4" w:space="0" w:color="auto"/>
              <w:right w:val="nil"/>
            </w:tcBorders>
          </w:tcPr>
          <w:p w14:paraId="153E9D93" w14:textId="77777777" w:rsidR="00D03DF6" w:rsidRPr="00E64030" w:rsidRDefault="00D03DF6" w:rsidP="00D03DF6">
            <w:pPr>
              <w:pStyle w:val="MainText2"/>
              <w:spacing w:line="360" w:lineRule="auto"/>
              <w:jc w:val="center"/>
              <w:rPr>
                <w:sz w:val="16"/>
                <w:szCs w:val="16"/>
              </w:rPr>
            </w:pPr>
          </w:p>
        </w:tc>
        <w:tc>
          <w:tcPr>
            <w:tcW w:w="851" w:type="dxa"/>
            <w:tcBorders>
              <w:top w:val="single" w:sz="4" w:space="0" w:color="auto"/>
              <w:left w:val="nil"/>
              <w:bottom w:val="single" w:sz="4" w:space="0" w:color="auto"/>
              <w:right w:val="nil"/>
            </w:tcBorders>
          </w:tcPr>
          <w:p w14:paraId="1E2FBC8A" w14:textId="77777777" w:rsidR="00D03DF6" w:rsidRPr="00E64030" w:rsidRDefault="00D03DF6" w:rsidP="00D03DF6">
            <w:pPr>
              <w:pStyle w:val="MainText2"/>
              <w:spacing w:line="360" w:lineRule="auto"/>
              <w:jc w:val="center"/>
              <w:rPr>
                <w:sz w:val="16"/>
                <w:szCs w:val="16"/>
              </w:rPr>
            </w:pPr>
            <w:r w:rsidRPr="00E64030">
              <w:rPr>
                <w:sz w:val="16"/>
                <w:szCs w:val="16"/>
              </w:rPr>
              <w:t>(m) AHD</w:t>
            </w:r>
          </w:p>
        </w:tc>
      </w:tr>
      <w:tr w:rsidR="00D03DF6" w:rsidRPr="00E64030" w14:paraId="7238DC69" w14:textId="77777777" w:rsidTr="00D03DF6">
        <w:trPr>
          <w:jc w:val="center"/>
        </w:trPr>
        <w:tc>
          <w:tcPr>
            <w:tcW w:w="1843" w:type="dxa"/>
            <w:tcBorders>
              <w:top w:val="single" w:sz="4" w:space="0" w:color="auto"/>
              <w:left w:val="nil"/>
              <w:bottom w:val="nil"/>
              <w:right w:val="nil"/>
            </w:tcBorders>
          </w:tcPr>
          <w:p w14:paraId="1FDCEC40" w14:textId="77777777" w:rsidR="00D03DF6" w:rsidRPr="00E64030" w:rsidRDefault="00D03DF6" w:rsidP="00D03DF6">
            <w:pPr>
              <w:pStyle w:val="MainText2"/>
              <w:spacing w:line="360" w:lineRule="auto"/>
              <w:rPr>
                <w:i/>
                <w:sz w:val="16"/>
                <w:szCs w:val="16"/>
              </w:rPr>
            </w:pPr>
            <w:r w:rsidRPr="00E64030">
              <w:rPr>
                <w:i/>
                <w:sz w:val="16"/>
                <w:szCs w:val="16"/>
              </w:rPr>
              <w:t>Salt Creek</w:t>
            </w:r>
          </w:p>
        </w:tc>
        <w:tc>
          <w:tcPr>
            <w:tcW w:w="851" w:type="dxa"/>
            <w:tcBorders>
              <w:top w:val="single" w:sz="4" w:space="0" w:color="auto"/>
              <w:left w:val="nil"/>
              <w:bottom w:val="nil"/>
              <w:right w:val="nil"/>
            </w:tcBorders>
          </w:tcPr>
          <w:p w14:paraId="7960231F" w14:textId="77777777" w:rsidR="00D03DF6" w:rsidRPr="00E64030" w:rsidRDefault="00D03DF6" w:rsidP="00D03DF6">
            <w:pPr>
              <w:pStyle w:val="MainText2"/>
              <w:spacing w:line="360" w:lineRule="auto"/>
              <w:jc w:val="center"/>
              <w:rPr>
                <w:sz w:val="16"/>
                <w:szCs w:val="16"/>
              </w:rPr>
            </w:pPr>
          </w:p>
        </w:tc>
        <w:tc>
          <w:tcPr>
            <w:tcW w:w="1701" w:type="dxa"/>
            <w:tcBorders>
              <w:top w:val="single" w:sz="4" w:space="0" w:color="auto"/>
              <w:left w:val="nil"/>
              <w:bottom w:val="nil"/>
              <w:right w:val="nil"/>
            </w:tcBorders>
          </w:tcPr>
          <w:p w14:paraId="78304E39" w14:textId="77777777" w:rsidR="00D03DF6" w:rsidRPr="00E64030" w:rsidRDefault="00D03DF6" w:rsidP="00D03DF6">
            <w:pPr>
              <w:pStyle w:val="MainText2"/>
              <w:spacing w:line="360" w:lineRule="auto"/>
              <w:jc w:val="center"/>
              <w:rPr>
                <w:sz w:val="16"/>
                <w:szCs w:val="16"/>
              </w:rPr>
            </w:pPr>
          </w:p>
        </w:tc>
        <w:tc>
          <w:tcPr>
            <w:tcW w:w="1275" w:type="dxa"/>
            <w:tcBorders>
              <w:top w:val="single" w:sz="4" w:space="0" w:color="auto"/>
              <w:left w:val="nil"/>
              <w:bottom w:val="nil"/>
              <w:right w:val="nil"/>
            </w:tcBorders>
          </w:tcPr>
          <w:p w14:paraId="7035EB8C" w14:textId="77777777" w:rsidR="00D03DF6" w:rsidRPr="00E64030" w:rsidRDefault="00D03DF6" w:rsidP="00D03DF6">
            <w:pPr>
              <w:pStyle w:val="MainText2"/>
              <w:spacing w:line="360" w:lineRule="auto"/>
              <w:jc w:val="center"/>
              <w:rPr>
                <w:sz w:val="16"/>
                <w:szCs w:val="16"/>
              </w:rPr>
            </w:pPr>
          </w:p>
        </w:tc>
        <w:tc>
          <w:tcPr>
            <w:tcW w:w="850" w:type="dxa"/>
            <w:tcBorders>
              <w:top w:val="single" w:sz="4" w:space="0" w:color="auto"/>
              <w:left w:val="nil"/>
              <w:bottom w:val="nil"/>
              <w:right w:val="nil"/>
            </w:tcBorders>
          </w:tcPr>
          <w:p w14:paraId="5F9A4A07" w14:textId="77777777" w:rsidR="00D03DF6" w:rsidRPr="00E64030" w:rsidRDefault="00D03DF6" w:rsidP="00D03DF6">
            <w:pPr>
              <w:pStyle w:val="MainText2"/>
              <w:spacing w:line="360" w:lineRule="auto"/>
              <w:jc w:val="center"/>
              <w:rPr>
                <w:sz w:val="16"/>
                <w:szCs w:val="16"/>
              </w:rPr>
            </w:pPr>
          </w:p>
        </w:tc>
        <w:tc>
          <w:tcPr>
            <w:tcW w:w="2694" w:type="dxa"/>
            <w:tcBorders>
              <w:top w:val="single" w:sz="4" w:space="0" w:color="auto"/>
              <w:left w:val="nil"/>
              <w:bottom w:val="nil"/>
              <w:right w:val="nil"/>
            </w:tcBorders>
          </w:tcPr>
          <w:p w14:paraId="3D16C53C" w14:textId="77777777" w:rsidR="00D03DF6" w:rsidRPr="00E64030" w:rsidRDefault="00D03DF6" w:rsidP="00D03DF6">
            <w:pPr>
              <w:pStyle w:val="MainText2"/>
              <w:spacing w:line="360" w:lineRule="auto"/>
              <w:jc w:val="center"/>
              <w:rPr>
                <w:sz w:val="16"/>
                <w:szCs w:val="16"/>
              </w:rPr>
            </w:pPr>
          </w:p>
        </w:tc>
        <w:tc>
          <w:tcPr>
            <w:tcW w:w="851" w:type="dxa"/>
            <w:tcBorders>
              <w:top w:val="single" w:sz="4" w:space="0" w:color="auto"/>
              <w:left w:val="nil"/>
              <w:bottom w:val="nil"/>
              <w:right w:val="nil"/>
            </w:tcBorders>
          </w:tcPr>
          <w:p w14:paraId="2D996EB5" w14:textId="77777777" w:rsidR="00D03DF6" w:rsidRPr="00E64030" w:rsidRDefault="00D03DF6" w:rsidP="00D03DF6">
            <w:pPr>
              <w:pStyle w:val="MainText2"/>
              <w:spacing w:line="360" w:lineRule="auto"/>
              <w:jc w:val="center"/>
              <w:rPr>
                <w:sz w:val="16"/>
                <w:szCs w:val="16"/>
              </w:rPr>
            </w:pPr>
          </w:p>
        </w:tc>
      </w:tr>
      <w:tr w:rsidR="00D03DF6" w:rsidRPr="00E64030" w14:paraId="13B9561C" w14:textId="77777777" w:rsidTr="00D03DF6">
        <w:trPr>
          <w:jc w:val="center"/>
        </w:trPr>
        <w:tc>
          <w:tcPr>
            <w:tcW w:w="1843" w:type="dxa"/>
            <w:tcBorders>
              <w:top w:val="nil"/>
              <w:left w:val="nil"/>
              <w:bottom w:val="nil"/>
              <w:right w:val="nil"/>
            </w:tcBorders>
          </w:tcPr>
          <w:p w14:paraId="0A6C8D00" w14:textId="77777777" w:rsidR="00D03DF6" w:rsidRPr="00E64030" w:rsidRDefault="00D03DF6" w:rsidP="00D03DF6">
            <w:pPr>
              <w:pStyle w:val="MainText2"/>
              <w:spacing w:line="360" w:lineRule="auto"/>
              <w:rPr>
                <w:sz w:val="16"/>
                <w:szCs w:val="16"/>
              </w:rPr>
            </w:pPr>
            <w:r w:rsidRPr="00E64030">
              <w:rPr>
                <w:sz w:val="16"/>
                <w:szCs w:val="16"/>
              </w:rPr>
              <w:t>LCP1 0.45</w:t>
            </w:r>
          </w:p>
        </w:tc>
        <w:tc>
          <w:tcPr>
            <w:tcW w:w="851" w:type="dxa"/>
            <w:tcBorders>
              <w:top w:val="nil"/>
              <w:left w:val="nil"/>
              <w:bottom w:val="nil"/>
              <w:right w:val="nil"/>
            </w:tcBorders>
          </w:tcPr>
          <w:p w14:paraId="0169FF5D" w14:textId="77777777" w:rsidR="00D03DF6" w:rsidRPr="00E64030" w:rsidRDefault="00D03DF6" w:rsidP="00D03DF6">
            <w:pPr>
              <w:pStyle w:val="MainText2"/>
              <w:spacing w:line="360" w:lineRule="auto"/>
              <w:jc w:val="center"/>
              <w:rPr>
                <w:sz w:val="16"/>
                <w:szCs w:val="16"/>
              </w:rPr>
            </w:pPr>
            <w:r w:rsidRPr="00E64030">
              <w:rPr>
                <w:sz w:val="16"/>
                <w:szCs w:val="16"/>
              </w:rPr>
              <w:t>Shell-1</w:t>
            </w:r>
          </w:p>
        </w:tc>
        <w:tc>
          <w:tcPr>
            <w:tcW w:w="1701" w:type="dxa"/>
            <w:tcBorders>
              <w:top w:val="nil"/>
              <w:left w:val="nil"/>
              <w:bottom w:val="nil"/>
              <w:right w:val="nil"/>
            </w:tcBorders>
          </w:tcPr>
          <w:p w14:paraId="5A763567" w14:textId="77777777" w:rsidR="00D03DF6" w:rsidRPr="00E64030" w:rsidRDefault="00D03DF6" w:rsidP="00D03DF6">
            <w:pPr>
              <w:pStyle w:val="MainText2"/>
              <w:spacing w:line="360" w:lineRule="auto"/>
              <w:jc w:val="center"/>
              <w:rPr>
                <w:sz w:val="16"/>
                <w:szCs w:val="16"/>
              </w:rPr>
            </w:pPr>
            <w:r w:rsidRPr="00E64030">
              <w:rPr>
                <w:i/>
                <w:sz w:val="16"/>
                <w:szCs w:val="16"/>
              </w:rPr>
              <w:t>Corbicula australis</w:t>
            </w:r>
          </w:p>
        </w:tc>
        <w:tc>
          <w:tcPr>
            <w:tcW w:w="1275" w:type="dxa"/>
            <w:tcBorders>
              <w:top w:val="nil"/>
              <w:left w:val="nil"/>
              <w:bottom w:val="nil"/>
              <w:right w:val="nil"/>
            </w:tcBorders>
          </w:tcPr>
          <w:p w14:paraId="03EB871D" w14:textId="12C25E1A" w:rsidR="00D03DF6" w:rsidRPr="00E64030" w:rsidRDefault="00D03DF6" w:rsidP="00D03DF6">
            <w:pPr>
              <w:pStyle w:val="MainText2"/>
              <w:spacing w:line="360" w:lineRule="auto"/>
              <w:jc w:val="center"/>
              <w:rPr>
                <w:i/>
                <w:sz w:val="16"/>
                <w:szCs w:val="16"/>
              </w:rPr>
            </w:pPr>
            <w:r w:rsidRPr="00E64030">
              <w:rPr>
                <w:sz w:val="16"/>
                <w:szCs w:val="16"/>
              </w:rPr>
              <w:t>&lt;33.4 (2.9)</w:t>
            </w:r>
            <w:r w:rsidRPr="00E64030">
              <w:rPr>
                <w:sz w:val="16"/>
                <w:szCs w:val="16"/>
                <w:vertAlign w:val="superscript"/>
              </w:rPr>
              <w:t>b</w:t>
            </w:r>
          </w:p>
        </w:tc>
        <w:tc>
          <w:tcPr>
            <w:tcW w:w="850" w:type="dxa"/>
            <w:tcBorders>
              <w:top w:val="nil"/>
              <w:left w:val="nil"/>
              <w:bottom w:val="nil"/>
              <w:right w:val="nil"/>
            </w:tcBorders>
          </w:tcPr>
          <w:p w14:paraId="7DAB288A" w14:textId="77777777" w:rsidR="00D03DF6" w:rsidRPr="00E64030" w:rsidRDefault="00D03DF6" w:rsidP="00D03DF6">
            <w:pPr>
              <w:pStyle w:val="MainText2"/>
              <w:spacing w:line="360" w:lineRule="auto"/>
              <w:jc w:val="center"/>
              <w:rPr>
                <w:sz w:val="16"/>
                <w:szCs w:val="16"/>
              </w:rPr>
            </w:pPr>
            <w:r w:rsidRPr="00E64030">
              <w:rPr>
                <w:sz w:val="16"/>
                <w:szCs w:val="16"/>
              </w:rPr>
              <w:t>1</w:t>
            </w:r>
          </w:p>
        </w:tc>
        <w:tc>
          <w:tcPr>
            <w:tcW w:w="2694" w:type="dxa"/>
            <w:tcBorders>
              <w:top w:val="nil"/>
              <w:left w:val="nil"/>
              <w:bottom w:val="nil"/>
              <w:right w:val="nil"/>
            </w:tcBorders>
          </w:tcPr>
          <w:p w14:paraId="2A3F4180"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56′22.45″ E 140° 6′46.86″</w:t>
            </w:r>
          </w:p>
        </w:tc>
        <w:tc>
          <w:tcPr>
            <w:tcW w:w="851" w:type="dxa"/>
            <w:tcBorders>
              <w:top w:val="nil"/>
              <w:left w:val="nil"/>
              <w:bottom w:val="nil"/>
              <w:right w:val="nil"/>
            </w:tcBorders>
          </w:tcPr>
          <w:p w14:paraId="57C09FA5" w14:textId="77777777" w:rsidR="00D03DF6" w:rsidRPr="00E64030" w:rsidRDefault="00D03DF6" w:rsidP="00D03DF6">
            <w:pPr>
              <w:pStyle w:val="MainText2"/>
              <w:spacing w:line="360" w:lineRule="auto"/>
              <w:jc w:val="center"/>
              <w:rPr>
                <w:sz w:val="16"/>
                <w:szCs w:val="16"/>
              </w:rPr>
            </w:pPr>
            <w:r w:rsidRPr="00E64030">
              <w:rPr>
                <w:sz w:val="16"/>
                <w:szCs w:val="16"/>
              </w:rPr>
              <w:t>10.0</w:t>
            </w:r>
          </w:p>
        </w:tc>
      </w:tr>
      <w:tr w:rsidR="00D03DF6" w:rsidRPr="00E64030" w14:paraId="45BABB44" w14:textId="77777777" w:rsidTr="00D03DF6">
        <w:trPr>
          <w:jc w:val="center"/>
        </w:trPr>
        <w:tc>
          <w:tcPr>
            <w:tcW w:w="1843" w:type="dxa"/>
            <w:tcBorders>
              <w:top w:val="nil"/>
              <w:left w:val="nil"/>
              <w:bottom w:val="nil"/>
              <w:right w:val="nil"/>
            </w:tcBorders>
          </w:tcPr>
          <w:p w14:paraId="4829297E" w14:textId="77777777" w:rsidR="00D03DF6" w:rsidRPr="00E64030" w:rsidRDefault="00D03DF6" w:rsidP="00D03DF6">
            <w:pPr>
              <w:pStyle w:val="MainText2"/>
              <w:spacing w:line="360" w:lineRule="auto"/>
              <w:rPr>
                <w:sz w:val="16"/>
                <w:szCs w:val="16"/>
              </w:rPr>
            </w:pPr>
            <w:r w:rsidRPr="00E64030">
              <w:rPr>
                <w:sz w:val="16"/>
                <w:szCs w:val="16"/>
              </w:rPr>
              <w:t>LCP1 0.8</w:t>
            </w:r>
          </w:p>
        </w:tc>
        <w:tc>
          <w:tcPr>
            <w:tcW w:w="851" w:type="dxa"/>
            <w:tcBorders>
              <w:top w:val="nil"/>
              <w:left w:val="nil"/>
              <w:bottom w:val="nil"/>
              <w:right w:val="nil"/>
            </w:tcBorders>
          </w:tcPr>
          <w:p w14:paraId="6E299EE3" w14:textId="77777777" w:rsidR="00D03DF6" w:rsidRPr="00E64030" w:rsidRDefault="00D03DF6" w:rsidP="00D03DF6">
            <w:pPr>
              <w:pStyle w:val="MainText2"/>
              <w:spacing w:line="360" w:lineRule="auto"/>
              <w:jc w:val="center"/>
              <w:rPr>
                <w:sz w:val="16"/>
                <w:szCs w:val="16"/>
              </w:rPr>
            </w:pPr>
            <w:r w:rsidRPr="00E64030">
              <w:rPr>
                <w:sz w:val="16"/>
                <w:szCs w:val="16"/>
              </w:rPr>
              <w:t>Shell-2</w:t>
            </w:r>
          </w:p>
        </w:tc>
        <w:tc>
          <w:tcPr>
            <w:tcW w:w="1701" w:type="dxa"/>
            <w:tcBorders>
              <w:top w:val="nil"/>
              <w:left w:val="nil"/>
              <w:bottom w:val="nil"/>
              <w:right w:val="nil"/>
            </w:tcBorders>
          </w:tcPr>
          <w:p w14:paraId="4DC15BAE" w14:textId="77777777" w:rsidR="00D03DF6" w:rsidRPr="00E64030" w:rsidRDefault="00D03DF6" w:rsidP="00D03DF6">
            <w:pPr>
              <w:pStyle w:val="MainText2"/>
              <w:spacing w:line="360" w:lineRule="auto"/>
              <w:jc w:val="center"/>
              <w:rPr>
                <w:sz w:val="16"/>
                <w:szCs w:val="16"/>
              </w:rPr>
            </w:pPr>
            <w:r w:rsidRPr="00E64030">
              <w:rPr>
                <w:i/>
                <w:sz w:val="16"/>
                <w:szCs w:val="16"/>
              </w:rPr>
              <w:t>Coxiella sp.</w:t>
            </w:r>
          </w:p>
        </w:tc>
        <w:tc>
          <w:tcPr>
            <w:tcW w:w="1275" w:type="dxa"/>
            <w:tcBorders>
              <w:top w:val="nil"/>
              <w:left w:val="nil"/>
              <w:bottom w:val="nil"/>
              <w:right w:val="nil"/>
            </w:tcBorders>
          </w:tcPr>
          <w:p w14:paraId="0DE70DBD" w14:textId="45A0D1F4" w:rsidR="00D03DF6" w:rsidRPr="00E64030" w:rsidRDefault="00D03DF6" w:rsidP="00D03DF6">
            <w:pPr>
              <w:pStyle w:val="MainText2"/>
              <w:spacing w:line="360" w:lineRule="auto"/>
              <w:jc w:val="center"/>
              <w:rPr>
                <w:i/>
                <w:sz w:val="16"/>
                <w:szCs w:val="16"/>
              </w:rPr>
            </w:pPr>
            <w:r w:rsidRPr="00E64030">
              <w:rPr>
                <w:sz w:val="16"/>
                <w:szCs w:val="16"/>
              </w:rPr>
              <w:t>&lt;33.4 (2.9)</w:t>
            </w:r>
            <w:r w:rsidRPr="00E64030">
              <w:rPr>
                <w:sz w:val="16"/>
                <w:szCs w:val="16"/>
                <w:vertAlign w:val="superscript"/>
              </w:rPr>
              <w:t>b</w:t>
            </w:r>
          </w:p>
        </w:tc>
        <w:tc>
          <w:tcPr>
            <w:tcW w:w="850" w:type="dxa"/>
            <w:tcBorders>
              <w:top w:val="nil"/>
              <w:left w:val="nil"/>
              <w:bottom w:val="nil"/>
              <w:right w:val="nil"/>
            </w:tcBorders>
          </w:tcPr>
          <w:p w14:paraId="7406B1DF" w14:textId="77777777" w:rsidR="00D03DF6" w:rsidRPr="00E64030" w:rsidRDefault="00D03DF6" w:rsidP="00D03DF6">
            <w:pPr>
              <w:pStyle w:val="MainText2"/>
              <w:spacing w:line="360" w:lineRule="auto"/>
              <w:jc w:val="center"/>
              <w:rPr>
                <w:sz w:val="16"/>
                <w:szCs w:val="16"/>
              </w:rPr>
            </w:pPr>
            <w:r w:rsidRPr="00E64030">
              <w:rPr>
                <w:sz w:val="16"/>
                <w:szCs w:val="16"/>
              </w:rPr>
              <w:t>20</w:t>
            </w:r>
          </w:p>
        </w:tc>
        <w:tc>
          <w:tcPr>
            <w:tcW w:w="2694" w:type="dxa"/>
            <w:tcBorders>
              <w:top w:val="nil"/>
              <w:left w:val="nil"/>
              <w:bottom w:val="nil"/>
              <w:right w:val="nil"/>
            </w:tcBorders>
          </w:tcPr>
          <w:p w14:paraId="3FE2AA47"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56′22.45″ E 140° 6′46.86″</w:t>
            </w:r>
          </w:p>
        </w:tc>
        <w:tc>
          <w:tcPr>
            <w:tcW w:w="851" w:type="dxa"/>
            <w:tcBorders>
              <w:top w:val="nil"/>
              <w:left w:val="nil"/>
              <w:bottom w:val="nil"/>
              <w:right w:val="nil"/>
            </w:tcBorders>
          </w:tcPr>
          <w:p w14:paraId="75AB3FC7" w14:textId="77777777" w:rsidR="00D03DF6" w:rsidRPr="00E64030" w:rsidRDefault="00D03DF6" w:rsidP="00D03DF6">
            <w:pPr>
              <w:pStyle w:val="MainText2"/>
              <w:spacing w:line="360" w:lineRule="auto"/>
              <w:jc w:val="center"/>
              <w:rPr>
                <w:sz w:val="16"/>
                <w:szCs w:val="16"/>
              </w:rPr>
            </w:pPr>
            <w:r w:rsidRPr="00E64030">
              <w:rPr>
                <w:sz w:val="16"/>
                <w:szCs w:val="16"/>
              </w:rPr>
              <w:t>9.6</w:t>
            </w:r>
          </w:p>
        </w:tc>
      </w:tr>
      <w:tr w:rsidR="00D03DF6" w:rsidRPr="00E64030" w14:paraId="29C57F65" w14:textId="77777777" w:rsidTr="00D03DF6">
        <w:trPr>
          <w:jc w:val="center"/>
        </w:trPr>
        <w:tc>
          <w:tcPr>
            <w:tcW w:w="1843" w:type="dxa"/>
            <w:tcBorders>
              <w:top w:val="nil"/>
              <w:left w:val="nil"/>
              <w:bottom w:val="nil"/>
              <w:right w:val="nil"/>
            </w:tcBorders>
          </w:tcPr>
          <w:p w14:paraId="27AEF0DA" w14:textId="77777777" w:rsidR="00D03DF6" w:rsidRPr="00E64030" w:rsidRDefault="00D03DF6" w:rsidP="00D03DF6">
            <w:pPr>
              <w:pStyle w:val="MainText2"/>
              <w:spacing w:line="360" w:lineRule="auto"/>
              <w:rPr>
                <w:sz w:val="16"/>
                <w:szCs w:val="16"/>
              </w:rPr>
            </w:pPr>
            <w:r w:rsidRPr="00E64030">
              <w:rPr>
                <w:sz w:val="16"/>
                <w:szCs w:val="16"/>
              </w:rPr>
              <w:t>LCP1 0.96</w:t>
            </w:r>
          </w:p>
        </w:tc>
        <w:tc>
          <w:tcPr>
            <w:tcW w:w="851" w:type="dxa"/>
            <w:tcBorders>
              <w:top w:val="nil"/>
              <w:left w:val="nil"/>
              <w:bottom w:val="nil"/>
              <w:right w:val="nil"/>
            </w:tcBorders>
          </w:tcPr>
          <w:p w14:paraId="7D5AAA2B" w14:textId="77777777" w:rsidR="00D03DF6" w:rsidRPr="00E64030" w:rsidRDefault="00D03DF6" w:rsidP="00D03DF6">
            <w:pPr>
              <w:pStyle w:val="MainText2"/>
              <w:spacing w:line="360" w:lineRule="auto"/>
              <w:jc w:val="center"/>
              <w:rPr>
                <w:sz w:val="16"/>
                <w:szCs w:val="16"/>
              </w:rPr>
            </w:pPr>
            <w:r w:rsidRPr="00E64030">
              <w:rPr>
                <w:sz w:val="16"/>
                <w:szCs w:val="16"/>
              </w:rPr>
              <w:t>Shell-3</w:t>
            </w:r>
          </w:p>
        </w:tc>
        <w:tc>
          <w:tcPr>
            <w:tcW w:w="1701" w:type="dxa"/>
            <w:tcBorders>
              <w:top w:val="nil"/>
              <w:left w:val="nil"/>
              <w:bottom w:val="nil"/>
              <w:right w:val="nil"/>
            </w:tcBorders>
          </w:tcPr>
          <w:p w14:paraId="1A3F1EB2" w14:textId="77777777" w:rsidR="00D03DF6" w:rsidRPr="00E64030" w:rsidRDefault="00D03DF6" w:rsidP="00D03DF6">
            <w:pPr>
              <w:pStyle w:val="MainText2"/>
              <w:spacing w:line="360" w:lineRule="auto"/>
              <w:jc w:val="center"/>
              <w:rPr>
                <w:sz w:val="16"/>
                <w:szCs w:val="16"/>
              </w:rPr>
            </w:pPr>
            <w:r w:rsidRPr="00E64030">
              <w:rPr>
                <w:i/>
                <w:sz w:val="16"/>
                <w:szCs w:val="16"/>
              </w:rPr>
              <w:t>Corbicula australis</w:t>
            </w:r>
          </w:p>
        </w:tc>
        <w:tc>
          <w:tcPr>
            <w:tcW w:w="1275" w:type="dxa"/>
            <w:tcBorders>
              <w:top w:val="nil"/>
              <w:left w:val="nil"/>
              <w:bottom w:val="nil"/>
              <w:right w:val="nil"/>
            </w:tcBorders>
          </w:tcPr>
          <w:p w14:paraId="02895BE0" w14:textId="45A3548F" w:rsidR="00D03DF6" w:rsidRPr="00E64030" w:rsidRDefault="00D03DF6" w:rsidP="00D03DF6">
            <w:pPr>
              <w:pStyle w:val="MainText2"/>
              <w:spacing w:line="360" w:lineRule="auto"/>
              <w:jc w:val="center"/>
              <w:rPr>
                <w:i/>
                <w:sz w:val="16"/>
                <w:szCs w:val="16"/>
              </w:rPr>
            </w:pPr>
            <w:r w:rsidRPr="00E64030">
              <w:rPr>
                <w:sz w:val="16"/>
                <w:szCs w:val="16"/>
              </w:rPr>
              <w:t>&lt;33.4 (2.9)</w:t>
            </w:r>
            <w:r w:rsidRPr="00E64030">
              <w:rPr>
                <w:sz w:val="16"/>
                <w:szCs w:val="16"/>
                <w:vertAlign w:val="superscript"/>
              </w:rPr>
              <w:t>b</w:t>
            </w:r>
          </w:p>
        </w:tc>
        <w:tc>
          <w:tcPr>
            <w:tcW w:w="850" w:type="dxa"/>
            <w:tcBorders>
              <w:top w:val="nil"/>
              <w:left w:val="nil"/>
              <w:bottom w:val="nil"/>
              <w:right w:val="nil"/>
            </w:tcBorders>
          </w:tcPr>
          <w:p w14:paraId="6A963F3E" w14:textId="77777777" w:rsidR="00D03DF6" w:rsidRPr="00E64030" w:rsidRDefault="00D03DF6" w:rsidP="00D03DF6">
            <w:pPr>
              <w:pStyle w:val="MainText2"/>
              <w:spacing w:line="360" w:lineRule="auto"/>
              <w:jc w:val="center"/>
              <w:rPr>
                <w:sz w:val="16"/>
                <w:szCs w:val="16"/>
              </w:rPr>
            </w:pPr>
            <w:r w:rsidRPr="00E64030">
              <w:rPr>
                <w:sz w:val="16"/>
                <w:szCs w:val="16"/>
              </w:rPr>
              <w:t>2</w:t>
            </w:r>
          </w:p>
        </w:tc>
        <w:tc>
          <w:tcPr>
            <w:tcW w:w="2694" w:type="dxa"/>
            <w:tcBorders>
              <w:top w:val="nil"/>
              <w:left w:val="nil"/>
              <w:bottom w:val="nil"/>
              <w:right w:val="nil"/>
            </w:tcBorders>
          </w:tcPr>
          <w:p w14:paraId="21052770"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56′22.45″ E 140° 6′46.86″</w:t>
            </w:r>
          </w:p>
        </w:tc>
        <w:tc>
          <w:tcPr>
            <w:tcW w:w="851" w:type="dxa"/>
            <w:tcBorders>
              <w:top w:val="nil"/>
              <w:left w:val="nil"/>
              <w:bottom w:val="nil"/>
              <w:right w:val="nil"/>
            </w:tcBorders>
          </w:tcPr>
          <w:p w14:paraId="5DC6AC1B" w14:textId="77777777" w:rsidR="00D03DF6" w:rsidRPr="00E64030" w:rsidRDefault="00D03DF6" w:rsidP="00D03DF6">
            <w:pPr>
              <w:pStyle w:val="MainText2"/>
              <w:spacing w:line="360" w:lineRule="auto"/>
              <w:jc w:val="center"/>
              <w:rPr>
                <w:sz w:val="16"/>
                <w:szCs w:val="16"/>
              </w:rPr>
            </w:pPr>
            <w:r w:rsidRPr="00E64030">
              <w:rPr>
                <w:sz w:val="16"/>
                <w:szCs w:val="16"/>
              </w:rPr>
              <w:t>9.4</w:t>
            </w:r>
          </w:p>
        </w:tc>
      </w:tr>
      <w:tr w:rsidR="00D03DF6" w:rsidRPr="00E64030" w14:paraId="18F87315" w14:textId="77777777" w:rsidTr="00D03DF6">
        <w:trPr>
          <w:jc w:val="center"/>
        </w:trPr>
        <w:tc>
          <w:tcPr>
            <w:tcW w:w="1843" w:type="dxa"/>
            <w:tcBorders>
              <w:top w:val="nil"/>
              <w:left w:val="nil"/>
              <w:bottom w:val="nil"/>
              <w:right w:val="nil"/>
            </w:tcBorders>
          </w:tcPr>
          <w:p w14:paraId="18B51BA3" w14:textId="77777777" w:rsidR="00D03DF6" w:rsidRPr="00E64030" w:rsidRDefault="00D03DF6" w:rsidP="00D03DF6">
            <w:pPr>
              <w:pStyle w:val="MainText2"/>
              <w:spacing w:line="360" w:lineRule="auto"/>
              <w:rPr>
                <w:sz w:val="16"/>
                <w:szCs w:val="16"/>
              </w:rPr>
            </w:pPr>
            <w:r w:rsidRPr="00E64030">
              <w:rPr>
                <w:sz w:val="16"/>
                <w:szCs w:val="16"/>
              </w:rPr>
              <w:t>LCP2 0.85</w:t>
            </w:r>
          </w:p>
        </w:tc>
        <w:tc>
          <w:tcPr>
            <w:tcW w:w="851" w:type="dxa"/>
            <w:tcBorders>
              <w:top w:val="nil"/>
              <w:left w:val="nil"/>
              <w:bottom w:val="nil"/>
              <w:right w:val="nil"/>
            </w:tcBorders>
          </w:tcPr>
          <w:p w14:paraId="76F1FCCD" w14:textId="77777777" w:rsidR="00D03DF6" w:rsidRPr="00E64030" w:rsidRDefault="00D03DF6" w:rsidP="00D03DF6">
            <w:pPr>
              <w:pStyle w:val="MainText2"/>
              <w:spacing w:line="360" w:lineRule="auto"/>
              <w:jc w:val="center"/>
              <w:rPr>
                <w:sz w:val="16"/>
                <w:szCs w:val="16"/>
              </w:rPr>
            </w:pPr>
            <w:r w:rsidRPr="00E64030">
              <w:rPr>
                <w:sz w:val="16"/>
                <w:szCs w:val="16"/>
              </w:rPr>
              <w:t>Shell-4</w:t>
            </w:r>
          </w:p>
        </w:tc>
        <w:tc>
          <w:tcPr>
            <w:tcW w:w="1701" w:type="dxa"/>
            <w:tcBorders>
              <w:top w:val="nil"/>
              <w:left w:val="nil"/>
              <w:bottom w:val="nil"/>
              <w:right w:val="nil"/>
            </w:tcBorders>
          </w:tcPr>
          <w:p w14:paraId="3C7C3457" w14:textId="77777777" w:rsidR="00D03DF6" w:rsidRPr="00E64030" w:rsidRDefault="00D03DF6" w:rsidP="00D03DF6">
            <w:pPr>
              <w:pStyle w:val="MainText2"/>
              <w:spacing w:line="360" w:lineRule="auto"/>
              <w:jc w:val="center"/>
              <w:rPr>
                <w:sz w:val="16"/>
                <w:szCs w:val="16"/>
              </w:rPr>
            </w:pPr>
            <w:r w:rsidRPr="00E64030">
              <w:rPr>
                <w:i/>
                <w:sz w:val="16"/>
                <w:szCs w:val="16"/>
              </w:rPr>
              <w:t>Coxiella sp.</w:t>
            </w:r>
          </w:p>
        </w:tc>
        <w:tc>
          <w:tcPr>
            <w:tcW w:w="1275" w:type="dxa"/>
            <w:tcBorders>
              <w:top w:val="nil"/>
              <w:left w:val="nil"/>
              <w:bottom w:val="nil"/>
              <w:right w:val="nil"/>
            </w:tcBorders>
          </w:tcPr>
          <w:p w14:paraId="03F0CECB" w14:textId="25EFC067" w:rsidR="00D03DF6" w:rsidRPr="00E64030" w:rsidRDefault="00D03DF6" w:rsidP="00D03DF6">
            <w:pPr>
              <w:pStyle w:val="MainText2"/>
              <w:spacing w:line="360" w:lineRule="auto"/>
              <w:jc w:val="center"/>
              <w:rPr>
                <w:i/>
                <w:sz w:val="16"/>
                <w:szCs w:val="16"/>
              </w:rPr>
            </w:pPr>
            <w:r w:rsidRPr="00E64030">
              <w:rPr>
                <w:sz w:val="16"/>
                <w:szCs w:val="16"/>
              </w:rPr>
              <w:t>41.4 (0.2)</w:t>
            </w:r>
          </w:p>
        </w:tc>
        <w:tc>
          <w:tcPr>
            <w:tcW w:w="850" w:type="dxa"/>
            <w:tcBorders>
              <w:top w:val="nil"/>
              <w:left w:val="nil"/>
              <w:bottom w:val="nil"/>
              <w:right w:val="nil"/>
            </w:tcBorders>
          </w:tcPr>
          <w:p w14:paraId="4839E569" w14:textId="77777777" w:rsidR="00D03DF6" w:rsidRPr="00E64030" w:rsidRDefault="00D03DF6" w:rsidP="00D03DF6">
            <w:pPr>
              <w:pStyle w:val="MainText2"/>
              <w:spacing w:line="360" w:lineRule="auto"/>
              <w:jc w:val="center"/>
              <w:rPr>
                <w:sz w:val="16"/>
                <w:szCs w:val="16"/>
              </w:rPr>
            </w:pPr>
            <w:r w:rsidRPr="00E64030">
              <w:rPr>
                <w:sz w:val="16"/>
                <w:szCs w:val="16"/>
              </w:rPr>
              <w:t>20</w:t>
            </w:r>
          </w:p>
        </w:tc>
        <w:tc>
          <w:tcPr>
            <w:tcW w:w="2694" w:type="dxa"/>
            <w:tcBorders>
              <w:top w:val="nil"/>
              <w:left w:val="nil"/>
              <w:bottom w:val="nil"/>
              <w:right w:val="nil"/>
            </w:tcBorders>
          </w:tcPr>
          <w:p w14:paraId="7022D8AA"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56′23.55″ E 140° 6′56.12″</w:t>
            </w:r>
          </w:p>
        </w:tc>
        <w:tc>
          <w:tcPr>
            <w:tcW w:w="851" w:type="dxa"/>
            <w:tcBorders>
              <w:top w:val="nil"/>
              <w:left w:val="nil"/>
              <w:bottom w:val="nil"/>
              <w:right w:val="nil"/>
            </w:tcBorders>
          </w:tcPr>
          <w:p w14:paraId="03DEE4B4" w14:textId="77777777" w:rsidR="00D03DF6" w:rsidRPr="00E64030" w:rsidRDefault="00D03DF6" w:rsidP="00D03DF6">
            <w:pPr>
              <w:pStyle w:val="MainText2"/>
              <w:spacing w:line="360" w:lineRule="auto"/>
              <w:jc w:val="center"/>
              <w:rPr>
                <w:sz w:val="16"/>
                <w:szCs w:val="16"/>
              </w:rPr>
            </w:pPr>
            <w:r w:rsidRPr="00E64030">
              <w:rPr>
                <w:sz w:val="16"/>
                <w:szCs w:val="16"/>
              </w:rPr>
              <w:t>8.4</w:t>
            </w:r>
          </w:p>
        </w:tc>
      </w:tr>
      <w:tr w:rsidR="00D03DF6" w:rsidRPr="00E64030" w14:paraId="7B77F53D" w14:textId="77777777" w:rsidTr="00D03DF6">
        <w:trPr>
          <w:jc w:val="center"/>
        </w:trPr>
        <w:tc>
          <w:tcPr>
            <w:tcW w:w="1843" w:type="dxa"/>
            <w:tcBorders>
              <w:top w:val="nil"/>
              <w:left w:val="nil"/>
              <w:bottom w:val="nil"/>
              <w:right w:val="nil"/>
            </w:tcBorders>
          </w:tcPr>
          <w:p w14:paraId="0E63AE1F" w14:textId="77777777" w:rsidR="00D03DF6" w:rsidRPr="00E64030" w:rsidRDefault="00D03DF6" w:rsidP="00D03DF6">
            <w:pPr>
              <w:pStyle w:val="MainText2"/>
              <w:spacing w:line="360" w:lineRule="auto"/>
              <w:rPr>
                <w:sz w:val="16"/>
                <w:szCs w:val="16"/>
              </w:rPr>
            </w:pPr>
          </w:p>
        </w:tc>
        <w:tc>
          <w:tcPr>
            <w:tcW w:w="851" w:type="dxa"/>
            <w:tcBorders>
              <w:top w:val="nil"/>
              <w:left w:val="nil"/>
              <w:bottom w:val="nil"/>
              <w:right w:val="nil"/>
            </w:tcBorders>
          </w:tcPr>
          <w:p w14:paraId="211B854C"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37D58AA1"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16340A0C"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657233BE"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6937E181"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1FD2F7C5" w14:textId="77777777" w:rsidR="00D03DF6" w:rsidRPr="00E64030" w:rsidRDefault="00D03DF6" w:rsidP="00D03DF6">
            <w:pPr>
              <w:pStyle w:val="MainText2"/>
              <w:spacing w:line="360" w:lineRule="auto"/>
              <w:jc w:val="center"/>
              <w:rPr>
                <w:sz w:val="16"/>
                <w:szCs w:val="16"/>
              </w:rPr>
            </w:pPr>
          </w:p>
        </w:tc>
      </w:tr>
      <w:tr w:rsidR="00D03DF6" w:rsidRPr="00E64030" w14:paraId="7332445C" w14:textId="77777777" w:rsidTr="00D03DF6">
        <w:trPr>
          <w:jc w:val="center"/>
        </w:trPr>
        <w:tc>
          <w:tcPr>
            <w:tcW w:w="1843" w:type="dxa"/>
            <w:tcBorders>
              <w:top w:val="nil"/>
              <w:left w:val="nil"/>
              <w:bottom w:val="nil"/>
              <w:right w:val="nil"/>
            </w:tcBorders>
          </w:tcPr>
          <w:p w14:paraId="44081999" w14:textId="77777777" w:rsidR="00D03DF6" w:rsidRPr="00E64030" w:rsidRDefault="00D03DF6" w:rsidP="00D03DF6">
            <w:pPr>
              <w:pStyle w:val="MainText2"/>
              <w:spacing w:line="360" w:lineRule="auto"/>
              <w:rPr>
                <w:i/>
                <w:sz w:val="16"/>
                <w:szCs w:val="16"/>
              </w:rPr>
            </w:pPr>
            <w:r w:rsidRPr="00E64030">
              <w:rPr>
                <w:i/>
                <w:sz w:val="16"/>
                <w:szCs w:val="16"/>
              </w:rPr>
              <w:t>Lake Callabonna</w:t>
            </w:r>
          </w:p>
        </w:tc>
        <w:tc>
          <w:tcPr>
            <w:tcW w:w="851" w:type="dxa"/>
            <w:tcBorders>
              <w:top w:val="nil"/>
              <w:left w:val="nil"/>
              <w:bottom w:val="nil"/>
              <w:right w:val="nil"/>
            </w:tcBorders>
          </w:tcPr>
          <w:p w14:paraId="05CAE6EA"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54095ACD"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05ED425E"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7A17C618"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7D177E87"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095DEBF8" w14:textId="77777777" w:rsidR="00D03DF6" w:rsidRPr="00E64030" w:rsidRDefault="00D03DF6" w:rsidP="00D03DF6">
            <w:pPr>
              <w:pStyle w:val="MainText2"/>
              <w:spacing w:line="360" w:lineRule="auto"/>
              <w:jc w:val="center"/>
              <w:rPr>
                <w:sz w:val="16"/>
                <w:szCs w:val="16"/>
              </w:rPr>
            </w:pPr>
          </w:p>
        </w:tc>
      </w:tr>
      <w:tr w:rsidR="00D03DF6" w:rsidRPr="00E64030" w14:paraId="4DF9A19F" w14:textId="77777777" w:rsidTr="00D03DF6">
        <w:trPr>
          <w:jc w:val="center"/>
        </w:trPr>
        <w:tc>
          <w:tcPr>
            <w:tcW w:w="1843" w:type="dxa"/>
            <w:tcBorders>
              <w:top w:val="nil"/>
              <w:left w:val="nil"/>
              <w:bottom w:val="nil"/>
              <w:right w:val="nil"/>
            </w:tcBorders>
          </w:tcPr>
          <w:p w14:paraId="6A757142" w14:textId="77777777" w:rsidR="00D03DF6" w:rsidRPr="00E64030" w:rsidRDefault="00D03DF6" w:rsidP="00D03DF6">
            <w:pPr>
              <w:pStyle w:val="MainText2"/>
              <w:spacing w:line="360" w:lineRule="auto"/>
              <w:rPr>
                <w:sz w:val="16"/>
                <w:szCs w:val="16"/>
              </w:rPr>
            </w:pPr>
            <w:r w:rsidRPr="00E64030">
              <w:rPr>
                <w:sz w:val="16"/>
                <w:szCs w:val="16"/>
              </w:rPr>
              <w:t>CallaSpit 0.5</w:t>
            </w:r>
          </w:p>
        </w:tc>
        <w:tc>
          <w:tcPr>
            <w:tcW w:w="851" w:type="dxa"/>
            <w:tcBorders>
              <w:top w:val="nil"/>
              <w:left w:val="nil"/>
              <w:bottom w:val="nil"/>
              <w:right w:val="nil"/>
            </w:tcBorders>
          </w:tcPr>
          <w:p w14:paraId="3686EA49" w14:textId="77777777" w:rsidR="00D03DF6" w:rsidRPr="00E64030" w:rsidRDefault="00D03DF6" w:rsidP="00D03DF6">
            <w:pPr>
              <w:pStyle w:val="MainText2"/>
              <w:spacing w:line="360" w:lineRule="auto"/>
              <w:jc w:val="center"/>
              <w:rPr>
                <w:sz w:val="16"/>
                <w:szCs w:val="16"/>
              </w:rPr>
            </w:pPr>
            <w:r w:rsidRPr="00E64030">
              <w:rPr>
                <w:sz w:val="16"/>
                <w:szCs w:val="16"/>
              </w:rPr>
              <w:t>Shell-5</w:t>
            </w:r>
          </w:p>
        </w:tc>
        <w:tc>
          <w:tcPr>
            <w:tcW w:w="1701" w:type="dxa"/>
            <w:tcBorders>
              <w:top w:val="nil"/>
              <w:left w:val="nil"/>
              <w:bottom w:val="nil"/>
              <w:right w:val="nil"/>
            </w:tcBorders>
          </w:tcPr>
          <w:p w14:paraId="70D6CF47" w14:textId="77777777" w:rsidR="00D03DF6" w:rsidRPr="00E64030" w:rsidRDefault="00D03DF6" w:rsidP="00D03DF6">
            <w:pPr>
              <w:pStyle w:val="MainText2"/>
              <w:spacing w:line="360" w:lineRule="auto"/>
              <w:jc w:val="center"/>
              <w:rPr>
                <w:sz w:val="16"/>
                <w:szCs w:val="16"/>
              </w:rPr>
            </w:pPr>
            <w:r w:rsidRPr="00E64030">
              <w:rPr>
                <w:i/>
                <w:sz w:val="16"/>
                <w:szCs w:val="16"/>
              </w:rPr>
              <w:t>Corbicula australis</w:t>
            </w:r>
          </w:p>
        </w:tc>
        <w:tc>
          <w:tcPr>
            <w:tcW w:w="1275" w:type="dxa"/>
            <w:tcBorders>
              <w:top w:val="nil"/>
              <w:left w:val="nil"/>
              <w:bottom w:val="nil"/>
              <w:right w:val="nil"/>
            </w:tcBorders>
          </w:tcPr>
          <w:p w14:paraId="7BDAD20C" w14:textId="79B4E9B6" w:rsidR="00D03DF6" w:rsidRPr="00E64030" w:rsidRDefault="00D03DF6" w:rsidP="00D03DF6">
            <w:pPr>
              <w:pStyle w:val="MainText2"/>
              <w:spacing w:line="360" w:lineRule="auto"/>
              <w:jc w:val="center"/>
              <w:rPr>
                <w:i/>
                <w:sz w:val="16"/>
                <w:szCs w:val="16"/>
              </w:rPr>
            </w:pPr>
            <w:r w:rsidRPr="00E64030">
              <w:rPr>
                <w:sz w:val="16"/>
                <w:szCs w:val="16"/>
              </w:rPr>
              <w:t>196 (12)</w:t>
            </w:r>
          </w:p>
        </w:tc>
        <w:tc>
          <w:tcPr>
            <w:tcW w:w="850" w:type="dxa"/>
            <w:tcBorders>
              <w:top w:val="nil"/>
              <w:left w:val="nil"/>
              <w:bottom w:val="nil"/>
              <w:right w:val="nil"/>
            </w:tcBorders>
          </w:tcPr>
          <w:p w14:paraId="14B90EEC" w14:textId="77777777" w:rsidR="00D03DF6" w:rsidRPr="00E64030" w:rsidRDefault="00D03DF6" w:rsidP="00D03DF6">
            <w:pPr>
              <w:pStyle w:val="MainText2"/>
              <w:spacing w:line="360" w:lineRule="auto"/>
              <w:jc w:val="center"/>
              <w:rPr>
                <w:sz w:val="16"/>
                <w:szCs w:val="16"/>
              </w:rPr>
            </w:pPr>
            <w:r w:rsidRPr="00E64030">
              <w:rPr>
                <w:sz w:val="16"/>
                <w:szCs w:val="16"/>
              </w:rPr>
              <w:t>1</w:t>
            </w:r>
          </w:p>
        </w:tc>
        <w:tc>
          <w:tcPr>
            <w:tcW w:w="2694" w:type="dxa"/>
            <w:tcBorders>
              <w:top w:val="nil"/>
              <w:left w:val="nil"/>
              <w:bottom w:val="nil"/>
              <w:right w:val="nil"/>
            </w:tcBorders>
          </w:tcPr>
          <w:p w14:paraId="1A7E3141" w14:textId="77777777" w:rsidR="00D03DF6" w:rsidRPr="00E64030" w:rsidRDefault="00D03DF6" w:rsidP="00D03DF6">
            <w:pPr>
              <w:pStyle w:val="MainText2"/>
              <w:spacing w:line="360" w:lineRule="auto"/>
              <w:jc w:val="center"/>
              <w:rPr>
                <w:sz w:val="16"/>
                <w:szCs w:val="16"/>
              </w:rPr>
            </w:pPr>
            <w:r w:rsidRPr="00E64030">
              <w:rPr>
                <w:sz w:val="16"/>
                <w:szCs w:val="16"/>
              </w:rPr>
              <w:t>S 29°49'3.99" E 140° 3'0.76"</w:t>
            </w:r>
          </w:p>
        </w:tc>
        <w:tc>
          <w:tcPr>
            <w:tcW w:w="851" w:type="dxa"/>
            <w:tcBorders>
              <w:top w:val="nil"/>
              <w:left w:val="nil"/>
              <w:bottom w:val="nil"/>
              <w:right w:val="nil"/>
            </w:tcBorders>
          </w:tcPr>
          <w:p w14:paraId="763442F5" w14:textId="77777777" w:rsidR="00D03DF6" w:rsidRPr="00E64030" w:rsidRDefault="00D03DF6" w:rsidP="00D03DF6">
            <w:pPr>
              <w:pStyle w:val="MainText2"/>
              <w:spacing w:line="360" w:lineRule="auto"/>
              <w:jc w:val="center"/>
              <w:rPr>
                <w:sz w:val="16"/>
                <w:szCs w:val="16"/>
              </w:rPr>
            </w:pPr>
            <w:r w:rsidRPr="00E64030">
              <w:rPr>
                <w:sz w:val="16"/>
                <w:szCs w:val="16"/>
              </w:rPr>
              <w:t>20</w:t>
            </w:r>
          </w:p>
        </w:tc>
      </w:tr>
      <w:tr w:rsidR="00D03DF6" w:rsidRPr="00E64030" w14:paraId="3C666B8B" w14:textId="77777777" w:rsidTr="00D03DF6">
        <w:trPr>
          <w:jc w:val="center"/>
        </w:trPr>
        <w:tc>
          <w:tcPr>
            <w:tcW w:w="1843" w:type="dxa"/>
            <w:tcBorders>
              <w:top w:val="nil"/>
              <w:left w:val="nil"/>
              <w:bottom w:val="nil"/>
              <w:right w:val="nil"/>
            </w:tcBorders>
          </w:tcPr>
          <w:p w14:paraId="7CBA2AE6" w14:textId="77777777" w:rsidR="00D03DF6" w:rsidRPr="00E64030" w:rsidRDefault="00D03DF6" w:rsidP="00D03DF6">
            <w:pPr>
              <w:pStyle w:val="MainText2"/>
              <w:spacing w:line="360" w:lineRule="auto"/>
              <w:rPr>
                <w:sz w:val="16"/>
                <w:szCs w:val="16"/>
              </w:rPr>
            </w:pPr>
            <w:r w:rsidRPr="00E64030">
              <w:rPr>
                <w:sz w:val="16"/>
                <w:szCs w:val="16"/>
              </w:rPr>
              <w:t>CSP1 1.0</w:t>
            </w:r>
          </w:p>
        </w:tc>
        <w:tc>
          <w:tcPr>
            <w:tcW w:w="851" w:type="dxa"/>
            <w:tcBorders>
              <w:top w:val="nil"/>
              <w:left w:val="nil"/>
              <w:bottom w:val="nil"/>
              <w:right w:val="nil"/>
            </w:tcBorders>
          </w:tcPr>
          <w:p w14:paraId="0D0CA71A" w14:textId="77777777" w:rsidR="00D03DF6" w:rsidRPr="00E64030" w:rsidRDefault="00D03DF6" w:rsidP="00D03DF6">
            <w:pPr>
              <w:pStyle w:val="MainText2"/>
              <w:spacing w:line="360" w:lineRule="auto"/>
              <w:jc w:val="center"/>
              <w:rPr>
                <w:sz w:val="16"/>
                <w:szCs w:val="16"/>
              </w:rPr>
            </w:pPr>
            <w:r w:rsidRPr="00E64030">
              <w:rPr>
                <w:sz w:val="16"/>
                <w:szCs w:val="16"/>
              </w:rPr>
              <w:t>Shell-6</w:t>
            </w:r>
          </w:p>
        </w:tc>
        <w:tc>
          <w:tcPr>
            <w:tcW w:w="1701" w:type="dxa"/>
            <w:tcBorders>
              <w:top w:val="nil"/>
              <w:left w:val="nil"/>
              <w:bottom w:val="nil"/>
              <w:right w:val="nil"/>
            </w:tcBorders>
          </w:tcPr>
          <w:p w14:paraId="39735980" w14:textId="77777777" w:rsidR="00D03DF6" w:rsidRPr="00E64030" w:rsidRDefault="00D03DF6" w:rsidP="00D03DF6">
            <w:pPr>
              <w:pStyle w:val="MainText2"/>
              <w:spacing w:line="360" w:lineRule="auto"/>
              <w:jc w:val="center"/>
              <w:rPr>
                <w:sz w:val="16"/>
                <w:szCs w:val="16"/>
              </w:rPr>
            </w:pPr>
            <w:r w:rsidRPr="00E64030">
              <w:rPr>
                <w:i/>
                <w:sz w:val="16"/>
                <w:szCs w:val="16"/>
              </w:rPr>
              <w:t>Coxiella sp.</w:t>
            </w:r>
            <w:r w:rsidRPr="00E64030">
              <w:rPr>
                <w:sz w:val="16"/>
                <w:szCs w:val="16"/>
                <w:vertAlign w:val="superscript"/>
              </w:rPr>
              <w:t>a</w:t>
            </w:r>
          </w:p>
        </w:tc>
        <w:tc>
          <w:tcPr>
            <w:tcW w:w="1275" w:type="dxa"/>
            <w:tcBorders>
              <w:top w:val="nil"/>
              <w:left w:val="nil"/>
              <w:bottom w:val="nil"/>
              <w:right w:val="nil"/>
            </w:tcBorders>
          </w:tcPr>
          <w:p w14:paraId="193D612A" w14:textId="2C76D119" w:rsidR="00D03DF6" w:rsidRPr="00E64030" w:rsidRDefault="00D03DF6" w:rsidP="00D03DF6">
            <w:pPr>
              <w:pStyle w:val="MainText2"/>
              <w:spacing w:line="360" w:lineRule="auto"/>
              <w:jc w:val="center"/>
              <w:rPr>
                <w:i/>
                <w:sz w:val="16"/>
                <w:szCs w:val="16"/>
              </w:rPr>
            </w:pPr>
            <w:r w:rsidRPr="00E64030">
              <w:rPr>
                <w:sz w:val="16"/>
                <w:szCs w:val="16"/>
              </w:rPr>
              <w:t>47.1 (4.1)</w:t>
            </w:r>
            <w:r w:rsidRPr="00E64030">
              <w:rPr>
                <w:sz w:val="16"/>
                <w:szCs w:val="16"/>
                <w:vertAlign w:val="superscript"/>
              </w:rPr>
              <w:t>b</w:t>
            </w:r>
          </w:p>
        </w:tc>
        <w:tc>
          <w:tcPr>
            <w:tcW w:w="850" w:type="dxa"/>
            <w:tcBorders>
              <w:top w:val="nil"/>
              <w:left w:val="nil"/>
              <w:bottom w:val="nil"/>
              <w:right w:val="nil"/>
            </w:tcBorders>
          </w:tcPr>
          <w:p w14:paraId="62C53DAE" w14:textId="77777777" w:rsidR="00D03DF6" w:rsidRPr="00E64030" w:rsidRDefault="00D03DF6" w:rsidP="00D03DF6">
            <w:pPr>
              <w:pStyle w:val="MainText2"/>
              <w:spacing w:line="360" w:lineRule="auto"/>
              <w:jc w:val="center"/>
              <w:rPr>
                <w:sz w:val="16"/>
                <w:szCs w:val="16"/>
              </w:rPr>
            </w:pPr>
            <w:r w:rsidRPr="00E64030">
              <w:rPr>
                <w:sz w:val="16"/>
                <w:szCs w:val="16"/>
              </w:rPr>
              <w:t>20</w:t>
            </w:r>
          </w:p>
        </w:tc>
        <w:tc>
          <w:tcPr>
            <w:tcW w:w="2694" w:type="dxa"/>
            <w:tcBorders>
              <w:top w:val="nil"/>
              <w:left w:val="nil"/>
              <w:bottom w:val="nil"/>
              <w:right w:val="nil"/>
            </w:tcBorders>
          </w:tcPr>
          <w:p w14:paraId="43DC299B"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48′25.67″ E 140° 4′19.69″</w:t>
            </w:r>
          </w:p>
        </w:tc>
        <w:tc>
          <w:tcPr>
            <w:tcW w:w="851" w:type="dxa"/>
            <w:tcBorders>
              <w:top w:val="nil"/>
              <w:left w:val="nil"/>
              <w:bottom w:val="nil"/>
              <w:right w:val="nil"/>
            </w:tcBorders>
          </w:tcPr>
          <w:p w14:paraId="703500A3" w14:textId="77777777" w:rsidR="00D03DF6" w:rsidRPr="00E64030" w:rsidRDefault="00D03DF6" w:rsidP="00D03DF6">
            <w:pPr>
              <w:pStyle w:val="MainText2"/>
              <w:spacing w:line="360" w:lineRule="auto"/>
              <w:jc w:val="center"/>
              <w:rPr>
                <w:sz w:val="16"/>
                <w:szCs w:val="16"/>
              </w:rPr>
            </w:pPr>
            <w:r w:rsidRPr="00E64030">
              <w:rPr>
                <w:sz w:val="16"/>
                <w:szCs w:val="16"/>
              </w:rPr>
              <w:t>14.4</w:t>
            </w:r>
          </w:p>
        </w:tc>
      </w:tr>
      <w:tr w:rsidR="00D03DF6" w:rsidRPr="00E64030" w14:paraId="794E2FA8" w14:textId="77777777" w:rsidTr="00D03DF6">
        <w:trPr>
          <w:jc w:val="center"/>
        </w:trPr>
        <w:tc>
          <w:tcPr>
            <w:tcW w:w="1843" w:type="dxa"/>
            <w:tcBorders>
              <w:top w:val="nil"/>
              <w:left w:val="nil"/>
              <w:bottom w:val="nil"/>
              <w:right w:val="nil"/>
            </w:tcBorders>
          </w:tcPr>
          <w:p w14:paraId="403896ED" w14:textId="77777777" w:rsidR="00D03DF6" w:rsidRPr="00E64030" w:rsidRDefault="00D03DF6" w:rsidP="00D03DF6">
            <w:pPr>
              <w:pStyle w:val="MainText2"/>
              <w:spacing w:line="360" w:lineRule="auto"/>
              <w:rPr>
                <w:sz w:val="16"/>
                <w:szCs w:val="16"/>
              </w:rPr>
            </w:pPr>
            <w:r w:rsidRPr="00E64030">
              <w:rPr>
                <w:sz w:val="16"/>
                <w:szCs w:val="16"/>
              </w:rPr>
              <w:t>CSP1 1.05</w:t>
            </w:r>
          </w:p>
        </w:tc>
        <w:tc>
          <w:tcPr>
            <w:tcW w:w="851" w:type="dxa"/>
            <w:tcBorders>
              <w:top w:val="nil"/>
              <w:left w:val="nil"/>
              <w:bottom w:val="nil"/>
              <w:right w:val="nil"/>
            </w:tcBorders>
          </w:tcPr>
          <w:p w14:paraId="5602DD5C" w14:textId="77777777" w:rsidR="00D03DF6" w:rsidRPr="00E64030" w:rsidRDefault="00D03DF6" w:rsidP="00D03DF6">
            <w:pPr>
              <w:pStyle w:val="MainText2"/>
              <w:spacing w:line="360" w:lineRule="auto"/>
              <w:jc w:val="center"/>
              <w:rPr>
                <w:sz w:val="16"/>
                <w:szCs w:val="16"/>
              </w:rPr>
            </w:pPr>
            <w:r w:rsidRPr="00E64030">
              <w:rPr>
                <w:sz w:val="16"/>
                <w:szCs w:val="16"/>
              </w:rPr>
              <w:t>Shell-7</w:t>
            </w:r>
          </w:p>
        </w:tc>
        <w:tc>
          <w:tcPr>
            <w:tcW w:w="1701" w:type="dxa"/>
            <w:tcBorders>
              <w:top w:val="nil"/>
              <w:left w:val="nil"/>
              <w:bottom w:val="nil"/>
              <w:right w:val="nil"/>
            </w:tcBorders>
          </w:tcPr>
          <w:p w14:paraId="46F2F567" w14:textId="77777777" w:rsidR="00D03DF6" w:rsidRPr="00E64030" w:rsidRDefault="00D03DF6" w:rsidP="00D03DF6">
            <w:pPr>
              <w:pStyle w:val="MainText2"/>
              <w:spacing w:line="360" w:lineRule="auto"/>
              <w:jc w:val="center"/>
              <w:rPr>
                <w:sz w:val="16"/>
                <w:szCs w:val="16"/>
              </w:rPr>
            </w:pPr>
            <w:r w:rsidRPr="00E64030">
              <w:rPr>
                <w:i/>
                <w:sz w:val="16"/>
                <w:szCs w:val="16"/>
              </w:rPr>
              <w:t>Coxiella sp.</w:t>
            </w:r>
          </w:p>
        </w:tc>
        <w:tc>
          <w:tcPr>
            <w:tcW w:w="1275" w:type="dxa"/>
            <w:tcBorders>
              <w:top w:val="nil"/>
              <w:left w:val="nil"/>
              <w:bottom w:val="nil"/>
              <w:right w:val="nil"/>
            </w:tcBorders>
          </w:tcPr>
          <w:p w14:paraId="71BD483B" w14:textId="654067CC" w:rsidR="00D03DF6" w:rsidRPr="00E64030" w:rsidRDefault="00D03DF6" w:rsidP="00D03DF6">
            <w:pPr>
              <w:pStyle w:val="MainText2"/>
              <w:spacing w:line="360" w:lineRule="auto"/>
              <w:jc w:val="center"/>
              <w:rPr>
                <w:i/>
                <w:sz w:val="16"/>
                <w:szCs w:val="16"/>
              </w:rPr>
            </w:pPr>
            <w:r w:rsidRPr="00E64030">
              <w:rPr>
                <w:sz w:val="16"/>
                <w:szCs w:val="16"/>
              </w:rPr>
              <w:t>48.4 (4.2)</w:t>
            </w:r>
            <w:r w:rsidRPr="00E64030">
              <w:rPr>
                <w:sz w:val="16"/>
                <w:szCs w:val="16"/>
                <w:vertAlign w:val="superscript"/>
              </w:rPr>
              <w:t>b</w:t>
            </w:r>
          </w:p>
        </w:tc>
        <w:tc>
          <w:tcPr>
            <w:tcW w:w="850" w:type="dxa"/>
            <w:tcBorders>
              <w:top w:val="nil"/>
              <w:left w:val="nil"/>
              <w:bottom w:val="nil"/>
              <w:right w:val="nil"/>
            </w:tcBorders>
          </w:tcPr>
          <w:p w14:paraId="0588FB25" w14:textId="77777777" w:rsidR="00D03DF6" w:rsidRPr="00E64030" w:rsidRDefault="00D03DF6" w:rsidP="00D03DF6">
            <w:pPr>
              <w:pStyle w:val="MainText2"/>
              <w:spacing w:line="360" w:lineRule="auto"/>
              <w:jc w:val="center"/>
              <w:rPr>
                <w:sz w:val="16"/>
                <w:szCs w:val="16"/>
              </w:rPr>
            </w:pPr>
            <w:r w:rsidRPr="00E64030">
              <w:rPr>
                <w:sz w:val="16"/>
                <w:szCs w:val="16"/>
              </w:rPr>
              <w:t>20</w:t>
            </w:r>
          </w:p>
        </w:tc>
        <w:tc>
          <w:tcPr>
            <w:tcW w:w="2694" w:type="dxa"/>
            <w:tcBorders>
              <w:top w:val="nil"/>
              <w:left w:val="nil"/>
              <w:bottom w:val="nil"/>
              <w:right w:val="nil"/>
            </w:tcBorders>
          </w:tcPr>
          <w:p w14:paraId="731769B8"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48′25.67″ E 140° 4′19.69″</w:t>
            </w:r>
          </w:p>
        </w:tc>
        <w:tc>
          <w:tcPr>
            <w:tcW w:w="851" w:type="dxa"/>
            <w:tcBorders>
              <w:top w:val="nil"/>
              <w:left w:val="nil"/>
              <w:bottom w:val="nil"/>
              <w:right w:val="nil"/>
            </w:tcBorders>
          </w:tcPr>
          <w:p w14:paraId="643FA949" w14:textId="77777777" w:rsidR="00D03DF6" w:rsidRPr="00E64030" w:rsidRDefault="00D03DF6" w:rsidP="00D03DF6">
            <w:pPr>
              <w:pStyle w:val="MainText2"/>
              <w:spacing w:line="360" w:lineRule="auto"/>
              <w:jc w:val="center"/>
              <w:rPr>
                <w:sz w:val="16"/>
                <w:szCs w:val="16"/>
              </w:rPr>
            </w:pPr>
            <w:r w:rsidRPr="00E64030">
              <w:rPr>
                <w:sz w:val="16"/>
                <w:szCs w:val="16"/>
              </w:rPr>
              <w:t>14.4</w:t>
            </w:r>
          </w:p>
        </w:tc>
      </w:tr>
      <w:tr w:rsidR="00D03DF6" w:rsidRPr="00E64030" w14:paraId="22C544F0" w14:textId="77777777" w:rsidTr="00D03DF6">
        <w:trPr>
          <w:jc w:val="center"/>
        </w:trPr>
        <w:tc>
          <w:tcPr>
            <w:tcW w:w="1843" w:type="dxa"/>
            <w:tcBorders>
              <w:top w:val="nil"/>
              <w:left w:val="nil"/>
              <w:bottom w:val="nil"/>
              <w:right w:val="nil"/>
            </w:tcBorders>
          </w:tcPr>
          <w:p w14:paraId="47872D94" w14:textId="77777777" w:rsidR="00D03DF6" w:rsidRPr="00E64030" w:rsidRDefault="00D03DF6" w:rsidP="00D03DF6">
            <w:pPr>
              <w:pStyle w:val="MainText2"/>
              <w:spacing w:line="360" w:lineRule="auto"/>
              <w:rPr>
                <w:sz w:val="16"/>
                <w:szCs w:val="16"/>
              </w:rPr>
            </w:pPr>
            <w:r w:rsidRPr="00E64030">
              <w:rPr>
                <w:sz w:val="16"/>
                <w:szCs w:val="16"/>
              </w:rPr>
              <w:t>CSP1 2.0</w:t>
            </w:r>
          </w:p>
        </w:tc>
        <w:tc>
          <w:tcPr>
            <w:tcW w:w="851" w:type="dxa"/>
            <w:tcBorders>
              <w:top w:val="nil"/>
              <w:left w:val="nil"/>
              <w:bottom w:val="nil"/>
              <w:right w:val="nil"/>
            </w:tcBorders>
          </w:tcPr>
          <w:p w14:paraId="27EC4FD3" w14:textId="77777777" w:rsidR="00D03DF6" w:rsidRPr="00E64030" w:rsidRDefault="00D03DF6" w:rsidP="00D03DF6">
            <w:pPr>
              <w:pStyle w:val="MainText2"/>
              <w:spacing w:line="360" w:lineRule="auto"/>
              <w:jc w:val="center"/>
              <w:rPr>
                <w:sz w:val="16"/>
                <w:szCs w:val="16"/>
              </w:rPr>
            </w:pPr>
            <w:r w:rsidRPr="00E64030">
              <w:rPr>
                <w:sz w:val="16"/>
                <w:szCs w:val="16"/>
              </w:rPr>
              <w:t>Shell-8</w:t>
            </w:r>
          </w:p>
        </w:tc>
        <w:tc>
          <w:tcPr>
            <w:tcW w:w="1701" w:type="dxa"/>
            <w:tcBorders>
              <w:top w:val="nil"/>
              <w:left w:val="nil"/>
              <w:bottom w:val="nil"/>
              <w:right w:val="nil"/>
            </w:tcBorders>
          </w:tcPr>
          <w:p w14:paraId="2FBF08F3" w14:textId="77777777" w:rsidR="00D03DF6" w:rsidRPr="00E64030" w:rsidRDefault="00D03DF6" w:rsidP="00D03DF6">
            <w:pPr>
              <w:pStyle w:val="MainText2"/>
              <w:spacing w:line="360" w:lineRule="auto"/>
              <w:jc w:val="center"/>
              <w:rPr>
                <w:sz w:val="16"/>
                <w:szCs w:val="16"/>
              </w:rPr>
            </w:pPr>
            <w:r w:rsidRPr="00E64030">
              <w:rPr>
                <w:i/>
                <w:sz w:val="16"/>
                <w:szCs w:val="16"/>
              </w:rPr>
              <w:t>Coxiella sp.</w:t>
            </w:r>
            <w:r w:rsidRPr="00E64030">
              <w:rPr>
                <w:sz w:val="16"/>
                <w:szCs w:val="16"/>
                <w:vertAlign w:val="superscript"/>
              </w:rPr>
              <w:t>a</w:t>
            </w:r>
          </w:p>
        </w:tc>
        <w:tc>
          <w:tcPr>
            <w:tcW w:w="1275" w:type="dxa"/>
            <w:tcBorders>
              <w:top w:val="nil"/>
              <w:left w:val="nil"/>
              <w:bottom w:val="nil"/>
              <w:right w:val="nil"/>
            </w:tcBorders>
          </w:tcPr>
          <w:p w14:paraId="4EC72E10" w14:textId="72DAF464" w:rsidR="00D03DF6" w:rsidRPr="00E64030" w:rsidRDefault="00D03DF6" w:rsidP="00D03DF6">
            <w:pPr>
              <w:pStyle w:val="MainText2"/>
              <w:spacing w:line="360" w:lineRule="auto"/>
              <w:jc w:val="center"/>
              <w:rPr>
                <w:i/>
                <w:sz w:val="16"/>
                <w:szCs w:val="16"/>
              </w:rPr>
            </w:pPr>
            <w:r w:rsidRPr="00E64030">
              <w:rPr>
                <w:sz w:val="16"/>
                <w:szCs w:val="16"/>
              </w:rPr>
              <w:t>49.5 (0.9)</w:t>
            </w:r>
            <w:r w:rsidRPr="00E64030">
              <w:rPr>
                <w:sz w:val="16"/>
                <w:szCs w:val="16"/>
                <w:vertAlign w:val="superscript"/>
              </w:rPr>
              <w:t>b</w:t>
            </w:r>
          </w:p>
        </w:tc>
        <w:tc>
          <w:tcPr>
            <w:tcW w:w="850" w:type="dxa"/>
            <w:tcBorders>
              <w:top w:val="nil"/>
              <w:left w:val="nil"/>
              <w:bottom w:val="nil"/>
              <w:right w:val="nil"/>
            </w:tcBorders>
          </w:tcPr>
          <w:p w14:paraId="4A3F0935" w14:textId="77777777" w:rsidR="00D03DF6" w:rsidRPr="00E64030" w:rsidRDefault="00D03DF6" w:rsidP="00D03DF6">
            <w:pPr>
              <w:pStyle w:val="MainText2"/>
              <w:spacing w:line="360" w:lineRule="auto"/>
              <w:jc w:val="center"/>
              <w:rPr>
                <w:sz w:val="16"/>
                <w:szCs w:val="16"/>
              </w:rPr>
            </w:pPr>
            <w:r w:rsidRPr="00E64030">
              <w:rPr>
                <w:sz w:val="16"/>
                <w:szCs w:val="16"/>
              </w:rPr>
              <w:t>10</w:t>
            </w:r>
          </w:p>
        </w:tc>
        <w:tc>
          <w:tcPr>
            <w:tcW w:w="2694" w:type="dxa"/>
            <w:tcBorders>
              <w:top w:val="nil"/>
              <w:left w:val="nil"/>
              <w:bottom w:val="nil"/>
              <w:right w:val="nil"/>
            </w:tcBorders>
          </w:tcPr>
          <w:p w14:paraId="6F511795" w14:textId="77777777" w:rsidR="00D03DF6" w:rsidRPr="00E64030" w:rsidRDefault="00D03DF6" w:rsidP="00D03DF6">
            <w:pPr>
              <w:pStyle w:val="MainText2"/>
              <w:spacing w:line="360" w:lineRule="auto"/>
              <w:jc w:val="center"/>
              <w:rPr>
                <w:sz w:val="16"/>
                <w:szCs w:val="16"/>
              </w:rPr>
            </w:pPr>
            <w:r w:rsidRPr="00E64030">
              <w:rPr>
                <w:sz w:val="16"/>
                <w:szCs w:val="16"/>
                <w:lang w:eastAsia="en-AU"/>
              </w:rPr>
              <w:t>S 29° 48′25.67″ E 140° 4′19.69″</w:t>
            </w:r>
          </w:p>
        </w:tc>
        <w:tc>
          <w:tcPr>
            <w:tcW w:w="851" w:type="dxa"/>
            <w:tcBorders>
              <w:top w:val="nil"/>
              <w:left w:val="nil"/>
              <w:bottom w:val="nil"/>
              <w:right w:val="nil"/>
            </w:tcBorders>
          </w:tcPr>
          <w:p w14:paraId="1502AD76" w14:textId="77777777" w:rsidR="00D03DF6" w:rsidRPr="00E64030" w:rsidRDefault="00D03DF6" w:rsidP="00D03DF6">
            <w:pPr>
              <w:pStyle w:val="MainText2"/>
              <w:spacing w:line="360" w:lineRule="auto"/>
              <w:jc w:val="center"/>
              <w:rPr>
                <w:sz w:val="16"/>
                <w:szCs w:val="16"/>
              </w:rPr>
            </w:pPr>
            <w:r w:rsidRPr="00E64030">
              <w:rPr>
                <w:sz w:val="16"/>
                <w:szCs w:val="16"/>
              </w:rPr>
              <w:t>13.4</w:t>
            </w:r>
          </w:p>
        </w:tc>
      </w:tr>
      <w:tr w:rsidR="00D03DF6" w:rsidRPr="00E64030" w14:paraId="2E323CE4" w14:textId="77777777" w:rsidTr="00D03DF6">
        <w:trPr>
          <w:jc w:val="center"/>
        </w:trPr>
        <w:tc>
          <w:tcPr>
            <w:tcW w:w="1843" w:type="dxa"/>
            <w:tcBorders>
              <w:top w:val="nil"/>
              <w:left w:val="nil"/>
              <w:bottom w:val="nil"/>
              <w:right w:val="nil"/>
            </w:tcBorders>
          </w:tcPr>
          <w:p w14:paraId="04F26017" w14:textId="77777777" w:rsidR="00D03DF6" w:rsidRPr="00E64030" w:rsidRDefault="00D03DF6" w:rsidP="00D03DF6">
            <w:pPr>
              <w:pStyle w:val="MainText2"/>
              <w:spacing w:line="360" w:lineRule="auto"/>
              <w:rPr>
                <w:sz w:val="16"/>
                <w:szCs w:val="16"/>
              </w:rPr>
            </w:pPr>
          </w:p>
        </w:tc>
        <w:tc>
          <w:tcPr>
            <w:tcW w:w="851" w:type="dxa"/>
            <w:tcBorders>
              <w:top w:val="nil"/>
              <w:left w:val="nil"/>
              <w:bottom w:val="nil"/>
              <w:right w:val="nil"/>
            </w:tcBorders>
          </w:tcPr>
          <w:p w14:paraId="615D0EF9"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4A143E46"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05A5D8C7"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4679F97F"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5065679C"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5D44A9C8" w14:textId="77777777" w:rsidR="00D03DF6" w:rsidRPr="00E64030" w:rsidRDefault="00D03DF6" w:rsidP="00D03DF6">
            <w:pPr>
              <w:pStyle w:val="MainText2"/>
              <w:spacing w:line="360" w:lineRule="auto"/>
              <w:jc w:val="center"/>
              <w:rPr>
                <w:sz w:val="16"/>
                <w:szCs w:val="16"/>
              </w:rPr>
            </w:pPr>
          </w:p>
        </w:tc>
      </w:tr>
      <w:tr w:rsidR="00D03DF6" w:rsidRPr="00E64030" w14:paraId="62E25BE8" w14:textId="77777777" w:rsidTr="00D03DF6">
        <w:trPr>
          <w:jc w:val="center"/>
        </w:trPr>
        <w:tc>
          <w:tcPr>
            <w:tcW w:w="1843" w:type="dxa"/>
            <w:tcBorders>
              <w:top w:val="nil"/>
              <w:left w:val="nil"/>
              <w:bottom w:val="nil"/>
              <w:right w:val="nil"/>
            </w:tcBorders>
          </w:tcPr>
          <w:p w14:paraId="5856CB7F" w14:textId="77777777" w:rsidR="00D03DF6" w:rsidRPr="00E64030" w:rsidRDefault="00D03DF6" w:rsidP="00D03DF6">
            <w:pPr>
              <w:pStyle w:val="MainText2"/>
              <w:spacing w:line="360" w:lineRule="auto"/>
              <w:rPr>
                <w:i/>
                <w:sz w:val="16"/>
                <w:szCs w:val="16"/>
              </w:rPr>
            </w:pPr>
            <w:r w:rsidRPr="00E64030">
              <w:rPr>
                <w:i/>
                <w:sz w:val="16"/>
                <w:szCs w:val="16"/>
              </w:rPr>
              <w:t>Lake Frome</w:t>
            </w:r>
          </w:p>
        </w:tc>
        <w:tc>
          <w:tcPr>
            <w:tcW w:w="851" w:type="dxa"/>
            <w:tcBorders>
              <w:top w:val="nil"/>
              <w:left w:val="nil"/>
              <w:bottom w:val="nil"/>
              <w:right w:val="nil"/>
            </w:tcBorders>
          </w:tcPr>
          <w:p w14:paraId="14C9AAB8"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17A717AF"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004448F4"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56AF6AD7"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22A2AEC6"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56179CAC" w14:textId="77777777" w:rsidR="00D03DF6" w:rsidRPr="00E64030" w:rsidRDefault="00D03DF6" w:rsidP="00D03DF6">
            <w:pPr>
              <w:pStyle w:val="MainText2"/>
              <w:spacing w:line="360" w:lineRule="auto"/>
              <w:jc w:val="center"/>
              <w:rPr>
                <w:sz w:val="16"/>
                <w:szCs w:val="16"/>
              </w:rPr>
            </w:pPr>
          </w:p>
        </w:tc>
      </w:tr>
      <w:tr w:rsidR="00D03DF6" w:rsidRPr="00E64030" w14:paraId="70188292" w14:textId="77777777" w:rsidTr="00D03DF6">
        <w:trPr>
          <w:jc w:val="center"/>
        </w:trPr>
        <w:tc>
          <w:tcPr>
            <w:tcW w:w="1843" w:type="dxa"/>
            <w:tcBorders>
              <w:top w:val="nil"/>
              <w:left w:val="nil"/>
              <w:bottom w:val="nil"/>
              <w:right w:val="nil"/>
            </w:tcBorders>
          </w:tcPr>
          <w:p w14:paraId="20ECC2ED" w14:textId="77777777" w:rsidR="00D03DF6" w:rsidRPr="00E64030" w:rsidRDefault="00D03DF6" w:rsidP="00D03DF6">
            <w:pPr>
              <w:pStyle w:val="MainText2"/>
              <w:spacing w:line="360" w:lineRule="auto"/>
              <w:rPr>
                <w:sz w:val="16"/>
                <w:szCs w:val="16"/>
              </w:rPr>
            </w:pPr>
            <w:r w:rsidRPr="00E64030">
              <w:rPr>
                <w:sz w:val="16"/>
                <w:szCs w:val="16"/>
              </w:rPr>
              <w:t>LFP1 1.5</w:t>
            </w:r>
          </w:p>
        </w:tc>
        <w:tc>
          <w:tcPr>
            <w:tcW w:w="851" w:type="dxa"/>
            <w:tcBorders>
              <w:top w:val="nil"/>
              <w:left w:val="nil"/>
              <w:bottom w:val="nil"/>
              <w:right w:val="nil"/>
            </w:tcBorders>
          </w:tcPr>
          <w:p w14:paraId="35FECA4D" w14:textId="77777777" w:rsidR="00D03DF6" w:rsidRPr="00E64030" w:rsidRDefault="00D03DF6" w:rsidP="00D03DF6">
            <w:pPr>
              <w:pStyle w:val="MainText2"/>
              <w:spacing w:line="360" w:lineRule="auto"/>
              <w:jc w:val="center"/>
              <w:rPr>
                <w:sz w:val="16"/>
                <w:szCs w:val="16"/>
              </w:rPr>
            </w:pPr>
            <w:r w:rsidRPr="00E64030">
              <w:rPr>
                <w:sz w:val="16"/>
                <w:szCs w:val="16"/>
              </w:rPr>
              <w:t>Shell-9</w:t>
            </w:r>
          </w:p>
        </w:tc>
        <w:tc>
          <w:tcPr>
            <w:tcW w:w="1701" w:type="dxa"/>
            <w:tcBorders>
              <w:top w:val="nil"/>
              <w:left w:val="nil"/>
              <w:bottom w:val="nil"/>
              <w:right w:val="nil"/>
            </w:tcBorders>
          </w:tcPr>
          <w:p w14:paraId="0AA3BB66" w14:textId="77777777" w:rsidR="00D03DF6" w:rsidRPr="00E64030" w:rsidRDefault="00D03DF6" w:rsidP="00D03DF6">
            <w:pPr>
              <w:pStyle w:val="MainText2"/>
              <w:spacing w:line="360" w:lineRule="auto"/>
              <w:jc w:val="center"/>
              <w:rPr>
                <w:sz w:val="16"/>
                <w:szCs w:val="16"/>
              </w:rPr>
            </w:pPr>
            <w:r w:rsidRPr="00E64030">
              <w:rPr>
                <w:i/>
                <w:sz w:val="16"/>
                <w:szCs w:val="16"/>
              </w:rPr>
              <w:t>Corbicula australis</w:t>
            </w:r>
          </w:p>
        </w:tc>
        <w:tc>
          <w:tcPr>
            <w:tcW w:w="1275" w:type="dxa"/>
            <w:tcBorders>
              <w:top w:val="nil"/>
              <w:left w:val="nil"/>
              <w:bottom w:val="nil"/>
              <w:right w:val="nil"/>
            </w:tcBorders>
          </w:tcPr>
          <w:p w14:paraId="46590036" w14:textId="54DEA720" w:rsidR="00D03DF6" w:rsidRPr="00E64030" w:rsidRDefault="00D03DF6" w:rsidP="00D03DF6">
            <w:pPr>
              <w:pStyle w:val="MainText2"/>
              <w:spacing w:line="360" w:lineRule="auto"/>
              <w:jc w:val="center"/>
              <w:rPr>
                <w:i/>
                <w:sz w:val="16"/>
                <w:szCs w:val="16"/>
              </w:rPr>
            </w:pPr>
            <w:r w:rsidRPr="00E64030">
              <w:rPr>
                <w:sz w:val="16"/>
                <w:szCs w:val="16"/>
              </w:rPr>
              <w:t>&lt;63.7 (6.9)</w:t>
            </w:r>
            <w:r w:rsidRPr="00E64030">
              <w:rPr>
                <w:sz w:val="16"/>
                <w:szCs w:val="16"/>
                <w:vertAlign w:val="superscript"/>
              </w:rPr>
              <w:t>b</w:t>
            </w:r>
          </w:p>
        </w:tc>
        <w:tc>
          <w:tcPr>
            <w:tcW w:w="850" w:type="dxa"/>
            <w:tcBorders>
              <w:top w:val="nil"/>
              <w:left w:val="nil"/>
              <w:bottom w:val="nil"/>
              <w:right w:val="nil"/>
            </w:tcBorders>
          </w:tcPr>
          <w:p w14:paraId="5F69EE62" w14:textId="77777777" w:rsidR="00D03DF6" w:rsidRPr="00E64030" w:rsidRDefault="00D03DF6" w:rsidP="00D03DF6">
            <w:pPr>
              <w:pStyle w:val="MainText2"/>
              <w:spacing w:line="360" w:lineRule="auto"/>
              <w:jc w:val="center"/>
              <w:rPr>
                <w:sz w:val="16"/>
                <w:szCs w:val="16"/>
              </w:rPr>
            </w:pPr>
            <w:r w:rsidRPr="00E64030">
              <w:rPr>
                <w:sz w:val="16"/>
                <w:szCs w:val="16"/>
              </w:rPr>
              <w:t>1</w:t>
            </w:r>
          </w:p>
        </w:tc>
        <w:tc>
          <w:tcPr>
            <w:tcW w:w="2694" w:type="dxa"/>
            <w:tcBorders>
              <w:top w:val="nil"/>
              <w:left w:val="nil"/>
              <w:bottom w:val="nil"/>
              <w:right w:val="nil"/>
            </w:tcBorders>
          </w:tcPr>
          <w:p w14:paraId="7DEB0C7A" w14:textId="77777777" w:rsidR="00D03DF6" w:rsidRPr="00E64030" w:rsidRDefault="00D03DF6" w:rsidP="00D03DF6">
            <w:pPr>
              <w:pStyle w:val="MainText2"/>
              <w:spacing w:line="360" w:lineRule="auto"/>
              <w:jc w:val="center"/>
              <w:rPr>
                <w:sz w:val="16"/>
                <w:szCs w:val="16"/>
              </w:rPr>
            </w:pPr>
            <w:r w:rsidRPr="00E64030">
              <w:rPr>
                <w:sz w:val="16"/>
                <w:szCs w:val="16"/>
                <w:lang w:eastAsia="en-AU"/>
              </w:rPr>
              <w:t>S 30° 23′13.31″ E 139° 49′27.47″</w:t>
            </w:r>
          </w:p>
        </w:tc>
        <w:tc>
          <w:tcPr>
            <w:tcW w:w="851" w:type="dxa"/>
            <w:tcBorders>
              <w:top w:val="nil"/>
              <w:left w:val="nil"/>
              <w:bottom w:val="nil"/>
              <w:right w:val="nil"/>
            </w:tcBorders>
          </w:tcPr>
          <w:p w14:paraId="3D4A8D38" w14:textId="77777777" w:rsidR="00D03DF6" w:rsidRPr="00E64030" w:rsidRDefault="00D03DF6" w:rsidP="00D03DF6">
            <w:pPr>
              <w:pStyle w:val="MainText2"/>
              <w:spacing w:line="360" w:lineRule="auto"/>
              <w:jc w:val="center"/>
              <w:rPr>
                <w:sz w:val="16"/>
                <w:szCs w:val="16"/>
              </w:rPr>
            </w:pPr>
            <w:r w:rsidRPr="00E64030">
              <w:rPr>
                <w:sz w:val="16"/>
                <w:szCs w:val="16"/>
              </w:rPr>
              <w:t>14.7</w:t>
            </w:r>
          </w:p>
        </w:tc>
      </w:tr>
      <w:tr w:rsidR="00D03DF6" w:rsidRPr="00E64030" w14:paraId="680C9577" w14:textId="77777777" w:rsidTr="00D03DF6">
        <w:trPr>
          <w:jc w:val="center"/>
        </w:trPr>
        <w:tc>
          <w:tcPr>
            <w:tcW w:w="1843" w:type="dxa"/>
            <w:tcBorders>
              <w:top w:val="nil"/>
              <w:left w:val="nil"/>
              <w:bottom w:val="nil"/>
              <w:right w:val="nil"/>
            </w:tcBorders>
          </w:tcPr>
          <w:p w14:paraId="77560416" w14:textId="77777777" w:rsidR="00D03DF6" w:rsidRPr="00E64030" w:rsidRDefault="00D03DF6" w:rsidP="00D03DF6">
            <w:pPr>
              <w:pStyle w:val="MainText2"/>
              <w:spacing w:line="360" w:lineRule="auto"/>
              <w:rPr>
                <w:sz w:val="16"/>
                <w:szCs w:val="16"/>
              </w:rPr>
            </w:pPr>
            <w:r w:rsidRPr="00E64030">
              <w:rPr>
                <w:sz w:val="16"/>
                <w:szCs w:val="16"/>
              </w:rPr>
              <w:t>LFP1 1.3</w:t>
            </w:r>
          </w:p>
        </w:tc>
        <w:tc>
          <w:tcPr>
            <w:tcW w:w="851" w:type="dxa"/>
            <w:tcBorders>
              <w:top w:val="nil"/>
              <w:left w:val="nil"/>
              <w:bottom w:val="nil"/>
              <w:right w:val="nil"/>
            </w:tcBorders>
          </w:tcPr>
          <w:p w14:paraId="39E7B34F" w14:textId="77777777" w:rsidR="00D03DF6" w:rsidRPr="00E64030" w:rsidRDefault="00D03DF6" w:rsidP="00D03DF6">
            <w:pPr>
              <w:pStyle w:val="MainText2"/>
              <w:spacing w:line="360" w:lineRule="auto"/>
              <w:jc w:val="center"/>
              <w:rPr>
                <w:sz w:val="16"/>
                <w:szCs w:val="16"/>
              </w:rPr>
            </w:pPr>
            <w:r w:rsidRPr="00E64030">
              <w:rPr>
                <w:sz w:val="16"/>
                <w:szCs w:val="16"/>
              </w:rPr>
              <w:t>Shell-10</w:t>
            </w:r>
          </w:p>
        </w:tc>
        <w:tc>
          <w:tcPr>
            <w:tcW w:w="1701" w:type="dxa"/>
            <w:tcBorders>
              <w:top w:val="nil"/>
              <w:left w:val="nil"/>
              <w:bottom w:val="nil"/>
              <w:right w:val="nil"/>
            </w:tcBorders>
          </w:tcPr>
          <w:p w14:paraId="08D6A629" w14:textId="77777777" w:rsidR="00D03DF6" w:rsidRPr="00E64030" w:rsidRDefault="00D03DF6" w:rsidP="00D03DF6">
            <w:pPr>
              <w:pStyle w:val="MainText2"/>
              <w:spacing w:line="360" w:lineRule="auto"/>
              <w:jc w:val="center"/>
              <w:rPr>
                <w:sz w:val="16"/>
                <w:szCs w:val="16"/>
              </w:rPr>
            </w:pPr>
            <w:r w:rsidRPr="00E64030">
              <w:rPr>
                <w:i/>
                <w:sz w:val="16"/>
                <w:szCs w:val="16"/>
              </w:rPr>
              <w:t>Coxiella sp.</w:t>
            </w:r>
          </w:p>
        </w:tc>
        <w:tc>
          <w:tcPr>
            <w:tcW w:w="1275" w:type="dxa"/>
            <w:tcBorders>
              <w:top w:val="nil"/>
              <w:left w:val="nil"/>
              <w:bottom w:val="nil"/>
              <w:right w:val="nil"/>
            </w:tcBorders>
          </w:tcPr>
          <w:p w14:paraId="2DB118CF" w14:textId="7CBE47C5" w:rsidR="00D03DF6" w:rsidRPr="00E64030" w:rsidRDefault="00D03DF6" w:rsidP="00D03DF6">
            <w:pPr>
              <w:pStyle w:val="MainText2"/>
              <w:spacing w:line="360" w:lineRule="auto"/>
              <w:jc w:val="center"/>
              <w:rPr>
                <w:i/>
                <w:sz w:val="16"/>
                <w:szCs w:val="16"/>
              </w:rPr>
            </w:pPr>
            <w:r w:rsidRPr="00E64030">
              <w:rPr>
                <w:sz w:val="16"/>
                <w:szCs w:val="16"/>
              </w:rPr>
              <w:t>46.1 (0.3)</w:t>
            </w:r>
          </w:p>
        </w:tc>
        <w:tc>
          <w:tcPr>
            <w:tcW w:w="850" w:type="dxa"/>
            <w:tcBorders>
              <w:top w:val="nil"/>
              <w:left w:val="nil"/>
              <w:bottom w:val="nil"/>
              <w:right w:val="nil"/>
            </w:tcBorders>
          </w:tcPr>
          <w:p w14:paraId="7E119397" w14:textId="77777777" w:rsidR="00D03DF6" w:rsidRPr="00E64030" w:rsidRDefault="00D03DF6" w:rsidP="00D03DF6">
            <w:pPr>
              <w:pStyle w:val="MainText2"/>
              <w:spacing w:line="360" w:lineRule="auto"/>
              <w:jc w:val="center"/>
              <w:rPr>
                <w:sz w:val="16"/>
                <w:szCs w:val="16"/>
              </w:rPr>
            </w:pPr>
            <w:r w:rsidRPr="00E64030">
              <w:rPr>
                <w:sz w:val="16"/>
                <w:szCs w:val="16"/>
              </w:rPr>
              <w:t>10</w:t>
            </w:r>
          </w:p>
        </w:tc>
        <w:tc>
          <w:tcPr>
            <w:tcW w:w="2694" w:type="dxa"/>
            <w:tcBorders>
              <w:top w:val="nil"/>
              <w:left w:val="nil"/>
              <w:bottom w:val="nil"/>
              <w:right w:val="nil"/>
            </w:tcBorders>
          </w:tcPr>
          <w:p w14:paraId="0357F242" w14:textId="77777777" w:rsidR="00D03DF6" w:rsidRPr="00E64030" w:rsidRDefault="00D03DF6" w:rsidP="00D03DF6">
            <w:pPr>
              <w:pStyle w:val="MainText2"/>
              <w:spacing w:line="360" w:lineRule="auto"/>
              <w:jc w:val="center"/>
              <w:rPr>
                <w:sz w:val="16"/>
                <w:szCs w:val="16"/>
              </w:rPr>
            </w:pPr>
            <w:r w:rsidRPr="00E64030">
              <w:rPr>
                <w:sz w:val="16"/>
                <w:szCs w:val="16"/>
                <w:lang w:eastAsia="en-AU"/>
              </w:rPr>
              <w:t>S 30° 23′13.31″ E 139° 49′27.47″</w:t>
            </w:r>
          </w:p>
        </w:tc>
        <w:tc>
          <w:tcPr>
            <w:tcW w:w="851" w:type="dxa"/>
            <w:tcBorders>
              <w:top w:val="nil"/>
              <w:left w:val="nil"/>
              <w:bottom w:val="nil"/>
              <w:right w:val="nil"/>
            </w:tcBorders>
          </w:tcPr>
          <w:p w14:paraId="5FF57EC1" w14:textId="77777777" w:rsidR="00D03DF6" w:rsidRPr="00E64030" w:rsidRDefault="00D03DF6" w:rsidP="00D03DF6">
            <w:pPr>
              <w:pStyle w:val="MainText2"/>
              <w:spacing w:line="360" w:lineRule="auto"/>
              <w:jc w:val="center"/>
              <w:rPr>
                <w:sz w:val="16"/>
                <w:szCs w:val="16"/>
              </w:rPr>
            </w:pPr>
            <w:r w:rsidRPr="00E64030">
              <w:rPr>
                <w:sz w:val="16"/>
                <w:szCs w:val="16"/>
              </w:rPr>
              <w:t>14.9</w:t>
            </w:r>
          </w:p>
        </w:tc>
      </w:tr>
      <w:tr w:rsidR="00D03DF6" w:rsidRPr="00E64030" w14:paraId="3DEEA934" w14:textId="77777777" w:rsidTr="00D03DF6">
        <w:trPr>
          <w:jc w:val="center"/>
        </w:trPr>
        <w:tc>
          <w:tcPr>
            <w:tcW w:w="1843" w:type="dxa"/>
            <w:tcBorders>
              <w:top w:val="nil"/>
              <w:left w:val="nil"/>
              <w:bottom w:val="nil"/>
              <w:right w:val="nil"/>
            </w:tcBorders>
          </w:tcPr>
          <w:p w14:paraId="45CEF0E3" w14:textId="77777777" w:rsidR="00D03DF6" w:rsidRPr="00E64030" w:rsidRDefault="00D03DF6" w:rsidP="00D03DF6">
            <w:pPr>
              <w:pStyle w:val="MainText2"/>
              <w:spacing w:line="360" w:lineRule="auto"/>
              <w:rPr>
                <w:sz w:val="16"/>
                <w:szCs w:val="16"/>
              </w:rPr>
            </w:pPr>
            <w:r w:rsidRPr="00E64030">
              <w:rPr>
                <w:sz w:val="16"/>
                <w:szCs w:val="16"/>
              </w:rPr>
              <w:t>LFP1 2.1</w:t>
            </w:r>
          </w:p>
        </w:tc>
        <w:tc>
          <w:tcPr>
            <w:tcW w:w="851" w:type="dxa"/>
            <w:tcBorders>
              <w:top w:val="nil"/>
              <w:left w:val="nil"/>
              <w:bottom w:val="nil"/>
              <w:right w:val="nil"/>
            </w:tcBorders>
          </w:tcPr>
          <w:p w14:paraId="2EFC1B91" w14:textId="77777777" w:rsidR="00D03DF6" w:rsidRPr="00E64030" w:rsidRDefault="00D03DF6" w:rsidP="00D03DF6">
            <w:pPr>
              <w:pStyle w:val="MainText2"/>
              <w:spacing w:line="360" w:lineRule="auto"/>
              <w:jc w:val="center"/>
              <w:rPr>
                <w:sz w:val="16"/>
                <w:szCs w:val="16"/>
              </w:rPr>
            </w:pPr>
            <w:r w:rsidRPr="00E64030">
              <w:rPr>
                <w:sz w:val="16"/>
                <w:szCs w:val="16"/>
              </w:rPr>
              <w:t>Shell-11</w:t>
            </w:r>
          </w:p>
        </w:tc>
        <w:tc>
          <w:tcPr>
            <w:tcW w:w="1701" w:type="dxa"/>
            <w:tcBorders>
              <w:top w:val="nil"/>
              <w:left w:val="nil"/>
              <w:bottom w:val="nil"/>
              <w:right w:val="nil"/>
            </w:tcBorders>
          </w:tcPr>
          <w:p w14:paraId="18BA611F" w14:textId="77777777" w:rsidR="00D03DF6" w:rsidRPr="00E64030" w:rsidRDefault="00D03DF6" w:rsidP="00D03DF6">
            <w:pPr>
              <w:pStyle w:val="MainText2"/>
              <w:spacing w:line="360" w:lineRule="auto"/>
              <w:jc w:val="center"/>
              <w:rPr>
                <w:sz w:val="16"/>
                <w:szCs w:val="16"/>
              </w:rPr>
            </w:pPr>
            <w:r w:rsidRPr="00E64030">
              <w:rPr>
                <w:i/>
                <w:sz w:val="16"/>
                <w:szCs w:val="16"/>
              </w:rPr>
              <w:t>Corbicula australis</w:t>
            </w:r>
          </w:p>
        </w:tc>
        <w:tc>
          <w:tcPr>
            <w:tcW w:w="1275" w:type="dxa"/>
            <w:tcBorders>
              <w:top w:val="nil"/>
              <w:left w:val="nil"/>
              <w:bottom w:val="nil"/>
              <w:right w:val="nil"/>
            </w:tcBorders>
          </w:tcPr>
          <w:p w14:paraId="412C94C3" w14:textId="2AD445E8" w:rsidR="00D03DF6" w:rsidRPr="00E64030" w:rsidRDefault="00D03DF6" w:rsidP="00D03DF6">
            <w:pPr>
              <w:pStyle w:val="MainText2"/>
              <w:spacing w:line="360" w:lineRule="auto"/>
              <w:jc w:val="center"/>
              <w:rPr>
                <w:i/>
                <w:sz w:val="16"/>
                <w:szCs w:val="16"/>
              </w:rPr>
            </w:pPr>
            <w:r w:rsidRPr="00E64030">
              <w:rPr>
                <w:sz w:val="16"/>
                <w:szCs w:val="16"/>
              </w:rPr>
              <w:t>&gt;68.2 (4.2)</w:t>
            </w:r>
            <w:r w:rsidRPr="00E64030">
              <w:rPr>
                <w:sz w:val="16"/>
                <w:szCs w:val="16"/>
                <w:vertAlign w:val="superscript"/>
              </w:rPr>
              <w:t>b</w:t>
            </w:r>
          </w:p>
        </w:tc>
        <w:tc>
          <w:tcPr>
            <w:tcW w:w="850" w:type="dxa"/>
            <w:tcBorders>
              <w:top w:val="nil"/>
              <w:left w:val="nil"/>
              <w:bottom w:val="nil"/>
              <w:right w:val="nil"/>
            </w:tcBorders>
          </w:tcPr>
          <w:p w14:paraId="6653E703" w14:textId="77777777" w:rsidR="00D03DF6" w:rsidRPr="00E64030" w:rsidRDefault="00D03DF6" w:rsidP="00D03DF6">
            <w:pPr>
              <w:pStyle w:val="MainText2"/>
              <w:spacing w:line="360" w:lineRule="auto"/>
              <w:jc w:val="center"/>
              <w:rPr>
                <w:sz w:val="16"/>
                <w:szCs w:val="16"/>
              </w:rPr>
            </w:pPr>
            <w:r w:rsidRPr="00E64030">
              <w:rPr>
                <w:sz w:val="16"/>
                <w:szCs w:val="16"/>
              </w:rPr>
              <w:t>1</w:t>
            </w:r>
          </w:p>
        </w:tc>
        <w:tc>
          <w:tcPr>
            <w:tcW w:w="2694" w:type="dxa"/>
            <w:tcBorders>
              <w:top w:val="nil"/>
              <w:left w:val="nil"/>
              <w:bottom w:val="nil"/>
              <w:right w:val="nil"/>
            </w:tcBorders>
          </w:tcPr>
          <w:p w14:paraId="3BD246B1" w14:textId="77777777" w:rsidR="00D03DF6" w:rsidRPr="00E64030" w:rsidRDefault="00D03DF6" w:rsidP="00D03DF6">
            <w:pPr>
              <w:pStyle w:val="MainText2"/>
              <w:spacing w:line="360" w:lineRule="auto"/>
              <w:jc w:val="center"/>
              <w:rPr>
                <w:sz w:val="16"/>
                <w:szCs w:val="16"/>
              </w:rPr>
            </w:pPr>
            <w:r w:rsidRPr="00E64030">
              <w:rPr>
                <w:sz w:val="16"/>
                <w:szCs w:val="16"/>
                <w:lang w:eastAsia="en-AU"/>
              </w:rPr>
              <w:t>S 30° 23′13.31″ E 139° 49′27.47″</w:t>
            </w:r>
          </w:p>
        </w:tc>
        <w:tc>
          <w:tcPr>
            <w:tcW w:w="851" w:type="dxa"/>
            <w:tcBorders>
              <w:top w:val="nil"/>
              <w:left w:val="nil"/>
              <w:bottom w:val="nil"/>
              <w:right w:val="nil"/>
            </w:tcBorders>
          </w:tcPr>
          <w:p w14:paraId="0CEEBDA9" w14:textId="77777777" w:rsidR="00D03DF6" w:rsidRPr="00E64030" w:rsidRDefault="00D03DF6" w:rsidP="00D03DF6">
            <w:pPr>
              <w:pStyle w:val="MainText2"/>
              <w:spacing w:line="360" w:lineRule="auto"/>
              <w:jc w:val="center"/>
              <w:rPr>
                <w:sz w:val="16"/>
                <w:szCs w:val="16"/>
              </w:rPr>
            </w:pPr>
            <w:r w:rsidRPr="00E64030">
              <w:rPr>
                <w:sz w:val="16"/>
                <w:szCs w:val="16"/>
              </w:rPr>
              <w:t>14.1</w:t>
            </w:r>
          </w:p>
        </w:tc>
      </w:tr>
      <w:tr w:rsidR="00D03DF6" w:rsidRPr="00E64030" w14:paraId="72C6A3BC" w14:textId="77777777" w:rsidTr="00D03DF6">
        <w:trPr>
          <w:jc w:val="center"/>
        </w:trPr>
        <w:tc>
          <w:tcPr>
            <w:tcW w:w="1843" w:type="dxa"/>
            <w:tcBorders>
              <w:top w:val="nil"/>
              <w:left w:val="nil"/>
              <w:bottom w:val="nil"/>
              <w:right w:val="nil"/>
            </w:tcBorders>
          </w:tcPr>
          <w:p w14:paraId="07DDFB33" w14:textId="77777777" w:rsidR="00D03DF6" w:rsidRPr="00E64030" w:rsidRDefault="00D03DF6" w:rsidP="00D03DF6">
            <w:pPr>
              <w:pStyle w:val="MainText2"/>
              <w:spacing w:line="360" w:lineRule="auto"/>
              <w:rPr>
                <w:sz w:val="16"/>
                <w:szCs w:val="16"/>
              </w:rPr>
            </w:pPr>
          </w:p>
        </w:tc>
        <w:tc>
          <w:tcPr>
            <w:tcW w:w="851" w:type="dxa"/>
            <w:tcBorders>
              <w:top w:val="nil"/>
              <w:left w:val="nil"/>
              <w:bottom w:val="nil"/>
              <w:right w:val="nil"/>
            </w:tcBorders>
          </w:tcPr>
          <w:p w14:paraId="69FA75B1"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488200E9"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3E69BCEB"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798147C7"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6FAB9746"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24D74D8B" w14:textId="77777777" w:rsidR="00D03DF6" w:rsidRPr="00E64030" w:rsidRDefault="00D03DF6" w:rsidP="00D03DF6">
            <w:pPr>
              <w:pStyle w:val="MainText2"/>
              <w:spacing w:line="360" w:lineRule="auto"/>
              <w:jc w:val="center"/>
              <w:rPr>
                <w:sz w:val="16"/>
                <w:szCs w:val="16"/>
              </w:rPr>
            </w:pPr>
          </w:p>
        </w:tc>
      </w:tr>
      <w:tr w:rsidR="00D03DF6" w:rsidRPr="00E64030" w14:paraId="4310AA43" w14:textId="77777777" w:rsidTr="00D03DF6">
        <w:trPr>
          <w:jc w:val="center"/>
        </w:trPr>
        <w:tc>
          <w:tcPr>
            <w:tcW w:w="1843" w:type="dxa"/>
            <w:tcBorders>
              <w:top w:val="nil"/>
              <w:left w:val="nil"/>
              <w:bottom w:val="nil"/>
              <w:right w:val="nil"/>
            </w:tcBorders>
          </w:tcPr>
          <w:p w14:paraId="4984661F" w14:textId="77777777" w:rsidR="00D03DF6" w:rsidRPr="00E64030" w:rsidRDefault="00D03DF6" w:rsidP="00D03DF6">
            <w:pPr>
              <w:pStyle w:val="MainText2"/>
              <w:spacing w:line="360" w:lineRule="auto"/>
              <w:rPr>
                <w:i/>
                <w:sz w:val="16"/>
                <w:szCs w:val="16"/>
              </w:rPr>
            </w:pPr>
            <w:r w:rsidRPr="00E64030">
              <w:rPr>
                <w:i/>
                <w:sz w:val="16"/>
                <w:szCs w:val="16"/>
              </w:rPr>
              <w:lastRenderedPageBreak/>
              <w:t>Kati Thanda-Lake Eyre</w:t>
            </w:r>
          </w:p>
        </w:tc>
        <w:tc>
          <w:tcPr>
            <w:tcW w:w="851" w:type="dxa"/>
            <w:tcBorders>
              <w:top w:val="nil"/>
              <w:left w:val="nil"/>
              <w:bottom w:val="nil"/>
              <w:right w:val="nil"/>
            </w:tcBorders>
          </w:tcPr>
          <w:p w14:paraId="774E92CB"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1C62664A"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05FAF822"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080DDC43"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16C7BAC1"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07542B60" w14:textId="77777777" w:rsidR="00D03DF6" w:rsidRPr="00E64030" w:rsidRDefault="00D03DF6" w:rsidP="00D03DF6">
            <w:pPr>
              <w:pStyle w:val="MainText2"/>
              <w:spacing w:line="360" w:lineRule="auto"/>
              <w:jc w:val="center"/>
              <w:rPr>
                <w:sz w:val="16"/>
                <w:szCs w:val="16"/>
              </w:rPr>
            </w:pPr>
          </w:p>
        </w:tc>
      </w:tr>
      <w:tr w:rsidR="00D03DF6" w:rsidRPr="00E64030" w14:paraId="598C2ADA" w14:textId="77777777" w:rsidTr="00D03DF6">
        <w:trPr>
          <w:jc w:val="center"/>
        </w:trPr>
        <w:tc>
          <w:tcPr>
            <w:tcW w:w="1843" w:type="dxa"/>
            <w:tcBorders>
              <w:top w:val="nil"/>
              <w:left w:val="nil"/>
              <w:bottom w:val="nil"/>
              <w:right w:val="nil"/>
            </w:tcBorders>
          </w:tcPr>
          <w:p w14:paraId="7160A281" w14:textId="77777777" w:rsidR="00D03DF6" w:rsidRPr="00E64030" w:rsidRDefault="00D03DF6" w:rsidP="00D03DF6">
            <w:pPr>
              <w:pStyle w:val="MainText2"/>
              <w:spacing w:line="360" w:lineRule="auto"/>
              <w:rPr>
                <w:sz w:val="16"/>
                <w:szCs w:val="16"/>
              </w:rPr>
            </w:pPr>
            <w:r w:rsidRPr="00E64030">
              <w:rPr>
                <w:sz w:val="16"/>
                <w:szCs w:val="16"/>
              </w:rPr>
              <w:t>WPLE P4B</w:t>
            </w:r>
          </w:p>
        </w:tc>
        <w:tc>
          <w:tcPr>
            <w:tcW w:w="851" w:type="dxa"/>
            <w:tcBorders>
              <w:top w:val="nil"/>
              <w:left w:val="nil"/>
              <w:bottom w:val="nil"/>
              <w:right w:val="nil"/>
            </w:tcBorders>
          </w:tcPr>
          <w:p w14:paraId="23472AB9" w14:textId="77777777" w:rsidR="00D03DF6" w:rsidRPr="00E64030" w:rsidRDefault="00D03DF6" w:rsidP="00D03DF6">
            <w:pPr>
              <w:pStyle w:val="MainText2"/>
              <w:spacing w:line="360" w:lineRule="auto"/>
              <w:jc w:val="center"/>
              <w:rPr>
                <w:sz w:val="16"/>
                <w:szCs w:val="16"/>
              </w:rPr>
            </w:pPr>
            <w:r w:rsidRPr="00E64030">
              <w:rPr>
                <w:sz w:val="16"/>
                <w:szCs w:val="16"/>
              </w:rPr>
              <w:t>Shell-12</w:t>
            </w:r>
          </w:p>
        </w:tc>
        <w:tc>
          <w:tcPr>
            <w:tcW w:w="1701" w:type="dxa"/>
            <w:tcBorders>
              <w:top w:val="nil"/>
              <w:left w:val="nil"/>
              <w:bottom w:val="nil"/>
              <w:right w:val="nil"/>
            </w:tcBorders>
          </w:tcPr>
          <w:p w14:paraId="7C3EB86C" w14:textId="77777777" w:rsidR="00D03DF6" w:rsidRPr="00E64030" w:rsidRDefault="00D03DF6" w:rsidP="00D03DF6">
            <w:pPr>
              <w:pStyle w:val="MainText2"/>
              <w:spacing w:line="360" w:lineRule="auto"/>
              <w:jc w:val="center"/>
              <w:rPr>
                <w:sz w:val="16"/>
                <w:szCs w:val="16"/>
              </w:rPr>
            </w:pPr>
            <w:r w:rsidRPr="00E64030">
              <w:rPr>
                <w:i/>
                <w:sz w:val="16"/>
                <w:szCs w:val="16"/>
              </w:rPr>
              <w:t>Coxiella sp.</w:t>
            </w:r>
          </w:p>
        </w:tc>
        <w:tc>
          <w:tcPr>
            <w:tcW w:w="1275" w:type="dxa"/>
            <w:tcBorders>
              <w:top w:val="nil"/>
              <w:left w:val="nil"/>
              <w:bottom w:val="nil"/>
              <w:right w:val="nil"/>
            </w:tcBorders>
          </w:tcPr>
          <w:p w14:paraId="0D35F070" w14:textId="2C8A9A24" w:rsidR="00D03DF6" w:rsidRPr="00E64030" w:rsidRDefault="00D03DF6" w:rsidP="00D03DF6">
            <w:pPr>
              <w:pStyle w:val="MainText2"/>
              <w:spacing w:line="360" w:lineRule="auto"/>
              <w:jc w:val="center"/>
              <w:rPr>
                <w:i/>
                <w:sz w:val="16"/>
                <w:szCs w:val="16"/>
              </w:rPr>
            </w:pPr>
            <w:r w:rsidRPr="00E64030">
              <w:rPr>
                <w:sz w:val="16"/>
                <w:szCs w:val="16"/>
              </w:rPr>
              <w:t>70.0 (4.0)</w:t>
            </w:r>
            <w:r w:rsidRPr="00E64030">
              <w:rPr>
                <w:sz w:val="16"/>
                <w:szCs w:val="16"/>
                <w:vertAlign w:val="superscript"/>
              </w:rPr>
              <w:t>c</w:t>
            </w:r>
          </w:p>
        </w:tc>
        <w:tc>
          <w:tcPr>
            <w:tcW w:w="850" w:type="dxa"/>
            <w:tcBorders>
              <w:top w:val="nil"/>
              <w:left w:val="nil"/>
              <w:bottom w:val="nil"/>
              <w:right w:val="nil"/>
            </w:tcBorders>
          </w:tcPr>
          <w:p w14:paraId="6955AD0F" w14:textId="77777777" w:rsidR="00D03DF6" w:rsidRPr="00E64030" w:rsidRDefault="00D03DF6" w:rsidP="00D03DF6">
            <w:pPr>
              <w:pStyle w:val="MainText2"/>
              <w:spacing w:line="360" w:lineRule="auto"/>
              <w:jc w:val="center"/>
              <w:rPr>
                <w:sz w:val="16"/>
                <w:szCs w:val="16"/>
              </w:rPr>
            </w:pPr>
            <w:r w:rsidRPr="00E64030">
              <w:rPr>
                <w:sz w:val="16"/>
                <w:szCs w:val="16"/>
              </w:rPr>
              <w:t>18</w:t>
            </w:r>
          </w:p>
        </w:tc>
        <w:tc>
          <w:tcPr>
            <w:tcW w:w="2694" w:type="dxa"/>
            <w:tcBorders>
              <w:top w:val="nil"/>
              <w:left w:val="nil"/>
              <w:bottom w:val="nil"/>
              <w:right w:val="nil"/>
            </w:tcBorders>
            <w:vAlign w:val="bottom"/>
          </w:tcPr>
          <w:p w14:paraId="16DD1761" w14:textId="77777777" w:rsidR="00D03DF6" w:rsidRPr="00E64030" w:rsidRDefault="00D03DF6" w:rsidP="00D03DF6">
            <w:pPr>
              <w:pStyle w:val="MainText2"/>
              <w:spacing w:line="360" w:lineRule="auto"/>
              <w:jc w:val="center"/>
              <w:rPr>
                <w:sz w:val="16"/>
                <w:szCs w:val="16"/>
              </w:rPr>
            </w:pPr>
            <w:r w:rsidRPr="00E64030">
              <w:rPr>
                <w:sz w:val="16"/>
                <w:szCs w:val="16"/>
              </w:rPr>
              <w:t>S 29° 2′16.15″ E 137° 37</w:t>
            </w:r>
            <w:r w:rsidRPr="00E64030">
              <w:rPr>
                <w:sz w:val="16"/>
                <w:szCs w:val="16"/>
                <w:lang w:eastAsia="en-AU"/>
              </w:rPr>
              <w:t>′</w:t>
            </w:r>
            <w:r w:rsidRPr="00E64030">
              <w:rPr>
                <w:sz w:val="16"/>
                <w:szCs w:val="16"/>
              </w:rPr>
              <w:t>45.31</w:t>
            </w:r>
            <w:r w:rsidRPr="00E64030">
              <w:rPr>
                <w:sz w:val="16"/>
                <w:szCs w:val="16"/>
                <w:lang w:eastAsia="en-AU"/>
              </w:rPr>
              <w:t>″</w:t>
            </w:r>
            <w:r w:rsidRPr="00E64030">
              <w:rPr>
                <w:sz w:val="16"/>
                <w:szCs w:val="16"/>
              </w:rPr>
              <w:t xml:space="preserve"> </w:t>
            </w:r>
          </w:p>
        </w:tc>
        <w:tc>
          <w:tcPr>
            <w:tcW w:w="851" w:type="dxa"/>
            <w:tcBorders>
              <w:top w:val="nil"/>
              <w:left w:val="nil"/>
              <w:bottom w:val="nil"/>
              <w:right w:val="nil"/>
            </w:tcBorders>
          </w:tcPr>
          <w:p w14:paraId="3AD6B28A" w14:textId="77777777" w:rsidR="00D03DF6" w:rsidRPr="00E64030" w:rsidRDefault="00D03DF6" w:rsidP="00D03DF6">
            <w:pPr>
              <w:pStyle w:val="MainText2"/>
              <w:spacing w:line="360" w:lineRule="auto"/>
              <w:jc w:val="center"/>
              <w:rPr>
                <w:sz w:val="16"/>
                <w:szCs w:val="16"/>
              </w:rPr>
            </w:pPr>
            <w:r w:rsidRPr="00E64030">
              <w:rPr>
                <w:sz w:val="16"/>
                <w:szCs w:val="16"/>
              </w:rPr>
              <w:t>–3.8</w:t>
            </w:r>
          </w:p>
        </w:tc>
      </w:tr>
      <w:tr w:rsidR="00D03DF6" w:rsidRPr="00E64030" w14:paraId="1644890B" w14:textId="77777777" w:rsidTr="00D03DF6">
        <w:trPr>
          <w:jc w:val="center"/>
        </w:trPr>
        <w:tc>
          <w:tcPr>
            <w:tcW w:w="1843" w:type="dxa"/>
            <w:tcBorders>
              <w:top w:val="nil"/>
              <w:left w:val="nil"/>
              <w:bottom w:val="nil"/>
              <w:right w:val="nil"/>
            </w:tcBorders>
          </w:tcPr>
          <w:p w14:paraId="7154DB6A" w14:textId="77777777" w:rsidR="00D03DF6" w:rsidRPr="00E64030" w:rsidRDefault="00D03DF6" w:rsidP="00D03DF6">
            <w:pPr>
              <w:pStyle w:val="MainText2"/>
              <w:spacing w:line="360" w:lineRule="auto"/>
              <w:rPr>
                <w:sz w:val="16"/>
                <w:szCs w:val="16"/>
              </w:rPr>
            </w:pPr>
            <w:r w:rsidRPr="00E64030">
              <w:rPr>
                <w:sz w:val="16"/>
                <w:szCs w:val="16"/>
              </w:rPr>
              <w:t>LEHP S1 0.35</w:t>
            </w:r>
          </w:p>
        </w:tc>
        <w:tc>
          <w:tcPr>
            <w:tcW w:w="851" w:type="dxa"/>
            <w:tcBorders>
              <w:top w:val="nil"/>
              <w:left w:val="nil"/>
              <w:bottom w:val="nil"/>
              <w:right w:val="nil"/>
            </w:tcBorders>
          </w:tcPr>
          <w:p w14:paraId="5F7252C3" w14:textId="77777777" w:rsidR="00D03DF6" w:rsidRPr="00E64030" w:rsidRDefault="00D03DF6" w:rsidP="00D03DF6">
            <w:pPr>
              <w:pStyle w:val="MainText2"/>
              <w:spacing w:line="360" w:lineRule="auto"/>
              <w:jc w:val="center"/>
              <w:rPr>
                <w:sz w:val="16"/>
                <w:szCs w:val="16"/>
              </w:rPr>
            </w:pPr>
            <w:r w:rsidRPr="00E64030">
              <w:rPr>
                <w:sz w:val="16"/>
                <w:szCs w:val="16"/>
              </w:rPr>
              <w:t>Shell-13</w:t>
            </w:r>
          </w:p>
        </w:tc>
        <w:tc>
          <w:tcPr>
            <w:tcW w:w="1701" w:type="dxa"/>
            <w:tcBorders>
              <w:top w:val="nil"/>
              <w:left w:val="nil"/>
              <w:bottom w:val="nil"/>
              <w:right w:val="nil"/>
            </w:tcBorders>
          </w:tcPr>
          <w:p w14:paraId="3FDDFA5A" w14:textId="77777777" w:rsidR="00D03DF6" w:rsidRPr="00E64030" w:rsidRDefault="00D03DF6" w:rsidP="00D03DF6">
            <w:pPr>
              <w:pStyle w:val="MainText2"/>
              <w:spacing w:line="360" w:lineRule="auto"/>
              <w:jc w:val="center"/>
              <w:rPr>
                <w:sz w:val="16"/>
                <w:szCs w:val="16"/>
              </w:rPr>
            </w:pPr>
            <w:r w:rsidRPr="00E64030">
              <w:rPr>
                <w:i/>
                <w:sz w:val="16"/>
                <w:szCs w:val="16"/>
              </w:rPr>
              <w:t>Coxiella sp.</w:t>
            </w:r>
            <w:r w:rsidRPr="00E64030">
              <w:rPr>
                <w:sz w:val="16"/>
                <w:szCs w:val="16"/>
                <w:vertAlign w:val="superscript"/>
              </w:rPr>
              <w:t>a</w:t>
            </w:r>
          </w:p>
        </w:tc>
        <w:tc>
          <w:tcPr>
            <w:tcW w:w="1275" w:type="dxa"/>
            <w:tcBorders>
              <w:top w:val="nil"/>
              <w:left w:val="nil"/>
              <w:bottom w:val="nil"/>
              <w:right w:val="nil"/>
            </w:tcBorders>
          </w:tcPr>
          <w:p w14:paraId="41DA1DAC" w14:textId="5C482E25" w:rsidR="00D03DF6" w:rsidRPr="00E64030" w:rsidRDefault="00D03DF6" w:rsidP="00D03DF6">
            <w:pPr>
              <w:pStyle w:val="MainText2"/>
              <w:spacing w:line="360" w:lineRule="auto"/>
              <w:jc w:val="center"/>
              <w:rPr>
                <w:i/>
                <w:sz w:val="16"/>
                <w:szCs w:val="16"/>
              </w:rPr>
            </w:pPr>
            <w:r w:rsidRPr="00E64030">
              <w:rPr>
                <w:sz w:val="16"/>
                <w:szCs w:val="16"/>
              </w:rPr>
              <w:t>Near-modern</w:t>
            </w:r>
            <w:r w:rsidRPr="00E64030">
              <w:rPr>
                <w:sz w:val="16"/>
                <w:szCs w:val="16"/>
                <w:vertAlign w:val="superscript"/>
              </w:rPr>
              <w:t>d</w:t>
            </w:r>
          </w:p>
        </w:tc>
        <w:tc>
          <w:tcPr>
            <w:tcW w:w="850" w:type="dxa"/>
            <w:tcBorders>
              <w:top w:val="nil"/>
              <w:left w:val="nil"/>
              <w:bottom w:val="nil"/>
              <w:right w:val="nil"/>
            </w:tcBorders>
          </w:tcPr>
          <w:p w14:paraId="67B11431" w14:textId="77777777" w:rsidR="00D03DF6" w:rsidRPr="00E64030" w:rsidRDefault="00D03DF6" w:rsidP="00D03DF6">
            <w:pPr>
              <w:pStyle w:val="MainText2"/>
              <w:spacing w:line="360" w:lineRule="auto"/>
              <w:jc w:val="center"/>
              <w:rPr>
                <w:sz w:val="16"/>
                <w:szCs w:val="16"/>
              </w:rPr>
            </w:pPr>
            <w:r w:rsidRPr="00E64030">
              <w:rPr>
                <w:sz w:val="16"/>
                <w:szCs w:val="16"/>
              </w:rPr>
              <w:t>7</w:t>
            </w:r>
          </w:p>
        </w:tc>
        <w:tc>
          <w:tcPr>
            <w:tcW w:w="2694" w:type="dxa"/>
            <w:tcBorders>
              <w:top w:val="nil"/>
              <w:left w:val="nil"/>
              <w:bottom w:val="nil"/>
              <w:right w:val="nil"/>
            </w:tcBorders>
          </w:tcPr>
          <w:p w14:paraId="0F608B4C" w14:textId="77777777" w:rsidR="00D03DF6" w:rsidRPr="00E64030" w:rsidRDefault="00D03DF6" w:rsidP="00D03DF6">
            <w:pPr>
              <w:pStyle w:val="MainText2"/>
              <w:spacing w:line="360" w:lineRule="auto"/>
              <w:jc w:val="center"/>
              <w:rPr>
                <w:sz w:val="16"/>
                <w:szCs w:val="16"/>
              </w:rPr>
            </w:pPr>
            <w:r w:rsidRPr="00E64030">
              <w:rPr>
                <w:sz w:val="16"/>
                <w:szCs w:val="16"/>
              </w:rPr>
              <w:t>S 28° 44</w:t>
            </w:r>
            <w:r w:rsidRPr="00E64030">
              <w:rPr>
                <w:sz w:val="16"/>
                <w:szCs w:val="16"/>
                <w:lang w:eastAsia="en-AU"/>
              </w:rPr>
              <w:t>′</w:t>
            </w:r>
            <w:r w:rsidRPr="00E64030">
              <w:rPr>
                <w:sz w:val="16"/>
                <w:szCs w:val="16"/>
              </w:rPr>
              <w:t>27.07</w:t>
            </w:r>
            <w:r w:rsidRPr="00E64030">
              <w:rPr>
                <w:sz w:val="16"/>
                <w:szCs w:val="16"/>
                <w:lang w:eastAsia="en-AU"/>
              </w:rPr>
              <w:t>″</w:t>
            </w:r>
            <w:r w:rsidRPr="00E64030">
              <w:rPr>
                <w:sz w:val="16"/>
                <w:szCs w:val="16"/>
              </w:rPr>
              <w:t xml:space="preserve"> E 137° 15</w:t>
            </w:r>
            <w:r w:rsidRPr="00E64030">
              <w:rPr>
                <w:sz w:val="16"/>
                <w:szCs w:val="16"/>
                <w:lang w:eastAsia="en-AU"/>
              </w:rPr>
              <w:t>′</w:t>
            </w:r>
            <w:r w:rsidRPr="00E64030">
              <w:rPr>
                <w:sz w:val="16"/>
                <w:szCs w:val="16"/>
              </w:rPr>
              <w:t>33.01</w:t>
            </w:r>
            <w:r w:rsidRPr="00E64030">
              <w:rPr>
                <w:sz w:val="16"/>
                <w:szCs w:val="16"/>
                <w:lang w:eastAsia="en-AU"/>
              </w:rPr>
              <w:t>″</w:t>
            </w:r>
          </w:p>
        </w:tc>
        <w:tc>
          <w:tcPr>
            <w:tcW w:w="851" w:type="dxa"/>
            <w:tcBorders>
              <w:top w:val="nil"/>
              <w:left w:val="nil"/>
              <w:bottom w:val="nil"/>
              <w:right w:val="nil"/>
            </w:tcBorders>
          </w:tcPr>
          <w:p w14:paraId="05CCA0E1" w14:textId="77777777" w:rsidR="00D03DF6" w:rsidRPr="00E64030" w:rsidRDefault="00D03DF6" w:rsidP="00D03DF6">
            <w:pPr>
              <w:pStyle w:val="MainText2"/>
              <w:spacing w:line="360" w:lineRule="auto"/>
              <w:jc w:val="center"/>
              <w:rPr>
                <w:sz w:val="16"/>
                <w:szCs w:val="16"/>
              </w:rPr>
            </w:pPr>
            <w:r w:rsidRPr="00E64030">
              <w:rPr>
                <w:sz w:val="16"/>
                <w:szCs w:val="16"/>
              </w:rPr>
              <w:t>–13</w:t>
            </w:r>
          </w:p>
        </w:tc>
      </w:tr>
      <w:tr w:rsidR="00D03DF6" w:rsidRPr="00E64030" w14:paraId="1135B1E1" w14:textId="77777777" w:rsidTr="00D03DF6">
        <w:trPr>
          <w:jc w:val="center"/>
        </w:trPr>
        <w:tc>
          <w:tcPr>
            <w:tcW w:w="1843" w:type="dxa"/>
            <w:tcBorders>
              <w:top w:val="nil"/>
              <w:left w:val="nil"/>
              <w:bottom w:val="nil"/>
              <w:right w:val="nil"/>
            </w:tcBorders>
          </w:tcPr>
          <w:p w14:paraId="5E4A3267" w14:textId="77777777" w:rsidR="00D03DF6" w:rsidRPr="00E64030" w:rsidRDefault="00D03DF6" w:rsidP="00D03DF6">
            <w:pPr>
              <w:pStyle w:val="MainText2"/>
              <w:spacing w:line="360" w:lineRule="auto"/>
              <w:rPr>
                <w:sz w:val="16"/>
                <w:szCs w:val="16"/>
              </w:rPr>
            </w:pPr>
            <w:r w:rsidRPr="00E64030">
              <w:rPr>
                <w:sz w:val="16"/>
                <w:szCs w:val="16"/>
              </w:rPr>
              <w:t>LEHS_76</w:t>
            </w:r>
          </w:p>
        </w:tc>
        <w:tc>
          <w:tcPr>
            <w:tcW w:w="851" w:type="dxa"/>
            <w:tcBorders>
              <w:top w:val="nil"/>
              <w:left w:val="nil"/>
              <w:bottom w:val="nil"/>
              <w:right w:val="nil"/>
            </w:tcBorders>
          </w:tcPr>
          <w:p w14:paraId="5F7C773A" w14:textId="77777777" w:rsidR="00D03DF6" w:rsidRPr="00E64030" w:rsidRDefault="00D03DF6" w:rsidP="00D03DF6">
            <w:pPr>
              <w:pStyle w:val="MainText2"/>
              <w:spacing w:line="360" w:lineRule="auto"/>
              <w:jc w:val="center"/>
              <w:rPr>
                <w:sz w:val="16"/>
                <w:szCs w:val="16"/>
              </w:rPr>
            </w:pPr>
            <w:r w:rsidRPr="00E64030">
              <w:rPr>
                <w:sz w:val="16"/>
                <w:szCs w:val="16"/>
              </w:rPr>
              <w:t>Shell-14</w:t>
            </w:r>
          </w:p>
        </w:tc>
        <w:tc>
          <w:tcPr>
            <w:tcW w:w="1701" w:type="dxa"/>
            <w:tcBorders>
              <w:top w:val="nil"/>
              <w:left w:val="nil"/>
              <w:bottom w:val="nil"/>
              <w:right w:val="nil"/>
            </w:tcBorders>
          </w:tcPr>
          <w:p w14:paraId="44F6D5CB" w14:textId="77777777" w:rsidR="00D03DF6" w:rsidRPr="00E64030" w:rsidRDefault="00D03DF6" w:rsidP="00D03DF6">
            <w:pPr>
              <w:pStyle w:val="MainText2"/>
              <w:spacing w:line="360" w:lineRule="auto"/>
              <w:jc w:val="center"/>
              <w:rPr>
                <w:sz w:val="16"/>
                <w:szCs w:val="16"/>
              </w:rPr>
            </w:pPr>
            <w:r w:rsidRPr="00E64030">
              <w:rPr>
                <w:i/>
                <w:sz w:val="16"/>
                <w:szCs w:val="16"/>
              </w:rPr>
              <w:t>Coxiella sp.</w:t>
            </w:r>
            <w:r w:rsidRPr="00E64030">
              <w:rPr>
                <w:i/>
                <w:sz w:val="16"/>
                <w:szCs w:val="16"/>
                <w:vertAlign w:val="superscript"/>
              </w:rPr>
              <w:t>a</w:t>
            </w:r>
          </w:p>
        </w:tc>
        <w:tc>
          <w:tcPr>
            <w:tcW w:w="1275" w:type="dxa"/>
            <w:tcBorders>
              <w:top w:val="nil"/>
              <w:left w:val="nil"/>
              <w:bottom w:val="nil"/>
              <w:right w:val="nil"/>
            </w:tcBorders>
          </w:tcPr>
          <w:p w14:paraId="4C74B1E6" w14:textId="581F1DD4" w:rsidR="00D03DF6" w:rsidRPr="00E64030" w:rsidRDefault="00D03DF6" w:rsidP="00D03DF6">
            <w:pPr>
              <w:pStyle w:val="MainText2"/>
              <w:spacing w:line="360" w:lineRule="auto"/>
              <w:jc w:val="center"/>
              <w:rPr>
                <w:i/>
                <w:sz w:val="16"/>
                <w:szCs w:val="16"/>
              </w:rPr>
            </w:pPr>
            <w:r w:rsidRPr="00E64030">
              <w:rPr>
                <w:sz w:val="16"/>
                <w:szCs w:val="16"/>
              </w:rPr>
              <w:t>39.7 (0.8)</w:t>
            </w:r>
            <w:r w:rsidRPr="00E64030">
              <w:rPr>
                <w:sz w:val="16"/>
                <w:szCs w:val="16"/>
                <w:vertAlign w:val="superscript"/>
              </w:rPr>
              <w:t>d</w:t>
            </w:r>
          </w:p>
        </w:tc>
        <w:tc>
          <w:tcPr>
            <w:tcW w:w="850" w:type="dxa"/>
            <w:tcBorders>
              <w:top w:val="nil"/>
              <w:left w:val="nil"/>
              <w:bottom w:val="nil"/>
              <w:right w:val="nil"/>
            </w:tcBorders>
          </w:tcPr>
          <w:p w14:paraId="33D9A6A3" w14:textId="77777777" w:rsidR="00D03DF6" w:rsidRPr="00E64030" w:rsidRDefault="00D03DF6" w:rsidP="00D03DF6">
            <w:pPr>
              <w:pStyle w:val="MainText2"/>
              <w:spacing w:line="360" w:lineRule="auto"/>
              <w:jc w:val="center"/>
              <w:rPr>
                <w:sz w:val="16"/>
                <w:szCs w:val="16"/>
                <w:vertAlign w:val="subscript"/>
              </w:rPr>
            </w:pPr>
            <w:r w:rsidRPr="00E64030">
              <w:rPr>
                <w:sz w:val="16"/>
                <w:szCs w:val="16"/>
              </w:rPr>
              <w:t>2</w:t>
            </w:r>
          </w:p>
        </w:tc>
        <w:tc>
          <w:tcPr>
            <w:tcW w:w="2694" w:type="dxa"/>
            <w:tcBorders>
              <w:top w:val="nil"/>
              <w:left w:val="nil"/>
              <w:bottom w:val="nil"/>
              <w:right w:val="nil"/>
            </w:tcBorders>
          </w:tcPr>
          <w:p w14:paraId="3FDA8C23" w14:textId="77777777" w:rsidR="00D03DF6" w:rsidRPr="00E64030" w:rsidRDefault="00D03DF6" w:rsidP="00D03DF6">
            <w:pPr>
              <w:pStyle w:val="MainText2"/>
              <w:spacing w:line="360" w:lineRule="auto"/>
              <w:jc w:val="center"/>
              <w:rPr>
                <w:sz w:val="16"/>
                <w:szCs w:val="16"/>
              </w:rPr>
            </w:pPr>
            <w:r w:rsidRPr="00E64030">
              <w:rPr>
                <w:sz w:val="16"/>
                <w:szCs w:val="16"/>
              </w:rPr>
              <w:t>S 28° 47</w:t>
            </w:r>
            <w:r w:rsidRPr="00E64030">
              <w:rPr>
                <w:sz w:val="16"/>
                <w:szCs w:val="16"/>
                <w:lang w:eastAsia="en-AU"/>
              </w:rPr>
              <w:t>′</w:t>
            </w:r>
            <w:r w:rsidRPr="00E64030">
              <w:rPr>
                <w:sz w:val="16"/>
                <w:szCs w:val="16"/>
              </w:rPr>
              <w:t>34.05</w:t>
            </w:r>
            <w:r w:rsidRPr="00E64030">
              <w:rPr>
                <w:sz w:val="16"/>
                <w:szCs w:val="16"/>
                <w:lang w:eastAsia="en-AU"/>
              </w:rPr>
              <w:t>″</w:t>
            </w:r>
            <w:r w:rsidRPr="00E64030">
              <w:rPr>
                <w:sz w:val="16"/>
                <w:szCs w:val="16"/>
              </w:rPr>
              <w:t xml:space="preserve"> E 137° 14</w:t>
            </w:r>
            <w:r w:rsidRPr="00E64030">
              <w:rPr>
                <w:sz w:val="16"/>
                <w:szCs w:val="16"/>
                <w:lang w:eastAsia="en-AU"/>
              </w:rPr>
              <w:t>′</w:t>
            </w:r>
            <w:r w:rsidRPr="00E64030">
              <w:rPr>
                <w:sz w:val="16"/>
                <w:szCs w:val="16"/>
              </w:rPr>
              <w:t>36.83</w:t>
            </w:r>
            <w:r w:rsidRPr="00E64030">
              <w:rPr>
                <w:sz w:val="16"/>
                <w:szCs w:val="16"/>
                <w:lang w:eastAsia="en-AU"/>
              </w:rPr>
              <w:t>″</w:t>
            </w:r>
          </w:p>
        </w:tc>
        <w:tc>
          <w:tcPr>
            <w:tcW w:w="851" w:type="dxa"/>
            <w:tcBorders>
              <w:top w:val="nil"/>
              <w:left w:val="nil"/>
              <w:bottom w:val="nil"/>
              <w:right w:val="nil"/>
            </w:tcBorders>
          </w:tcPr>
          <w:p w14:paraId="3E3EFB26" w14:textId="77777777" w:rsidR="00D03DF6" w:rsidRPr="00E64030" w:rsidRDefault="00D03DF6" w:rsidP="00D03DF6">
            <w:pPr>
              <w:pStyle w:val="MainText2"/>
              <w:spacing w:line="360" w:lineRule="auto"/>
              <w:jc w:val="center"/>
              <w:rPr>
                <w:sz w:val="16"/>
                <w:szCs w:val="16"/>
              </w:rPr>
            </w:pPr>
            <w:r w:rsidRPr="00E64030">
              <w:rPr>
                <w:sz w:val="16"/>
                <w:szCs w:val="16"/>
              </w:rPr>
              <w:t>–11.2</w:t>
            </w:r>
          </w:p>
        </w:tc>
      </w:tr>
      <w:tr w:rsidR="00D03DF6" w:rsidRPr="00E64030" w14:paraId="523857D9" w14:textId="77777777" w:rsidTr="00D03DF6">
        <w:trPr>
          <w:jc w:val="center"/>
        </w:trPr>
        <w:tc>
          <w:tcPr>
            <w:tcW w:w="1843" w:type="dxa"/>
            <w:tcBorders>
              <w:top w:val="nil"/>
              <w:left w:val="nil"/>
              <w:bottom w:val="nil"/>
              <w:right w:val="nil"/>
            </w:tcBorders>
          </w:tcPr>
          <w:p w14:paraId="53F5CCBE" w14:textId="77777777" w:rsidR="00D03DF6" w:rsidRPr="00E64030" w:rsidRDefault="00D03DF6" w:rsidP="00D03DF6">
            <w:pPr>
              <w:pStyle w:val="MainText2"/>
              <w:spacing w:line="360" w:lineRule="auto"/>
              <w:rPr>
                <w:sz w:val="16"/>
                <w:szCs w:val="16"/>
              </w:rPr>
            </w:pPr>
            <w:r w:rsidRPr="00E64030">
              <w:rPr>
                <w:sz w:val="16"/>
                <w:szCs w:val="16"/>
              </w:rPr>
              <w:t>LEHP_114</w:t>
            </w:r>
          </w:p>
        </w:tc>
        <w:tc>
          <w:tcPr>
            <w:tcW w:w="851" w:type="dxa"/>
            <w:tcBorders>
              <w:top w:val="nil"/>
              <w:left w:val="nil"/>
              <w:bottom w:val="nil"/>
              <w:right w:val="nil"/>
            </w:tcBorders>
          </w:tcPr>
          <w:p w14:paraId="17BC8438" w14:textId="77777777" w:rsidR="00D03DF6" w:rsidRPr="00E64030" w:rsidRDefault="00D03DF6" w:rsidP="00D03DF6">
            <w:pPr>
              <w:pStyle w:val="MainText2"/>
              <w:spacing w:line="360" w:lineRule="auto"/>
              <w:jc w:val="center"/>
              <w:rPr>
                <w:sz w:val="16"/>
                <w:szCs w:val="16"/>
              </w:rPr>
            </w:pPr>
            <w:r w:rsidRPr="00E64030">
              <w:rPr>
                <w:sz w:val="16"/>
                <w:szCs w:val="16"/>
              </w:rPr>
              <w:t>Shell-15</w:t>
            </w:r>
          </w:p>
        </w:tc>
        <w:tc>
          <w:tcPr>
            <w:tcW w:w="1701" w:type="dxa"/>
            <w:tcBorders>
              <w:top w:val="nil"/>
              <w:left w:val="nil"/>
              <w:bottom w:val="nil"/>
              <w:right w:val="nil"/>
            </w:tcBorders>
          </w:tcPr>
          <w:p w14:paraId="3629211A" w14:textId="77777777" w:rsidR="00D03DF6" w:rsidRPr="00E64030" w:rsidRDefault="00D03DF6" w:rsidP="00D03DF6">
            <w:pPr>
              <w:pStyle w:val="MainText2"/>
              <w:spacing w:line="360" w:lineRule="auto"/>
              <w:jc w:val="center"/>
              <w:rPr>
                <w:sz w:val="16"/>
                <w:szCs w:val="16"/>
              </w:rPr>
            </w:pPr>
            <w:r w:rsidRPr="00E64030">
              <w:rPr>
                <w:i/>
                <w:sz w:val="16"/>
                <w:szCs w:val="16"/>
              </w:rPr>
              <w:t>Corbicula australis</w:t>
            </w:r>
          </w:p>
        </w:tc>
        <w:tc>
          <w:tcPr>
            <w:tcW w:w="1275" w:type="dxa"/>
            <w:tcBorders>
              <w:top w:val="nil"/>
              <w:left w:val="nil"/>
              <w:bottom w:val="nil"/>
              <w:right w:val="nil"/>
            </w:tcBorders>
          </w:tcPr>
          <w:p w14:paraId="62E7A43B" w14:textId="3CC8266E" w:rsidR="00D03DF6" w:rsidRPr="00E64030" w:rsidRDefault="00D03DF6" w:rsidP="00D03DF6">
            <w:pPr>
              <w:pStyle w:val="MainText2"/>
              <w:spacing w:line="360" w:lineRule="auto"/>
              <w:jc w:val="center"/>
              <w:rPr>
                <w:i/>
                <w:sz w:val="16"/>
                <w:szCs w:val="16"/>
              </w:rPr>
            </w:pPr>
            <w:r w:rsidRPr="00E64030">
              <w:rPr>
                <w:sz w:val="16"/>
                <w:szCs w:val="16"/>
              </w:rPr>
              <w:t>35.8 (0.2)</w:t>
            </w:r>
            <w:r w:rsidRPr="00E64030">
              <w:rPr>
                <w:sz w:val="16"/>
                <w:szCs w:val="16"/>
                <w:vertAlign w:val="superscript"/>
              </w:rPr>
              <w:t>d</w:t>
            </w:r>
          </w:p>
        </w:tc>
        <w:tc>
          <w:tcPr>
            <w:tcW w:w="850" w:type="dxa"/>
            <w:tcBorders>
              <w:top w:val="nil"/>
              <w:left w:val="nil"/>
              <w:bottom w:val="nil"/>
              <w:right w:val="nil"/>
            </w:tcBorders>
          </w:tcPr>
          <w:p w14:paraId="6B9457B4" w14:textId="77777777" w:rsidR="00D03DF6" w:rsidRPr="00E64030" w:rsidRDefault="00D03DF6" w:rsidP="00D03DF6">
            <w:pPr>
              <w:pStyle w:val="MainText2"/>
              <w:spacing w:line="360" w:lineRule="auto"/>
              <w:jc w:val="center"/>
              <w:rPr>
                <w:sz w:val="16"/>
                <w:szCs w:val="16"/>
              </w:rPr>
            </w:pPr>
            <w:r w:rsidRPr="00E64030">
              <w:rPr>
                <w:sz w:val="16"/>
                <w:szCs w:val="16"/>
              </w:rPr>
              <w:t>1</w:t>
            </w:r>
          </w:p>
        </w:tc>
        <w:tc>
          <w:tcPr>
            <w:tcW w:w="2694" w:type="dxa"/>
            <w:tcBorders>
              <w:top w:val="nil"/>
              <w:left w:val="nil"/>
              <w:bottom w:val="nil"/>
              <w:right w:val="nil"/>
            </w:tcBorders>
          </w:tcPr>
          <w:p w14:paraId="34F5804A" w14:textId="77777777" w:rsidR="00D03DF6" w:rsidRPr="00E64030" w:rsidRDefault="00D03DF6" w:rsidP="00D03DF6">
            <w:pPr>
              <w:pStyle w:val="MainText2"/>
              <w:spacing w:line="360" w:lineRule="auto"/>
              <w:jc w:val="center"/>
              <w:rPr>
                <w:sz w:val="16"/>
                <w:szCs w:val="16"/>
              </w:rPr>
            </w:pPr>
            <w:r w:rsidRPr="00E64030">
              <w:rPr>
                <w:sz w:val="16"/>
                <w:szCs w:val="16"/>
              </w:rPr>
              <w:t>S 28° 47</w:t>
            </w:r>
            <w:r w:rsidRPr="00E64030">
              <w:rPr>
                <w:sz w:val="16"/>
                <w:szCs w:val="16"/>
                <w:lang w:eastAsia="en-AU"/>
              </w:rPr>
              <w:t>′</w:t>
            </w:r>
            <w:r w:rsidRPr="00E64030">
              <w:rPr>
                <w:sz w:val="16"/>
                <w:szCs w:val="16"/>
              </w:rPr>
              <w:t>34.05</w:t>
            </w:r>
            <w:r w:rsidRPr="00E64030">
              <w:rPr>
                <w:sz w:val="16"/>
                <w:szCs w:val="16"/>
                <w:lang w:eastAsia="en-AU"/>
              </w:rPr>
              <w:t>″</w:t>
            </w:r>
            <w:r w:rsidRPr="00E64030">
              <w:rPr>
                <w:sz w:val="16"/>
                <w:szCs w:val="16"/>
              </w:rPr>
              <w:t xml:space="preserve"> E 137° 14</w:t>
            </w:r>
            <w:r w:rsidRPr="00E64030">
              <w:rPr>
                <w:sz w:val="16"/>
                <w:szCs w:val="16"/>
                <w:lang w:eastAsia="en-AU"/>
              </w:rPr>
              <w:t>′</w:t>
            </w:r>
            <w:r w:rsidRPr="00E64030">
              <w:rPr>
                <w:sz w:val="16"/>
                <w:szCs w:val="16"/>
              </w:rPr>
              <w:t>36.83</w:t>
            </w:r>
            <w:r w:rsidRPr="00E64030">
              <w:rPr>
                <w:sz w:val="16"/>
                <w:szCs w:val="16"/>
                <w:lang w:eastAsia="en-AU"/>
              </w:rPr>
              <w:t>″</w:t>
            </w:r>
          </w:p>
        </w:tc>
        <w:tc>
          <w:tcPr>
            <w:tcW w:w="851" w:type="dxa"/>
            <w:tcBorders>
              <w:top w:val="nil"/>
              <w:left w:val="nil"/>
              <w:bottom w:val="nil"/>
              <w:right w:val="nil"/>
            </w:tcBorders>
          </w:tcPr>
          <w:p w14:paraId="49475FF0" w14:textId="77777777" w:rsidR="00D03DF6" w:rsidRPr="00E64030" w:rsidRDefault="00D03DF6" w:rsidP="00D03DF6">
            <w:pPr>
              <w:pStyle w:val="MainText2"/>
              <w:spacing w:line="360" w:lineRule="auto"/>
              <w:jc w:val="center"/>
              <w:rPr>
                <w:sz w:val="16"/>
                <w:szCs w:val="16"/>
              </w:rPr>
            </w:pPr>
            <w:r w:rsidRPr="00E64030">
              <w:rPr>
                <w:sz w:val="16"/>
                <w:szCs w:val="16"/>
              </w:rPr>
              <w:t>–12</w:t>
            </w:r>
          </w:p>
        </w:tc>
      </w:tr>
      <w:tr w:rsidR="00D03DF6" w:rsidRPr="00E64030" w14:paraId="144E4C85" w14:textId="77777777" w:rsidTr="00D03DF6">
        <w:trPr>
          <w:jc w:val="center"/>
        </w:trPr>
        <w:tc>
          <w:tcPr>
            <w:tcW w:w="1843" w:type="dxa"/>
            <w:tcBorders>
              <w:top w:val="nil"/>
              <w:left w:val="nil"/>
              <w:bottom w:val="nil"/>
              <w:right w:val="nil"/>
            </w:tcBorders>
          </w:tcPr>
          <w:p w14:paraId="568EFB9E" w14:textId="77777777" w:rsidR="00D03DF6" w:rsidRPr="00E64030" w:rsidRDefault="00D03DF6" w:rsidP="00D03DF6">
            <w:pPr>
              <w:pStyle w:val="MainText2"/>
              <w:spacing w:line="360" w:lineRule="auto"/>
              <w:rPr>
                <w:sz w:val="16"/>
                <w:szCs w:val="16"/>
              </w:rPr>
            </w:pPr>
          </w:p>
        </w:tc>
        <w:tc>
          <w:tcPr>
            <w:tcW w:w="851" w:type="dxa"/>
            <w:tcBorders>
              <w:top w:val="nil"/>
              <w:left w:val="nil"/>
              <w:bottom w:val="nil"/>
              <w:right w:val="nil"/>
            </w:tcBorders>
          </w:tcPr>
          <w:p w14:paraId="4657C9CB"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30E55214"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688AA13B"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295837B7"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385E34CF"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111CAE10" w14:textId="77777777" w:rsidR="00D03DF6" w:rsidRPr="00E64030" w:rsidRDefault="00D03DF6" w:rsidP="00D03DF6">
            <w:pPr>
              <w:pStyle w:val="MainText2"/>
              <w:spacing w:line="360" w:lineRule="auto"/>
              <w:jc w:val="center"/>
              <w:rPr>
                <w:sz w:val="16"/>
                <w:szCs w:val="16"/>
              </w:rPr>
            </w:pPr>
          </w:p>
        </w:tc>
      </w:tr>
      <w:tr w:rsidR="00D03DF6" w:rsidRPr="00E64030" w14:paraId="477DDB72" w14:textId="77777777" w:rsidTr="00D03DF6">
        <w:trPr>
          <w:jc w:val="center"/>
        </w:trPr>
        <w:tc>
          <w:tcPr>
            <w:tcW w:w="1843" w:type="dxa"/>
            <w:tcBorders>
              <w:top w:val="nil"/>
              <w:left w:val="nil"/>
              <w:bottom w:val="nil"/>
              <w:right w:val="nil"/>
            </w:tcBorders>
          </w:tcPr>
          <w:p w14:paraId="1ADA4058" w14:textId="77777777" w:rsidR="00D03DF6" w:rsidRPr="00E64030" w:rsidRDefault="00D03DF6" w:rsidP="00D03DF6">
            <w:pPr>
              <w:pStyle w:val="MainText2"/>
              <w:spacing w:line="360" w:lineRule="auto"/>
              <w:rPr>
                <w:i/>
                <w:iCs/>
                <w:sz w:val="16"/>
                <w:szCs w:val="16"/>
              </w:rPr>
            </w:pPr>
            <w:r w:rsidRPr="00E64030">
              <w:rPr>
                <w:i/>
                <w:iCs/>
                <w:sz w:val="16"/>
                <w:szCs w:val="16"/>
              </w:rPr>
              <w:t>Western Australia</w:t>
            </w:r>
          </w:p>
        </w:tc>
        <w:tc>
          <w:tcPr>
            <w:tcW w:w="851" w:type="dxa"/>
            <w:tcBorders>
              <w:top w:val="nil"/>
              <w:left w:val="nil"/>
              <w:bottom w:val="nil"/>
              <w:right w:val="nil"/>
            </w:tcBorders>
          </w:tcPr>
          <w:p w14:paraId="41E32205" w14:textId="77777777" w:rsidR="00D03DF6" w:rsidRPr="00E64030" w:rsidRDefault="00D03DF6" w:rsidP="00D03DF6">
            <w:pPr>
              <w:pStyle w:val="MainText2"/>
              <w:spacing w:line="360" w:lineRule="auto"/>
              <w:jc w:val="center"/>
              <w:rPr>
                <w:sz w:val="16"/>
                <w:szCs w:val="16"/>
              </w:rPr>
            </w:pPr>
          </w:p>
        </w:tc>
        <w:tc>
          <w:tcPr>
            <w:tcW w:w="1701" w:type="dxa"/>
            <w:tcBorders>
              <w:top w:val="nil"/>
              <w:left w:val="nil"/>
              <w:bottom w:val="nil"/>
              <w:right w:val="nil"/>
            </w:tcBorders>
          </w:tcPr>
          <w:p w14:paraId="419D008B" w14:textId="77777777" w:rsidR="00D03DF6" w:rsidRPr="00E64030" w:rsidRDefault="00D03DF6" w:rsidP="00D03DF6">
            <w:pPr>
              <w:pStyle w:val="MainText2"/>
              <w:spacing w:line="360" w:lineRule="auto"/>
              <w:jc w:val="center"/>
              <w:rPr>
                <w:sz w:val="16"/>
                <w:szCs w:val="16"/>
              </w:rPr>
            </w:pPr>
          </w:p>
        </w:tc>
        <w:tc>
          <w:tcPr>
            <w:tcW w:w="1275" w:type="dxa"/>
            <w:tcBorders>
              <w:top w:val="nil"/>
              <w:left w:val="nil"/>
              <w:bottom w:val="nil"/>
              <w:right w:val="nil"/>
            </w:tcBorders>
          </w:tcPr>
          <w:p w14:paraId="3F2AAF76" w14:textId="77777777" w:rsidR="00D03DF6" w:rsidRPr="00E64030" w:rsidRDefault="00D03DF6" w:rsidP="00D03DF6">
            <w:pPr>
              <w:pStyle w:val="MainText2"/>
              <w:spacing w:line="360" w:lineRule="auto"/>
              <w:jc w:val="center"/>
              <w:rPr>
                <w:sz w:val="16"/>
                <w:szCs w:val="16"/>
              </w:rPr>
            </w:pPr>
          </w:p>
        </w:tc>
        <w:tc>
          <w:tcPr>
            <w:tcW w:w="850" w:type="dxa"/>
            <w:tcBorders>
              <w:top w:val="nil"/>
              <w:left w:val="nil"/>
              <w:bottom w:val="nil"/>
              <w:right w:val="nil"/>
            </w:tcBorders>
          </w:tcPr>
          <w:p w14:paraId="639A08F9" w14:textId="77777777" w:rsidR="00D03DF6" w:rsidRPr="00E64030" w:rsidRDefault="00D03DF6" w:rsidP="00D03DF6">
            <w:pPr>
              <w:pStyle w:val="MainText2"/>
              <w:spacing w:line="360" w:lineRule="auto"/>
              <w:jc w:val="center"/>
              <w:rPr>
                <w:sz w:val="16"/>
                <w:szCs w:val="16"/>
              </w:rPr>
            </w:pPr>
          </w:p>
        </w:tc>
        <w:tc>
          <w:tcPr>
            <w:tcW w:w="2694" w:type="dxa"/>
            <w:tcBorders>
              <w:top w:val="nil"/>
              <w:left w:val="nil"/>
              <w:bottom w:val="nil"/>
              <w:right w:val="nil"/>
            </w:tcBorders>
          </w:tcPr>
          <w:p w14:paraId="275720C2" w14:textId="77777777" w:rsidR="00D03DF6" w:rsidRPr="00E64030" w:rsidRDefault="00D03DF6" w:rsidP="00D03DF6">
            <w:pPr>
              <w:pStyle w:val="MainText2"/>
              <w:spacing w:line="360" w:lineRule="auto"/>
              <w:jc w:val="center"/>
              <w:rPr>
                <w:sz w:val="16"/>
                <w:szCs w:val="16"/>
              </w:rPr>
            </w:pPr>
          </w:p>
        </w:tc>
        <w:tc>
          <w:tcPr>
            <w:tcW w:w="851" w:type="dxa"/>
            <w:tcBorders>
              <w:top w:val="nil"/>
              <w:left w:val="nil"/>
              <w:bottom w:val="nil"/>
              <w:right w:val="nil"/>
            </w:tcBorders>
          </w:tcPr>
          <w:p w14:paraId="54908652" w14:textId="77777777" w:rsidR="00D03DF6" w:rsidRPr="00E64030" w:rsidRDefault="00D03DF6" w:rsidP="00D03DF6">
            <w:pPr>
              <w:pStyle w:val="MainText2"/>
              <w:spacing w:line="360" w:lineRule="auto"/>
              <w:jc w:val="center"/>
              <w:rPr>
                <w:sz w:val="16"/>
                <w:szCs w:val="16"/>
              </w:rPr>
            </w:pPr>
          </w:p>
        </w:tc>
      </w:tr>
      <w:tr w:rsidR="00D03DF6" w:rsidRPr="00E64030" w14:paraId="648E0A31" w14:textId="77777777" w:rsidTr="00D03DF6">
        <w:trPr>
          <w:jc w:val="center"/>
        </w:trPr>
        <w:tc>
          <w:tcPr>
            <w:tcW w:w="1843" w:type="dxa"/>
            <w:tcBorders>
              <w:top w:val="nil"/>
              <w:left w:val="nil"/>
              <w:bottom w:val="nil"/>
              <w:right w:val="nil"/>
            </w:tcBorders>
          </w:tcPr>
          <w:p w14:paraId="42586E38" w14:textId="77777777" w:rsidR="00D03DF6" w:rsidRPr="00E64030" w:rsidRDefault="00D03DF6" w:rsidP="00D03DF6">
            <w:pPr>
              <w:pStyle w:val="MainText2"/>
              <w:spacing w:line="360" w:lineRule="auto"/>
              <w:rPr>
                <w:sz w:val="16"/>
                <w:szCs w:val="16"/>
              </w:rPr>
            </w:pPr>
            <w:r w:rsidRPr="00E64030">
              <w:rPr>
                <w:sz w:val="16"/>
                <w:szCs w:val="16"/>
              </w:rPr>
              <w:t>Esperance 8_18</w:t>
            </w:r>
          </w:p>
        </w:tc>
        <w:tc>
          <w:tcPr>
            <w:tcW w:w="851" w:type="dxa"/>
            <w:tcBorders>
              <w:top w:val="nil"/>
              <w:left w:val="nil"/>
              <w:bottom w:val="nil"/>
              <w:right w:val="nil"/>
            </w:tcBorders>
          </w:tcPr>
          <w:p w14:paraId="558930F6" w14:textId="77777777" w:rsidR="00D03DF6" w:rsidRPr="00E64030" w:rsidRDefault="00D03DF6" w:rsidP="00D03DF6">
            <w:pPr>
              <w:pStyle w:val="MainText2"/>
              <w:spacing w:line="360" w:lineRule="auto"/>
              <w:jc w:val="center"/>
              <w:rPr>
                <w:sz w:val="16"/>
                <w:szCs w:val="16"/>
              </w:rPr>
            </w:pPr>
            <w:r w:rsidRPr="00E64030">
              <w:rPr>
                <w:sz w:val="16"/>
                <w:szCs w:val="16"/>
              </w:rPr>
              <w:t>Shell-17</w:t>
            </w:r>
          </w:p>
        </w:tc>
        <w:tc>
          <w:tcPr>
            <w:tcW w:w="1701" w:type="dxa"/>
            <w:tcBorders>
              <w:top w:val="nil"/>
              <w:left w:val="nil"/>
              <w:bottom w:val="nil"/>
              <w:right w:val="nil"/>
            </w:tcBorders>
          </w:tcPr>
          <w:p w14:paraId="0B282650" w14:textId="77777777" w:rsidR="00D03DF6" w:rsidRPr="00E64030" w:rsidRDefault="00D03DF6" w:rsidP="00D03DF6">
            <w:pPr>
              <w:pStyle w:val="MainText2"/>
              <w:spacing w:line="360" w:lineRule="auto"/>
              <w:jc w:val="center"/>
              <w:rPr>
                <w:sz w:val="16"/>
                <w:szCs w:val="16"/>
              </w:rPr>
            </w:pPr>
            <w:r w:rsidRPr="00E64030">
              <w:rPr>
                <w:i/>
                <w:iCs/>
                <w:sz w:val="16"/>
                <w:szCs w:val="16"/>
              </w:rPr>
              <w:t>Coxiella glauerti</w:t>
            </w:r>
          </w:p>
        </w:tc>
        <w:tc>
          <w:tcPr>
            <w:tcW w:w="1275" w:type="dxa"/>
            <w:tcBorders>
              <w:top w:val="nil"/>
              <w:left w:val="nil"/>
              <w:bottom w:val="nil"/>
              <w:right w:val="nil"/>
            </w:tcBorders>
          </w:tcPr>
          <w:p w14:paraId="1E526F7B" w14:textId="657730B0"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5B8B7FCC"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11B2A535" w14:textId="77777777" w:rsidR="00D03DF6" w:rsidRPr="00E64030" w:rsidRDefault="00D03DF6" w:rsidP="00D03DF6">
            <w:pPr>
              <w:pStyle w:val="MainText2"/>
              <w:spacing w:line="360" w:lineRule="auto"/>
              <w:jc w:val="center"/>
              <w:rPr>
                <w:sz w:val="16"/>
                <w:szCs w:val="16"/>
              </w:rPr>
            </w:pPr>
            <w:r w:rsidRPr="00E64030">
              <w:rPr>
                <w:sz w:val="16"/>
                <w:szCs w:val="16"/>
              </w:rPr>
              <w:t>S 33° 29'51.55" E 122° 24'00.63"</w:t>
            </w:r>
          </w:p>
        </w:tc>
        <w:tc>
          <w:tcPr>
            <w:tcW w:w="851" w:type="dxa"/>
            <w:tcBorders>
              <w:top w:val="nil"/>
              <w:left w:val="nil"/>
              <w:bottom w:val="nil"/>
              <w:right w:val="nil"/>
            </w:tcBorders>
          </w:tcPr>
          <w:p w14:paraId="0D788B8B"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2C6AD855" w14:textId="77777777" w:rsidTr="00D03DF6">
        <w:trPr>
          <w:jc w:val="center"/>
        </w:trPr>
        <w:tc>
          <w:tcPr>
            <w:tcW w:w="1843" w:type="dxa"/>
            <w:tcBorders>
              <w:top w:val="nil"/>
              <w:left w:val="nil"/>
              <w:bottom w:val="nil"/>
              <w:right w:val="nil"/>
            </w:tcBorders>
          </w:tcPr>
          <w:p w14:paraId="3829EA92" w14:textId="77777777" w:rsidR="00D03DF6" w:rsidRPr="00E64030" w:rsidRDefault="00D03DF6" w:rsidP="00D03DF6">
            <w:pPr>
              <w:pStyle w:val="MainText2"/>
              <w:spacing w:line="360" w:lineRule="auto"/>
              <w:rPr>
                <w:sz w:val="16"/>
                <w:szCs w:val="16"/>
              </w:rPr>
            </w:pPr>
            <w:r w:rsidRPr="00E64030">
              <w:rPr>
                <w:sz w:val="16"/>
                <w:szCs w:val="16"/>
              </w:rPr>
              <w:t>Esperance 3_18</w:t>
            </w:r>
          </w:p>
        </w:tc>
        <w:tc>
          <w:tcPr>
            <w:tcW w:w="851" w:type="dxa"/>
            <w:tcBorders>
              <w:top w:val="nil"/>
              <w:left w:val="nil"/>
              <w:bottom w:val="nil"/>
              <w:right w:val="nil"/>
            </w:tcBorders>
          </w:tcPr>
          <w:p w14:paraId="3B18A4AD" w14:textId="77777777" w:rsidR="00D03DF6" w:rsidRPr="00E64030" w:rsidRDefault="00D03DF6" w:rsidP="00D03DF6">
            <w:pPr>
              <w:pStyle w:val="MainText2"/>
              <w:spacing w:line="360" w:lineRule="auto"/>
              <w:jc w:val="center"/>
              <w:rPr>
                <w:sz w:val="16"/>
                <w:szCs w:val="16"/>
              </w:rPr>
            </w:pPr>
            <w:r w:rsidRPr="00E64030">
              <w:rPr>
                <w:sz w:val="16"/>
                <w:szCs w:val="16"/>
              </w:rPr>
              <w:t>Shell-18</w:t>
            </w:r>
          </w:p>
        </w:tc>
        <w:tc>
          <w:tcPr>
            <w:tcW w:w="1701" w:type="dxa"/>
            <w:tcBorders>
              <w:top w:val="nil"/>
              <w:left w:val="nil"/>
              <w:bottom w:val="nil"/>
              <w:right w:val="nil"/>
            </w:tcBorders>
          </w:tcPr>
          <w:p w14:paraId="3B725F2F" w14:textId="77777777" w:rsidR="00D03DF6" w:rsidRPr="00E64030" w:rsidRDefault="00D03DF6" w:rsidP="00D03DF6">
            <w:pPr>
              <w:pStyle w:val="MainText2"/>
              <w:spacing w:line="360" w:lineRule="auto"/>
              <w:jc w:val="center"/>
              <w:rPr>
                <w:sz w:val="16"/>
                <w:szCs w:val="16"/>
              </w:rPr>
            </w:pPr>
            <w:r w:rsidRPr="00E64030">
              <w:rPr>
                <w:i/>
                <w:iCs/>
                <w:sz w:val="16"/>
                <w:szCs w:val="16"/>
              </w:rPr>
              <w:t>Coxiella pyrrhostoma</w:t>
            </w:r>
          </w:p>
        </w:tc>
        <w:tc>
          <w:tcPr>
            <w:tcW w:w="1275" w:type="dxa"/>
            <w:tcBorders>
              <w:top w:val="nil"/>
              <w:left w:val="nil"/>
              <w:bottom w:val="nil"/>
              <w:right w:val="nil"/>
            </w:tcBorders>
          </w:tcPr>
          <w:p w14:paraId="2DBA5BDA" w14:textId="2893AAE7"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61628280"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1B354D35" w14:textId="77777777" w:rsidR="00D03DF6" w:rsidRPr="00E64030" w:rsidRDefault="00D03DF6" w:rsidP="00D03DF6">
            <w:pPr>
              <w:pStyle w:val="MainText2"/>
              <w:spacing w:line="360" w:lineRule="auto"/>
              <w:jc w:val="center"/>
              <w:rPr>
                <w:sz w:val="16"/>
                <w:szCs w:val="16"/>
              </w:rPr>
            </w:pPr>
            <w:r w:rsidRPr="00E64030">
              <w:rPr>
                <w:sz w:val="16"/>
                <w:szCs w:val="16"/>
              </w:rPr>
              <w:t>S 33° 28'53.8752" E 121° 41'48.6672"</w:t>
            </w:r>
          </w:p>
        </w:tc>
        <w:tc>
          <w:tcPr>
            <w:tcW w:w="851" w:type="dxa"/>
            <w:tcBorders>
              <w:top w:val="nil"/>
              <w:left w:val="nil"/>
              <w:bottom w:val="nil"/>
              <w:right w:val="nil"/>
            </w:tcBorders>
          </w:tcPr>
          <w:p w14:paraId="66DFA286"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5C317F69" w14:textId="77777777" w:rsidTr="00D03DF6">
        <w:trPr>
          <w:jc w:val="center"/>
        </w:trPr>
        <w:tc>
          <w:tcPr>
            <w:tcW w:w="1843" w:type="dxa"/>
            <w:tcBorders>
              <w:top w:val="nil"/>
              <w:left w:val="nil"/>
              <w:bottom w:val="nil"/>
              <w:right w:val="nil"/>
            </w:tcBorders>
          </w:tcPr>
          <w:p w14:paraId="19F9ECB4" w14:textId="77777777" w:rsidR="00D03DF6" w:rsidRPr="00E64030" w:rsidRDefault="00D03DF6" w:rsidP="00D03DF6">
            <w:pPr>
              <w:pStyle w:val="MainText2"/>
              <w:spacing w:line="360" w:lineRule="auto"/>
              <w:rPr>
                <w:sz w:val="16"/>
                <w:szCs w:val="16"/>
              </w:rPr>
            </w:pPr>
            <w:r w:rsidRPr="00E64030">
              <w:rPr>
                <w:sz w:val="16"/>
                <w:szCs w:val="16"/>
              </w:rPr>
              <w:t>Esperance 4_18</w:t>
            </w:r>
          </w:p>
        </w:tc>
        <w:tc>
          <w:tcPr>
            <w:tcW w:w="851" w:type="dxa"/>
            <w:tcBorders>
              <w:top w:val="nil"/>
              <w:left w:val="nil"/>
              <w:bottom w:val="nil"/>
              <w:right w:val="nil"/>
            </w:tcBorders>
          </w:tcPr>
          <w:p w14:paraId="23FA753B" w14:textId="77777777" w:rsidR="00D03DF6" w:rsidRPr="00E64030" w:rsidRDefault="00D03DF6" w:rsidP="00D03DF6">
            <w:pPr>
              <w:pStyle w:val="MainText2"/>
              <w:spacing w:line="360" w:lineRule="auto"/>
              <w:jc w:val="center"/>
              <w:rPr>
                <w:sz w:val="16"/>
                <w:szCs w:val="16"/>
              </w:rPr>
            </w:pPr>
            <w:r w:rsidRPr="00E64030">
              <w:rPr>
                <w:sz w:val="16"/>
                <w:szCs w:val="16"/>
              </w:rPr>
              <w:t>Shell-19</w:t>
            </w:r>
          </w:p>
        </w:tc>
        <w:tc>
          <w:tcPr>
            <w:tcW w:w="1701" w:type="dxa"/>
            <w:tcBorders>
              <w:top w:val="nil"/>
              <w:left w:val="nil"/>
              <w:bottom w:val="nil"/>
              <w:right w:val="nil"/>
            </w:tcBorders>
          </w:tcPr>
          <w:p w14:paraId="5A7028FB" w14:textId="77777777" w:rsidR="00D03DF6" w:rsidRPr="00E64030" w:rsidRDefault="00D03DF6" w:rsidP="00D03DF6">
            <w:pPr>
              <w:pStyle w:val="MainText2"/>
              <w:spacing w:line="360" w:lineRule="auto"/>
              <w:jc w:val="center"/>
              <w:rPr>
                <w:sz w:val="16"/>
                <w:szCs w:val="16"/>
              </w:rPr>
            </w:pPr>
            <w:r w:rsidRPr="00E64030">
              <w:rPr>
                <w:i/>
                <w:iCs/>
                <w:sz w:val="16"/>
                <w:szCs w:val="16"/>
              </w:rPr>
              <w:t>Coxiella pyrrhostoma</w:t>
            </w:r>
          </w:p>
        </w:tc>
        <w:tc>
          <w:tcPr>
            <w:tcW w:w="1275" w:type="dxa"/>
            <w:tcBorders>
              <w:top w:val="nil"/>
              <w:left w:val="nil"/>
              <w:bottom w:val="nil"/>
              <w:right w:val="nil"/>
            </w:tcBorders>
          </w:tcPr>
          <w:p w14:paraId="1BE10924" w14:textId="44102706"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23286965"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60600DD3" w14:textId="77777777" w:rsidR="00D03DF6" w:rsidRPr="00E64030" w:rsidRDefault="00D03DF6" w:rsidP="00D03DF6">
            <w:pPr>
              <w:pStyle w:val="MainText2"/>
              <w:spacing w:line="360" w:lineRule="auto"/>
              <w:jc w:val="center"/>
              <w:rPr>
                <w:sz w:val="16"/>
                <w:szCs w:val="16"/>
              </w:rPr>
            </w:pPr>
            <w:r w:rsidRPr="00E64030">
              <w:rPr>
                <w:sz w:val="16"/>
                <w:szCs w:val="16"/>
              </w:rPr>
              <w:t>S 33° 30'58.6544" E 121° 52'32.9383"</w:t>
            </w:r>
          </w:p>
        </w:tc>
        <w:tc>
          <w:tcPr>
            <w:tcW w:w="851" w:type="dxa"/>
            <w:tcBorders>
              <w:top w:val="nil"/>
              <w:left w:val="nil"/>
              <w:bottom w:val="nil"/>
              <w:right w:val="nil"/>
            </w:tcBorders>
          </w:tcPr>
          <w:p w14:paraId="5FFF3217"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7EE4B300" w14:textId="77777777" w:rsidTr="00D03DF6">
        <w:trPr>
          <w:jc w:val="center"/>
        </w:trPr>
        <w:tc>
          <w:tcPr>
            <w:tcW w:w="1843" w:type="dxa"/>
            <w:tcBorders>
              <w:top w:val="nil"/>
              <w:left w:val="nil"/>
              <w:bottom w:val="nil"/>
              <w:right w:val="nil"/>
            </w:tcBorders>
          </w:tcPr>
          <w:p w14:paraId="71F1BDED" w14:textId="77777777" w:rsidR="00D03DF6" w:rsidRPr="00E64030" w:rsidRDefault="00D03DF6" w:rsidP="00D03DF6">
            <w:pPr>
              <w:pStyle w:val="MainText2"/>
              <w:spacing w:line="360" w:lineRule="auto"/>
              <w:rPr>
                <w:sz w:val="16"/>
                <w:szCs w:val="16"/>
              </w:rPr>
            </w:pPr>
            <w:r w:rsidRPr="00E64030">
              <w:rPr>
                <w:sz w:val="16"/>
                <w:szCs w:val="16"/>
              </w:rPr>
              <w:t>Green Head 2</w:t>
            </w:r>
          </w:p>
        </w:tc>
        <w:tc>
          <w:tcPr>
            <w:tcW w:w="851" w:type="dxa"/>
            <w:tcBorders>
              <w:top w:val="nil"/>
              <w:left w:val="nil"/>
              <w:bottom w:val="nil"/>
              <w:right w:val="nil"/>
            </w:tcBorders>
          </w:tcPr>
          <w:p w14:paraId="621024AE" w14:textId="77777777" w:rsidR="00D03DF6" w:rsidRPr="00E64030" w:rsidRDefault="00D03DF6" w:rsidP="00D03DF6">
            <w:pPr>
              <w:pStyle w:val="MainText2"/>
              <w:spacing w:line="360" w:lineRule="auto"/>
              <w:jc w:val="center"/>
              <w:rPr>
                <w:sz w:val="16"/>
                <w:szCs w:val="16"/>
              </w:rPr>
            </w:pPr>
            <w:r w:rsidRPr="00E64030">
              <w:rPr>
                <w:sz w:val="16"/>
                <w:szCs w:val="16"/>
              </w:rPr>
              <w:t>Shell-20</w:t>
            </w:r>
          </w:p>
        </w:tc>
        <w:tc>
          <w:tcPr>
            <w:tcW w:w="1701" w:type="dxa"/>
            <w:tcBorders>
              <w:top w:val="nil"/>
              <w:left w:val="nil"/>
              <w:bottom w:val="nil"/>
              <w:right w:val="nil"/>
            </w:tcBorders>
          </w:tcPr>
          <w:p w14:paraId="205C2385" w14:textId="77777777" w:rsidR="00D03DF6" w:rsidRPr="00E64030" w:rsidRDefault="00D03DF6" w:rsidP="00D03DF6">
            <w:pPr>
              <w:pStyle w:val="MainText2"/>
              <w:spacing w:line="360" w:lineRule="auto"/>
              <w:jc w:val="center"/>
              <w:rPr>
                <w:sz w:val="16"/>
                <w:szCs w:val="16"/>
              </w:rPr>
            </w:pPr>
            <w:r w:rsidRPr="00E64030">
              <w:rPr>
                <w:i/>
                <w:iCs/>
                <w:sz w:val="16"/>
                <w:szCs w:val="16"/>
              </w:rPr>
              <w:t>Coxiella striatula</w:t>
            </w:r>
          </w:p>
        </w:tc>
        <w:tc>
          <w:tcPr>
            <w:tcW w:w="1275" w:type="dxa"/>
            <w:tcBorders>
              <w:top w:val="nil"/>
              <w:left w:val="nil"/>
              <w:bottom w:val="nil"/>
              <w:right w:val="nil"/>
            </w:tcBorders>
          </w:tcPr>
          <w:p w14:paraId="09CB65E9" w14:textId="3AB5F97B"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5B113EC9" w14:textId="77777777" w:rsidR="00D03DF6" w:rsidRPr="00E64030" w:rsidRDefault="00D03DF6" w:rsidP="00D03DF6">
            <w:pPr>
              <w:pStyle w:val="MainText2"/>
              <w:spacing w:line="360" w:lineRule="auto"/>
              <w:jc w:val="center"/>
              <w:rPr>
                <w:sz w:val="16"/>
                <w:szCs w:val="16"/>
              </w:rPr>
            </w:pPr>
            <w:r w:rsidRPr="00E64030">
              <w:rPr>
                <w:sz w:val="16"/>
                <w:szCs w:val="16"/>
              </w:rPr>
              <w:t>5</w:t>
            </w:r>
          </w:p>
        </w:tc>
        <w:tc>
          <w:tcPr>
            <w:tcW w:w="2694" w:type="dxa"/>
            <w:tcBorders>
              <w:top w:val="nil"/>
              <w:left w:val="nil"/>
              <w:bottom w:val="nil"/>
              <w:right w:val="nil"/>
            </w:tcBorders>
          </w:tcPr>
          <w:p w14:paraId="3FA28620" w14:textId="77777777" w:rsidR="00D03DF6" w:rsidRPr="00E64030" w:rsidRDefault="00D03DF6" w:rsidP="00D03DF6">
            <w:pPr>
              <w:pStyle w:val="MainText2"/>
              <w:spacing w:line="360" w:lineRule="auto"/>
              <w:jc w:val="center"/>
              <w:rPr>
                <w:sz w:val="16"/>
                <w:szCs w:val="16"/>
              </w:rPr>
            </w:pPr>
            <w:r w:rsidRPr="00E64030">
              <w:rPr>
                <w:sz w:val="16"/>
                <w:szCs w:val="16"/>
              </w:rPr>
              <w:t>S 29° 59'14.3520" E 114° 59'12.8220"</w:t>
            </w:r>
          </w:p>
        </w:tc>
        <w:tc>
          <w:tcPr>
            <w:tcW w:w="851" w:type="dxa"/>
            <w:tcBorders>
              <w:top w:val="nil"/>
              <w:left w:val="nil"/>
              <w:bottom w:val="nil"/>
              <w:right w:val="nil"/>
            </w:tcBorders>
          </w:tcPr>
          <w:p w14:paraId="5900630C"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20DDA0D3" w14:textId="77777777" w:rsidTr="00D03DF6">
        <w:trPr>
          <w:jc w:val="center"/>
        </w:trPr>
        <w:tc>
          <w:tcPr>
            <w:tcW w:w="1843" w:type="dxa"/>
            <w:tcBorders>
              <w:top w:val="nil"/>
              <w:left w:val="nil"/>
              <w:bottom w:val="nil"/>
              <w:right w:val="nil"/>
            </w:tcBorders>
          </w:tcPr>
          <w:p w14:paraId="26B3F991" w14:textId="77777777" w:rsidR="00D03DF6" w:rsidRPr="00E64030" w:rsidRDefault="00D03DF6" w:rsidP="00D03DF6">
            <w:pPr>
              <w:pStyle w:val="MainText2"/>
              <w:spacing w:line="360" w:lineRule="auto"/>
              <w:rPr>
                <w:sz w:val="16"/>
                <w:szCs w:val="16"/>
              </w:rPr>
            </w:pPr>
            <w:r w:rsidRPr="00E64030">
              <w:rPr>
                <w:sz w:val="16"/>
                <w:szCs w:val="16"/>
              </w:rPr>
              <w:t>Esperance 14_20</w:t>
            </w:r>
          </w:p>
        </w:tc>
        <w:tc>
          <w:tcPr>
            <w:tcW w:w="851" w:type="dxa"/>
            <w:tcBorders>
              <w:top w:val="nil"/>
              <w:left w:val="nil"/>
              <w:bottom w:val="nil"/>
              <w:right w:val="nil"/>
            </w:tcBorders>
          </w:tcPr>
          <w:p w14:paraId="6179FF2C" w14:textId="77777777" w:rsidR="00D03DF6" w:rsidRPr="00E64030" w:rsidRDefault="00D03DF6" w:rsidP="00D03DF6">
            <w:pPr>
              <w:pStyle w:val="MainText2"/>
              <w:spacing w:line="360" w:lineRule="auto"/>
              <w:jc w:val="center"/>
              <w:rPr>
                <w:sz w:val="16"/>
                <w:szCs w:val="16"/>
              </w:rPr>
            </w:pPr>
            <w:r w:rsidRPr="00E64030">
              <w:rPr>
                <w:sz w:val="16"/>
                <w:szCs w:val="16"/>
              </w:rPr>
              <w:t>Shell-21</w:t>
            </w:r>
          </w:p>
        </w:tc>
        <w:tc>
          <w:tcPr>
            <w:tcW w:w="1701" w:type="dxa"/>
            <w:tcBorders>
              <w:top w:val="nil"/>
              <w:left w:val="nil"/>
              <w:bottom w:val="nil"/>
              <w:right w:val="nil"/>
            </w:tcBorders>
          </w:tcPr>
          <w:p w14:paraId="203F3079" w14:textId="77777777" w:rsidR="00D03DF6" w:rsidRPr="00E64030" w:rsidRDefault="00D03DF6" w:rsidP="00D03DF6">
            <w:pPr>
              <w:pStyle w:val="MainText2"/>
              <w:spacing w:line="360" w:lineRule="auto"/>
              <w:jc w:val="center"/>
              <w:rPr>
                <w:sz w:val="16"/>
                <w:szCs w:val="16"/>
              </w:rPr>
            </w:pPr>
            <w:r w:rsidRPr="00E64030">
              <w:rPr>
                <w:i/>
                <w:iCs/>
                <w:sz w:val="16"/>
                <w:szCs w:val="16"/>
              </w:rPr>
              <w:t>Coxiella pyrrhostoma</w:t>
            </w:r>
          </w:p>
        </w:tc>
        <w:tc>
          <w:tcPr>
            <w:tcW w:w="1275" w:type="dxa"/>
            <w:tcBorders>
              <w:top w:val="nil"/>
              <w:left w:val="nil"/>
              <w:bottom w:val="nil"/>
              <w:right w:val="nil"/>
            </w:tcBorders>
          </w:tcPr>
          <w:p w14:paraId="3333649B" w14:textId="7230B787"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55A74F32"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0E96168C" w14:textId="77777777" w:rsidR="00D03DF6" w:rsidRPr="00E64030" w:rsidRDefault="00D03DF6" w:rsidP="00D03DF6">
            <w:pPr>
              <w:pStyle w:val="MainText2"/>
              <w:spacing w:line="360" w:lineRule="auto"/>
              <w:jc w:val="center"/>
              <w:rPr>
                <w:sz w:val="16"/>
                <w:szCs w:val="16"/>
              </w:rPr>
            </w:pPr>
            <w:r w:rsidRPr="00E64030">
              <w:rPr>
                <w:sz w:val="16"/>
                <w:szCs w:val="16"/>
              </w:rPr>
              <w:t>S 33° 04'55.1532" E 121° 41'07.4364"</w:t>
            </w:r>
          </w:p>
        </w:tc>
        <w:tc>
          <w:tcPr>
            <w:tcW w:w="851" w:type="dxa"/>
            <w:tcBorders>
              <w:top w:val="nil"/>
              <w:left w:val="nil"/>
              <w:bottom w:val="nil"/>
              <w:right w:val="nil"/>
            </w:tcBorders>
          </w:tcPr>
          <w:p w14:paraId="2EEBA31F"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61818F19" w14:textId="77777777" w:rsidTr="00D03DF6">
        <w:trPr>
          <w:jc w:val="center"/>
        </w:trPr>
        <w:tc>
          <w:tcPr>
            <w:tcW w:w="1843" w:type="dxa"/>
            <w:tcBorders>
              <w:top w:val="nil"/>
              <w:left w:val="nil"/>
              <w:bottom w:val="nil"/>
              <w:right w:val="nil"/>
            </w:tcBorders>
          </w:tcPr>
          <w:p w14:paraId="716F79D8" w14:textId="77777777" w:rsidR="00D03DF6" w:rsidRPr="00E64030" w:rsidRDefault="00D03DF6" w:rsidP="00D03DF6">
            <w:pPr>
              <w:pStyle w:val="MainText2"/>
              <w:spacing w:line="360" w:lineRule="auto"/>
              <w:rPr>
                <w:sz w:val="16"/>
                <w:szCs w:val="16"/>
              </w:rPr>
            </w:pPr>
            <w:r w:rsidRPr="00E64030">
              <w:rPr>
                <w:sz w:val="16"/>
                <w:szCs w:val="16"/>
              </w:rPr>
              <w:t>Esperance 4_20</w:t>
            </w:r>
          </w:p>
        </w:tc>
        <w:tc>
          <w:tcPr>
            <w:tcW w:w="851" w:type="dxa"/>
            <w:tcBorders>
              <w:top w:val="nil"/>
              <w:left w:val="nil"/>
              <w:bottom w:val="nil"/>
              <w:right w:val="nil"/>
            </w:tcBorders>
          </w:tcPr>
          <w:p w14:paraId="5CA24057" w14:textId="77777777" w:rsidR="00D03DF6" w:rsidRPr="00E64030" w:rsidRDefault="00D03DF6" w:rsidP="00D03DF6">
            <w:pPr>
              <w:pStyle w:val="MainText2"/>
              <w:spacing w:line="360" w:lineRule="auto"/>
              <w:jc w:val="center"/>
              <w:rPr>
                <w:sz w:val="16"/>
                <w:szCs w:val="16"/>
              </w:rPr>
            </w:pPr>
            <w:r w:rsidRPr="00E64030">
              <w:rPr>
                <w:sz w:val="16"/>
                <w:szCs w:val="16"/>
              </w:rPr>
              <w:t>Shell-22</w:t>
            </w:r>
          </w:p>
        </w:tc>
        <w:tc>
          <w:tcPr>
            <w:tcW w:w="1701" w:type="dxa"/>
            <w:tcBorders>
              <w:top w:val="nil"/>
              <w:left w:val="nil"/>
              <w:bottom w:val="nil"/>
              <w:right w:val="nil"/>
            </w:tcBorders>
          </w:tcPr>
          <w:p w14:paraId="578B2099" w14:textId="77777777" w:rsidR="00D03DF6" w:rsidRPr="00E64030" w:rsidRDefault="00D03DF6" w:rsidP="00D03DF6">
            <w:pPr>
              <w:pStyle w:val="MainText2"/>
              <w:spacing w:line="360" w:lineRule="auto"/>
              <w:jc w:val="center"/>
              <w:rPr>
                <w:sz w:val="16"/>
                <w:szCs w:val="16"/>
              </w:rPr>
            </w:pPr>
            <w:r w:rsidRPr="00E64030">
              <w:rPr>
                <w:i/>
                <w:iCs/>
                <w:sz w:val="16"/>
                <w:szCs w:val="16"/>
              </w:rPr>
              <w:t>Coxiella pyrrhostoma</w:t>
            </w:r>
          </w:p>
        </w:tc>
        <w:tc>
          <w:tcPr>
            <w:tcW w:w="1275" w:type="dxa"/>
            <w:tcBorders>
              <w:top w:val="nil"/>
              <w:left w:val="nil"/>
              <w:bottom w:val="nil"/>
              <w:right w:val="nil"/>
            </w:tcBorders>
          </w:tcPr>
          <w:p w14:paraId="0F6E6301" w14:textId="51FD99B2"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18D8D38A"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5138151F" w14:textId="77777777" w:rsidR="00D03DF6" w:rsidRPr="00E64030" w:rsidRDefault="00D03DF6" w:rsidP="00D03DF6">
            <w:pPr>
              <w:pStyle w:val="MainText2"/>
              <w:spacing w:line="360" w:lineRule="auto"/>
              <w:jc w:val="center"/>
              <w:rPr>
                <w:sz w:val="16"/>
                <w:szCs w:val="16"/>
              </w:rPr>
            </w:pPr>
            <w:r w:rsidRPr="00E64030">
              <w:rPr>
                <w:sz w:val="16"/>
                <w:szCs w:val="16"/>
              </w:rPr>
              <w:t>S 33° 30'58.7412" E 121° 52'34.7628"</w:t>
            </w:r>
          </w:p>
        </w:tc>
        <w:tc>
          <w:tcPr>
            <w:tcW w:w="851" w:type="dxa"/>
            <w:tcBorders>
              <w:top w:val="nil"/>
              <w:left w:val="nil"/>
              <w:bottom w:val="nil"/>
              <w:right w:val="nil"/>
            </w:tcBorders>
          </w:tcPr>
          <w:p w14:paraId="6F8F24BE"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0FE9F6DA" w14:textId="77777777" w:rsidTr="00D03DF6">
        <w:trPr>
          <w:jc w:val="center"/>
        </w:trPr>
        <w:tc>
          <w:tcPr>
            <w:tcW w:w="1843" w:type="dxa"/>
            <w:tcBorders>
              <w:top w:val="nil"/>
              <w:left w:val="nil"/>
              <w:bottom w:val="nil"/>
              <w:right w:val="nil"/>
            </w:tcBorders>
          </w:tcPr>
          <w:p w14:paraId="425B9882" w14:textId="77777777" w:rsidR="00D03DF6" w:rsidRPr="00E64030" w:rsidRDefault="00D03DF6" w:rsidP="00D03DF6">
            <w:pPr>
              <w:pStyle w:val="MainText2"/>
              <w:spacing w:line="360" w:lineRule="auto"/>
              <w:rPr>
                <w:sz w:val="16"/>
                <w:szCs w:val="16"/>
              </w:rPr>
            </w:pPr>
            <w:r w:rsidRPr="00E64030">
              <w:rPr>
                <w:sz w:val="16"/>
                <w:szCs w:val="16"/>
              </w:rPr>
              <w:t>Esperance 11_20</w:t>
            </w:r>
          </w:p>
        </w:tc>
        <w:tc>
          <w:tcPr>
            <w:tcW w:w="851" w:type="dxa"/>
            <w:tcBorders>
              <w:top w:val="nil"/>
              <w:left w:val="nil"/>
              <w:bottom w:val="nil"/>
              <w:right w:val="nil"/>
            </w:tcBorders>
          </w:tcPr>
          <w:p w14:paraId="4EF698AE" w14:textId="77777777" w:rsidR="00D03DF6" w:rsidRPr="00E64030" w:rsidRDefault="00D03DF6" w:rsidP="00D03DF6">
            <w:pPr>
              <w:pStyle w:val="MainText2"/>
              <w:spacing w:line="360" w:lineRule="auto"/>
              <w:jc w:val="center"/>
              <w:rPr>
                <w:sz w:val="16"/>
                <w:szCs w:val="16"/>
              </w:rPr>
            </w:pPr>
            <w:r w:rsidRPr="00E64030">
              <w:rPr>
                <w:sz w:val="16"/>
                <w:szCs w:val="16"/>
              </w:rPr>
              <w:t>Shell-23</w:t>
            </w:r>
          </w:p>
        </w:tc>
        <w:tc>
          <w:tcPr>
            <w:tcW w:w="1701" w:type="dxa"/>
            <w:tcBorders>
              <w:top w:val="nil"/>
              <w:left w:val="nil"/>
              <w:bottom w:val="nil"/>
              <w:right w:val="nil"/>
            </w:tcBorders>
          </w:tcPr>
          <w:p w14:paraId="654C22CD" w14:textId="77777777" w:rsidR="00D03DF6" w:rsidRPr="00E64030" w:rsidRDefault="00D03DF6" w:rsidP="00D03DF6">
            <w:pPr>
              <w:pStyle w:val="MainText2"/>
              <w:spacing w:line="360" w:lineRule="auto"/>
              <w:jc w:val="center"/>
              <w:rPr>
                <w:sz w:val="16"/>
                <w:szCs w:val="16"/>
              </w:rPr>
            </w:pPr>
            <w:r w:rsidRPr="00E64030">
              <w:rPr>
                <w:i/>
                <w:iCs/>
                <w:sz w:val="16"/>
                <w:szCs w:val="16"/>
              </w:rPr>
              <w:t>Coxiella glauerti</w:t>
            </w:r>
          </w:p>
        </w:tc>
        <w:tc>
          <w:tcPr>
            <w:tcW w:w="1275" w:type="dxa"/>
            <w:tcBorders>
              <w:top w:val="nil"/>
              <w:left w:val="nil"/>
              <w:bottom w:val="nil"/>
              <w:right w:val="nil"/>
            </w:tcBorders>
          </w:tcPr>
          <w:p w14:paraId="34DFF946" w14:textId="08FE31FC"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0F6AD45D"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1061B6C6" w14:textId="77777777" w:rsidR="00D03DF6" w:rsidRPr="00E64030" w:rsidRDefault="00D03DF6" w:rsidP="00D03DF6">
            <w:pPr>
              <w:pStyle w:val="MainText2"/>
              <w:spacing w:line="360" w:lineRule="auto"/>
              <w:jc w:val="center"/>
              <w:rPr>
                <w:sz w:val="16"/>
                <w:szCs w:val="16"/>
              </w:rPr>
            </w:pPr>
            <w:r w:rsidRPr="00E64030">
              <w:rPr>
                <w:sz w:val="16"/>
                <w:szCs w:val="16"/>
              </w:rPr>
              <w:t>S 33° 32'04.8120" E 122° 25'42.4452"</w:t>
            </w:r>
          </w:p>
        </w:tc>
        <w:tc>
          <w:tcPr>
            <w:tcW w:w="851" w:type="dxa"/>
            <w:tcBorders>
              <w:top w:val="nil"/>
              <w:left w:val="nil"/>
              <w:bottom w:val="nil"/>
              <w:right w:val="nil"/>
            </w:tcBorders>
          </w:tcPr>
          <w:p w14:paraId="0FAD8C3F"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25F6080D" w14:textId="77777777" w:rsidTr="00D03DF6">
        <w:trPr>
          <w:jc w:val="center"/>
        </w:trPr>
        <w:tc>
          <w:tcPr>
            <w:tcW w:w="1843" w:type="dxa"/>
            <w:tcBorders>
              <w:top w:val="nil"/>
              <w:left w:val="nil"/>
              <w:bottom w:val="nil"/>
              <w:right w:val="nil"/>
            </w:tcBorders>
          </w:tcPr>
          <w:p w14:paraId="1DAFB1E2" w14:textId="77777777" w:rsidR="00D03DF6" w:rsidRPr="00E64030" w:rsidRDefault="00D03DF6" w:rsidP="00D03DF6">
            <w:pPr>
              <w:pStyle w:val="MainText2"/>
              <w:spacing w:line="360" w:lineRule="auto"/>
              <w:rPr>
                <w:sz w:val="16"/>
                <w:szCs w:val="16"/>
              </w:rPr>
            </w:pPr>
            <w:r w:rsidRPr="00E64030">
              <w:rPr>
                <w:sz w:val="16"/>
                <w:szCs w:val="16"/>
              </w:rPr>
              <w:t>Esperance 3_20</w:t>
            </w:r>
          </w:p>
        </w:tc>
        <w:tc>
          <w:tcPr>
            <w:tcW w:w="851" w:type="dxa"/>
            <w:tcBorders>
              <w:top w:val="nil"/>
              <w:left w:val="nil"/>
              <w:bottom w:val="nil"/>
              <w:right w:val="nil"/>
            </w:tcBorders>
          </w:tcPr>
          <w:p w14:paraId="7847F6C7" w14:textId="77777777" w:rsidR="00D03DF6" w:rsidRPr="00E64030" w:rsidRDefault="00D03DF6" w:rsidP="00D03DF6">
            <w:pPr>
              <w:pStyle w:val="MainText2"/>
              <w:spacing w:line="360" w:lineRule="auto"/>
              <w:jc w:val="center"/>
              <w:rPr>
                <w:sz w:val="16"/>
                <w:szCs w:val="16"/>
              </w:rPr>
            </w:pPr>
            <w:r w:rsidRPr="00E64030">
              <w:rPr>
                <w:sz w:val="16"/>
                <w:szCs w:val="16"/>
              </w:rPr>
              <w:t>Shell-25</w:t>
            </w:r>
          </w:p>
        </w:tc>
        <w:tc>
          <w:tcPr>
            <w:tcW w:w="1701" w:type="dxa"/>
            <w:tcBorders>
              <w:top w:val="nil"/>
              <w:left w:val="nil"/>
              <w:bottom w:val="nil"/>
              <w:right w:val="nil"/>
            </w:tcBorders>
          </w:tcPr>
          <w:p w14:paraId="7BD31BA9" w14:textId="77777777" w:rsidR="00D03DF6" w:rsidRPr="00E64030" w:rsidRDefault="00D03DF6" w:rsidP="00D03DF6">
            <w:pPr>
              <w:pStyle w:val="MainText2"/>
              <w:spacing w:line="360" w:lineRule="auto"/>
              <w:jc w:val="center"/>
              <w:rPr>
                <w:sz w:val="16"/>
                <w:szCs w:val="16"/>
              </w:rPr>
            </w:pPr>
            <w:r w:rsidRPr="00E64030">
              <w:rPr>
                <w:i/>
                <w:iCs/>
                <w:sz w:val="16"/>
                <w:szCs w:val="16"/>
              </w:rPr>
              <w:t>Coxiella pyrrhostoma</w:t>
            </w:r>
          </w:p>
        </w:tc>
        <w:tc>
          <w:tcPr>
            <w:tcW w:w="1275" w:type="dxa"/>
            <w:tcBorders>
              <w:top w:val="nil"/>
              <w:left w:val="nil"/>
              <w:bottom w:val="nil"/>
              <w:right w:val="nil"/>
            </w:tcBorders>
          </w:tcPr>
          <w:p w14:paraId="6CD92DD5" w14:textId="1AD04EBD"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62C045EE"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0547978D" w14:textId="77777777" w:rsidR="00D03DF6" w:rsidRPr="00E64030" w:rsidRDefault="00D03DF6" w:rsidP="00D03DF6">
            <w:pPr>
              <w:pStyle w:val="MainText2"/>
              <w:spacing w:line="360" w:lineRule="auto"/>
              <w:jc w:val="center"/>
              <w:rPr>
                <w:sz w:val="16"/>
                <w:szCs w:val="16"/>
              </w:rPr>
            </w:pPr>
            <w:r w:rsidRPr="00E64030">
              <w:rPr>
                <w:sz w:val="16"/>
                <w:szCs w:val="16"/>
              </w:rPr>
              <w:t>S 33° 28'53.8752" E 121° 41'48.6672"</w:t>
            </w:r>
          </w:p>
        </w:tc>
        <w:tc>
          <w:tcPr>
            <w:tcW w:w="851" w:type="dxa"/>
            <w:tcBorders>
              <w:top w:val="nil"/>
              <w:left w:val="nil"/>
              <w:bottom w:val="nil"/>
              <w:right w:val="nil"/>
            </w:tcBorders>
          </w:tcPr>
          <w:p w14:paraId="268DB8C4"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42740C9A" w14:textId="77777777" w:rsidTr="00D03DF6">
        <w:trPr>
          <w:jc w:val="center"/>
        </w:trPr>
        <w:tc>
          <w:tcPr>
            <w:tcW w:w="1843" w:type="dxa"/>
            <w:tcBorders>
              <w:top w:val="nil"/>
              <w:left w:val="nil"/>
              <w:bottom w:val="nil"/>
              <w:right w:val="nil"/>
            </w:tcBorders>
          </w:tcPr>
          <w:p w14:paraId="6A9FB42F" w14:textId="77777777" w:rsidR="00D03DF6" w:rsidRPr="00E64030" w:rsidRDefault="00D03DF6" w:rsidP="00D03DF6">
            <w:pPr>
              <w:pStyle w:val="MainText2"/>
              <w:spacing w:line="360" w:lineRule="auto"/>
              <w:rPr>
                <w:sz w:val="16"/>
                <w:szCs w:val="16"/>
              </w:rPr>
            </w:pPr>
            <w:r w:rsidRPr="00E64030">
              <w:rPr>
                <w:sz w:val="16"/>
                <w:szCs w:val="16"/>
              </w:rPr>
              <w:t>Esperance 7_20</w:t>
            </w:r>
          </w:p>
        </w:tc>
        <w:tc>
          <w:tcPr>
            <w:tcW w:w="851" w:type="dxa"/>
            <w:tcBorders>
              <w:top w:val="nil"/>
              <w:left w:val="nil"/>
              <w:bottom w:val="nil"/>
              <w:right w:val="nil"/>
            </w:tcBorders>
          </w:tcPr>
          <w:p w14:paraId="0BD06AA2" w14:textId="77777777" w:rsidR="00D03DF6" w:rsidRPr="00E64030" w:rsidRDefault="00D03DF6" w:rsidP="00D03DF6">
            <w:pPr>
              <w:pStyle w:val="MainText2"/>
              <w:spacing w:line="360" w:lineRule="auto"/>
              <w:jc w:val="center"/>
              <w:rPr>
                <w:sz w:val="16"/>
                <w:szCs w:val="16"/>
              </w:rPr>
            </w:pPr>
            <w:r w:rsidRPr="00E64030">
              <w:rPr>
                <w:sz w:val="16"/>
                <w:szCs w:val="16"/>
              </w:rPr>
              <w:t>Shell-26</w:t>
            </w:r>
          </w:p>
        </w:tc>
        <w:tc>
          <w:tcPr>
            <w:tcW w:w="1701" w:type="dxa"/>
            <w:tcBorders>
              <w:top w:val="nil"/>
              <w:left w:val="nil"/>
              <w:bottom w:val="nil"/>
              <w:right w:val="nil"/>
            </w:tcBorders>
          </w:tcPr>
          <w:p w14:paraId="5597907B" w14:textId="77777777" w:rsidR="00D03DF6" w:rsidRPr="00E64030" w:rsidRDefault="00D03DF6" w:rsidP="00D03DF6">
            <w:pPr>
              <w:pStyle w:val="MainText2"/>
              <w:spacing w:line="360" w:lineRule="auto"/>
              <w:jc w:val="center"/>
              <w:rPr>
                <w:sz w:val="16"/>
                <w:szCs w:val="16"/>
              </w:rPr>
            </w:pPr>
            <w:r w:rsidRPr="00E64030">
              <w:rPr>
                <w:i/>
                <w:iCs/>
                <w:sz w:val="16"/>
                <w:szCs w:val="16"/>
              </w:rPr>
              <w:t>Coxiella sp.</w:t>
            </w:r>
          </w:p>
        </w:tc>
        <w:tc>
          <w:tcPr>
            <w:tcW w:w="1275" w:type="dxa"/>
            <w:tcBorders>
              <w:top w:val="nil"/>
              <w:left w:val="nil"/>
              <w:bottom w:val="nil"/>
              <w:right w:val="nil"/>
            </w:tcBorders>
          </w:tcPr>
          <w:p w14:paraId="328EB166" w14:textId="4469795C"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nil"/>
              <w:right w:val="nil"/>
            </w:tcBorders>
          </w:tcPr>
          <w:p w14:paraId="2738736B"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nil"/>
              <w:right w:val="nil"/>
            </w:tcBorders>
          </w:tcPr>
          <w:p w14:paraId="3BB08FC9" w14:textId="77777777" w:rsidR="00D03DF6" w:rsidRPr="00E64030" w:rsidRDefault="00D03DF6" w:rsidP="00D03DF6">
            <w:pPr>
              <w:pStyle w:val="MainText2"/>
              <w:spacing w:line="360" w:lineRule="auto"/>
              <w:jc w:val="center"/>
              <w:rPr>
                <w:sz w:val="16"/>
                <w:szCs w:val="16"/>
              </w:rPr>
            </w:pPr>
            <w:r w:rsidRPr="00E64030">
              <w:rPr>
                <w:sz w:val="16"/>
                <w:szCs w:val="16"/>
              </w:rPr>
              <w:t>S 33° 32'25.3176" E 122° 25'50.2129"</w:t>
            </w:r>
          </w:p>
        </w:tc>
        <w:tc>
          <w:tcPr>
            <w:tcW w:w="851" w:type="dxa"/>
            <w:tcBorders>
              <w:top w:val="nil"/>
              <w:left w:val="nil"/>
              <w:bottom w:val="nil"/>
              <w:right w:val="nil"/>
            </w:tcBorders>
          </w:tcPr>
          <w:p w14:paraId="7F88E988"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7C85FA2D" w14:textId="77777777" w:rsidTr="00D03DF6">
        <w:trPr>
          <w:jc w:val="center"/>
        </w:trPr>
        <w:tc>
          <w:tcPr>
            <w:tcW w:w="1843" w:type="dxa"/>
            <w:tcBorders>
              <w:top w:val="nil"/>
              <w:left w:val="nil"/>
              <w:bottom w:val="single" w:sz="4" w:space="0" w:color="auto"/>
              <w:right w:val="nil"/>
            </w:tcBorders>
          </w:tcPr>
          <w:p w14:paraId="79145612" w14:textId="77777777" w:rsidR="00D03DF6" w:rsidRPr="00E64030" w:rsidRDefault="00D03DF6" w:rsidP="00D03DF6">
            <w:pPr>
              <w:pStyle w:val="MainText2"/>
              <w:spacing w:line="360" w:lineRule="auto"/>
              <w:rPr>
                <w:sz w:val="16"/>
                <w:szCs w:val="16"/>
              </w:rPr>
            </w:pPr>
            <w:r w:rsidRPr="00E64030">
              <w:rPr>
                <w:sz w:val="16"/>
                <w:szCs w:val="16"/>
              </w:rPr>
              <w:t>Esperance 22_21</w:t>
            </w:r>
          </w:p>
        </w:tc>
        <w:tc>
          <w:tcPr>
            <w:tcW w:w="851" w:type="dxa"/>
            <w:tcBorders>
              <w:top w:val="nil"/>
              <w:left w:val="nil"/>
              <w:bottom w:val="single" w:sz="4" w:space="0" w:color="auto"/>
              <w:right w:val="nil"/>
            </w:tcBorders>
          </w:tcPr>
          <w:p w14:paraId="1C36E07C" w14:textId="77777777" w:rsidR="00D03DF6" w:rsidRPr="00E64030" w:rsidRDefault="00D03DF6" w:rsidP="00D03DF6">
            <w:pPr>
              <w:pStyle w:val="MainText2"/>
              <w:spacing w:line="360" w:lineRule="auto"/>
              <w:jc w:val="center"/>
              <w:rPr>
                <w:sz w:val="16"/>
                <w:szCs w:val="16"/>
              </w:rPr>
            </w:pPr>
            <w:r w:rsidRPr="00E64030">
              <w:rPr>
                <w:sz w:val="16"/>
                <w:szCs w:val="16"/>
              </w:rPr>
              <w:t>Shell-27</w:t>
            </w:r>
          </w:p>
        </w:tc>
        <w:tc>
          <w:tcPr>
            <w:tcW w:w="1701" w:type="dxa"/>
            <w:tcBorders>
              <w:top w:val="nil"/>
              <w:left w:val="nil"/>
              <w:bottom w:val="single" w:sz="4" w:space="0" w:color="auto"/>
              <w:right w:val="nil"/>
            </w:tcBorders>
          </w:tcPr>
          <w:p w14:paraId="004EB6EA" w14:textId="77777777" w:rsidR="00D03DF6" w:rsidRPr="00E64030" w:rsidRDefault="00D03DF6" w:rsidP="00D03DF6">
            <w:pPr>
              <w:pStyle w:val="MainText2"/>
              <w:spacing w:line="360" w:lineRule="auto"/>
              <w:jc w:val="center"/>
              <w:rPr>
                <w:sz w:val="16"/>
                <w:szCs w:val="16"/>
              </w:rPr>
            </w:pPr>
            <w:r w:rsidRPr="00E64030">
              <w:rPr>
                <w:i/>
                <w:iCs/>
                <w:sz w:val="16"/>
                <w:szCs w:val="16"/>
              </w:rPr>
              <w:t>Coxiella glauerti</w:t>
            </w:r>
          </w:p>
        </w:tc>
        <w:tc>
          <w:tcPr>
            <w:tcW w:w="1275" w:type="dxa"/>
            <w:tcBorders>
              <w:top w:val="nil"/>
              <w:left w:val="nil"/>
              <w:bottom w:val="single" w:sz="4" w:space="0" w:color="auto"/>
              <w:right w:val="nil"/>
            </w:tcBorders>
          </w:tcPr>
          <w:p w14:paraId="66CBD585" w14:textId="1D6189F4" w:rsidR="00D03DF6" w:rsidRPr="00E64030" w:rsidRDefault="00D03DF6" w:rsidP="00D03DF6">
            <w:pPr>
              <w:pStyle w:val="MainText2"/>
              <w:spacing w:line="360" w:lineRule="auto"/>
              <w:jc w:val="center"/>
              <w:rPr>
                <w:i/>
                <w:iCs/>
                <w:sz w:val="16"/>
                <w:szCs w:val="16"/>
              </w:rPr>
            </w:pPr>
            <w:r w:rsidRPr="00E64030">
              <w:rPr>
                <w:sz w:val="16"/>
                <w:szCs w:val="16"/>
              </w:rPr>
              <w:t>Modern</w:t>
            </w:r>
          </w:p>
        </w:tc>
        <w:tc>
          <w:tcPr>
            <w:tcW w:w="850" w:type="dxa"/>
            <w:tcBorders>
              <w:top w:val="nil"/>
              <w:left w:val="nil"/>
              <w:bottom w:val="single" w:sz="4" w:space="0" w:color="auto"/>
              <w:right w:val="nil"/>
            </w:tcBorders>
          </w:tcPr>
          <w:p w14:paraId="34CB3718" w14:textId="77777777" w:rsidR="00D03DF6" w:rsidRPr="00E64030" w:rsidRDefault="00D03DF6" w:rsidP="00D03DF6">
            <w:pPr>
              <w:pStyle w:val="MainText2"/>
              <w:spacing w:line="360" w:lineRule="auto"/>
              <w:jc w:val="center"/>
              <w:rPr>
                <w:sz w:val="16"/>
                <w:szCs w:val="16"/>
              </w:rPr>
            </w:pPr>
            <w:r w:rsidRPr="00E64030">
              <w:rPr>
                <w:sz w:val="16"/>
                <w:szCs w:val="16"/>
              </w:rPr>
              <w:t>3</w:t>
            </w:r>
          </w:p>
        </w:tc>
        <w:tc>
          <w:tcPr>
            <w:tcW w:w="2694" w:type="dxa"/>
            <w:tcBorders>
              <w:top w:val="nil"/>
              <w:left w:val="nil"/>
              <w:bottom w:val="single" w:sz="4" w:space="0" w:color="auto"/>
              <w:right w:val="nil"/>
            </w:tcBorders>
          </w:tcPr>
          <w:p w14:paraId="730D6B88" w14:textId="77777777" w:rsidR="00D03DF6" w:rsidRPr="00E64030" w:rsidRDefault="00D03DF6" w:rsidP="00D03DF6">
            <w:pPr>
              <w:pStyle w:val="MainText2"/>
              <w:spacing w:line="360" w:lineRule="auto"/>
              <w:jc w:val="center"/>
              <w:rPr>
                <w:sz w:val="16"/>
                <w:szCs w:val="16"/>
              </w:rPr>
            </w:pPr>
            <w:r w:rsidRPr="00E64030">
              <w:rPr>
                <w:sz w:val="16"/>
                <w:szCs w:val="16"/>
              </w:rPr>
              <w:t>Not recorded</w:t>
            </w:r>
          </w:p>
        </w:tc>
        <w:tc>
          <w:tcPr>
            <w:tcW w:w="851" w:type="dxa"/>
            <w:tcBorders>
              <w:top w:val="nil"/>
              <w:left w:val="nil"/>
              <w:bottom w:val="single" w:sz="4" w:space="0" w:color="auto"/>
              <w:right w:val="nil"/>
            </w:tcBorders>
          </w:tcPr>
          <w:p w14:paraId="64E33C1C" w14:textId="77777777" w:rsidR="00D03DF6" w:rsidRPr="00E64030" w:rsidRDefault="00D03DF6" w:rsidP="00D03DF6">
            <w:pPr>
              <w:pStyle w:val="MainText2"/>
              <w:spacing w:line="360" w:lineRule="auto"/>
              <w:jc w:val="center"/>
              <w:rPr>
                <w:sz w:val="16"/>
                <w:szCs w:val="16"/>
              </w:rPr>
            </w:pPr>
            <w:r w:rsidRPr="00E64030">
              <w:rPr>
                <w:sz w:val="16"/>
                <w:szCs w:val="16"/>
              </w:rPr>
              <w:t>–</w:t>
            </w:r>
          </w:p>
        </w:tc>
      </w:tr>
      <w:tr w:rsidR="00D03DF6" w:rsidRPr="00E64030" w14:paraId="01B0F187" w14:textId="77777777" w:rsidTr="00F21D83">
        <w:trPr>
          <w:jc w:val="center"/>
        </w:trPr>
        <w:tc>
          <w:tcPr>
            <w:tcW w:w="10065" w:type="dxa"/>
            <w:gridSpan w:val="7"/>
            <w:tcBorders>
              <w:top w:val="single" w:sz="4" w:space="0" w:color="auto"/>
              <w:left w:val="nil"/>
              <w:bottom w:val="single" w:sz="4" w:space="0" w:color="auto"/>
              <w:right w:val="nil"/>
            </w:tcBorders>
          </w:tcPr>
          <w:p w14:paraId="2B0582EB" w14:textId="77777777" w:rsidR="00D03DF6" w:rsidRDefault="00D03DF6" w:rsidP="00F21D83">
            <w:pPr>
              <w:pStyle w:val="MainText2"/>
              <w:spacing w:line="276" w:lineRule="auto"/>
              <w:rPr>
                <w:sz w:val="16"/>
                <w:szCs w:val="16"/>
              </w:rPr>
            </w:pPr>
            <w:r w:rsidRPr="00BA6A0B">
              <w:rPr>
                <w:sz w:val="16"/>
                <w:szCs w:val="16"/>
                <w:vertAlign w:val="superscript"/>
              </w:rPr>
              <w:t>a</w:t>
            </w:r>
            <w:r>
              <w:rPr>
                <w:sz w:val="16"/>
                <w:szCs w:val="16"/>
              </w:rPr>
              <w:t>broken shell fragments</w:t>
            </w:r>
          </w:p>
          <w:p w14:paraId="006F0B3E" w14:textId="77777777" w:rsidR="00D03DF6" w:rsidRPr="00FF592F" w:rsidRDefault="00D03DF6" w:rsidP="00D03DF6">
            <w:pPr>
              <w:pStyle w:val="MainText2"/>
              <w:spacing w:line="276" w:lineRule="auto"/>
              <w:rPr>
                <w:sz w:val="16"/>
                <w:szCs w:val="22"/>
              </w:rPr>
            </w:pPr>
            <w:r w:rsidRPr="00FF592F">
              <w:rPr>
                <w:sz w:val="16"/>
                <w:szCs w:val="22"/>
                <w:vertAlign w:val="superscript"/>
              </w:rPr>
              <w:t>b</w:t>
            </w:r>
            <w:r w:rsidRPr="00FF592F">
              <w:rPr>
                <w:sz w:val="16"/>
                <w:szCs w:val="22"/>
              </w:rPr>
              <w:t>reported in Cohen et al. (2012)</w:t>
            </w:r>
          </w:p>
          <w:p w14:paraId="3F0EFC53" w14:textId="77777777" w:rsidR="00D03DF6" w:rsidRPr="00FF592F" w:rsidRDefault="00D03DF6" w:rsidP="00D03DF6">
            <w:pPr>
              <w:pStyle w:val="MainText2"/>
              <w:spacing w:line="276" w:lineRule="auto"/>
              <w:rPr>
                <w:sz w:val="16"/>
                <w:szCs w:val="22"/>
              </w:rPr>
            </w:pPr>
            <w:r>
              <w:rPr>
                <w:sz w:val="16"/>
                <w:szCs w:val="22"/>
                <w:vertAlign w:val="superscript"/>
              </w:rPr>
              <w:t>c</w:t>
            </w:r>
            <w:r w:rsidRPr="00FF592F">
              <w:rPr>
                <w:sz w:val="16"/>
                <w:szCs w:val="22"/>
              </w:rPr>
              <w:t>reported in Cohen et al. (2022)</w:t>
            </w:r>
          </w:p>
          <w:p w14:paraId="186F5231" w14:textId="3CF2DBD6" w:rsidR="00D03DF6" w:rsidRPr="00D03DF6" w:rsidRDefault="00D03DF6" w:rsidP="00D03DF6">
            <w:pPr>
              <w:pStyle w:val="MainText2"/>
              <w:spacing w:line="276" w:lineRule="auto"/>
              <w:rPr>
                <w:sz w:val="16"/>
                <w:szCs w:val="16"/>
              </w:rPr>
            </w:pPr>
            <w:r>
              <w:rPr>
                <w:sz w:val="16"/>
                <w:szCs w:val="22"/>
                <w:vertAlign w:val="superscript"/>
              </w:rPr>
              <w:t>d</w:t>
            </w:r>
            <w:r w:rsidRPr="00FF592F">
              <w:rPr>
                <w:sz w:val="16"/>
                <w:szCs w:val="22"/>
              </w:rPr>
              <w:t>reported in Cohen et al. (2017)</w:t>
            </w:r>
          </w:p>
        </w:tc>
      </w:tr>
    </w:tbl>
    <w:p w14:paraId="44074CD8" w14:textId="77777777" w:rsidR="0008300B" w:rsidRDefault="0008300B" w:rsidP="00DB1286">
      <w:pPr>
        <w:pStyle w:val="MainText1"/>
        <w:spacing w:line="480" w:lineRule="auto"/>
      </w:pPr>
    </w:p>
    <w:p w14:paraId="0DAF85EB" w14:textId="77777777" w:rsidR="00D03DF6" w:rsidRDefault="00D03DF6" w:rsidP="00D03DF6">
      <w:pPr>
        <w:pStyle w:val="MainText1"/>
        <w:jc w:val="both"/>
      </w:pPr>
      <w:r w:rsidRPr="00AE1E7C">
        <w:rPr>
          <w:b/>
          <w:sz w:val="22"/>
        </w:rPr>
        <w:t>Table S.</w:t>
      </w:r>
      <w:r>
        <w:rPr>
          <w:b/>
          <w:sz w:val="22"/>
        </w:rPr>
        <w:t xml:space="preserve">3: </w:t>
      </w:r>
      <w:r>
        <w:rPr>
          <w:sz w:val="22"/>
        </w:rPr>
        <w:t xml:space="preserve">Modern Western Australian </w:t>
      </w:r>
      <w:r>
        <w:rPr>
          <w:i/>
          <w:iCs/>
          <w:sz w:val="22"/>
        </w:rPr>
        <w:t>Coxiella</w:t>
      </w:r>
      <w:r w:rsidRPr="000424D4">
        <w:rPr>
          <w:sz w:val="22"/>
        </w:rPr>
        <w:t xml:space="preserve"> sample details</w:t>
      </w:r>
      <w:r>
        <w:rPr>
          <w:sz w:val="22"/>
        </w:rPr>
        <w:t xml:space="preserve">. All samples were collected as living specimens. Water temperature values were recorded at the time of sample collection. </w:t>
      </w:r>
      <w:r>
        <w:rPr>
          <w:sz w:val="22"/>
          <w:szCs w:val="22"/>
        </w:rPr>
        <w:t xml:space="preserve">Weather observations for calculating MAAT were taken from the </w:t>
      </w:r>
      <w:r w:rsidRPr="00562779">
        <w:rPr>
          <w:sz w:val="22"/>
          <w:szCs w:val="22"/>
        </w:rPr>
        <w:t>SILO Australian climate database (http://www.longpaddock.qld.gov.au/silo).</w:t>
      </w:r>
    </w:p>
    <w:tbl>
      <w:tblPr>
        <w:tblStyle w:val="TableGrid"/>
        <w:tblW w:w="8364" w:type="dxa"/>
        <w:jc w:val="center"/>
        <w:tblLook w:val="04A0" w:firstRow="1" w:lastRow="0" w:firstColumn="1" w:lastColumn="0" w:noHBand="0" w:noVBand="1"/>
      </w:tblPr>
      <w:tblGrid>
        <w:gridCol w:w="1560"/>
        <w:gridCol w:w="992"/>
        <w:gridCol w:w="1843"/>
        <w:gridCol w:w="1417"/>
        <w:gridCol w:w="992"/>
        <w:gridCol w:w="1560"/>
      </w:tblGrid>
      <w:tr w:rsidR="00D03DF6" w:rsidRPr="000424D4" w14:paraId="4F689E00" w14:textId="77777777" w:rsidTr="00F21D83">
        <w:trPr>
          <w:jc w:val="center"/>
        </w:trPr>
        <w:tc>
          <w:tcPr>
            <w:tcW w:w="1560" w:type="dxa"/>
            <w:tcBorders>
              <w:top w:val="single" w:sz="4" w:space="0" w:color="auto"/>
              <w:left w:val="nil"/>
              <w:bottom w:val="nil"/>
              <w:right w:val="nil"/>
            </w:tcBorders>
          </w:tcPr>
          <w:p w14:paraId="21B151F4" w14:textId="77777777" w:rsidR="00D03DF6" w:rsidRPr="000424D4" w:rsidRDefault="00D03DF6" w:rsidP="00F21D83">
            <w:pPr>
              <w:pStyle w:val="MainText2"/>
              <w:spacing w:line="276" w:lineRule="auto"/>
              <w:rPr>
                <w:sz w:val="18"/>
              </w:rPr>
            </w:pPr>
            <w:r w:rsidRPr="000424D4">
              <w:rPr>
                <w:sz w:val="18"/>
              </w:rPr>
              <w:t>Sample ID</w:t>
            </w:r>
          </w:p>
        </w:tc>
        <w:tc>
          <w:tcPr>
            <w:tcW w:w="992" w:type="dxa"/>
            <w:tcBorders>
              <w:top w:val="single" w:sz="4" w:space="0" w:color="auto"/>
              <w:left w:val="nil"/>
              <w:bottom w:val="nil"/>
              <w:right w:val="nil"/>
            </w:tcBorders>
          </w:tcPr>
          <w:p w14:paraId="2AA1BF5B" w14:textId="77777777" w:rsidR="00D03DF6" w:rsidRPr="000424D4" w:rsidRDefault="00D03DF6" w:rsidP="00F21D83">
            <w:pPr>
              <w:pStyle w:val="MainText2"/>
              <w:spacing w:line="276" w:lineRule="auto"/>
              <w:jc w:val="center"/>
              <w:rPr>
                <w:sz w:val="18"/>
              </w:rPr>
            </w:pPr>
            <w:r w:rsidRPr="000424D4">
              <w:rPr>
                <w:sz w:val="18"/>
              </w:rPr>
              <w:t>Lab code</w:t>
            </w:r>
          </w:p>
        </w:tc>
        <w:tc>
          <w:tcPr>
            <w:tcW w:w="1843" w:type="dxa"/>
            <w:tcBorders>
              <w:top w:val="single" w:sz="4" w:space="0" w:color="auto"/>
              <w:left w:val="nil"/>
              <w:bottom w:val="nil"/>
              <w:right w:val="nil"/>
            </w:tcBorders>
          </w:tcPr>
          <w:p w14:paraId="1A36C500" w14:textId="77777777" w:rsidR="00D03DF6" w:rsidRPr="000424D4" w:rsidRDefault="00D03DF6" w:rsidP="00F21D83">
            <w:pPr>
              <w:pStyle w:val="MainText2"/>
              <w:spacing w:line="276" w:lineRule="auto"/>
              <w:jc w:val="center"/>
              <w:rPr>
                <w:sz w:val="18"/>
              </w:rPr>
            </w:pPr>
            <w:r w:rsidRPr="000424D4">
              <w:rPr>
                <w:sz w:val="18"/>
              </w:rPr>
              <w:t>Sample type</w:t>
            </w:r>
          </w:p>
        </w:tc>
        <w:tc>
          <w:tcPr>
            <w:tcW w:w="1417" w:type="dxa"/>
            <w:tcBorders>
              <w:top w:val="single" w:sz="4" w:space="0" w:color="auto"/>
              <w:left w:val="nil"/>
              <w:bottom w:val="nil"/>
              <w:right w:val="nil"/>
            </w:tcBorders>
          </w:tcPr>
          <w:p w14:paraId="42305AA8" w14:textId="77777777" w:rsidR="00D03DF6" w:rsidRPr="000424D4" w:rsidRDefault="00D03DF6" w:rsidP="00F21D83">
            <w:pPr>
              <w:pStyle w:val="MainText2"/>
              <w:spacing w:line="276" w:lineRule="auto"/>
              <w:jc w:val="center"/>
              <w:rPr>
                <w:sz w:val="18"/>
              </w:rPr>
            </w:pPr>
            <w:r w:rsidRPr="000424D4">
              <w:rPr>
                <w:sz w:val="18"/>
              </w:rPr>
              <w:t>C</w:t>
            </w:r>
            <w:r>
              <w:rPr>
                <w:sz w:val="18"/>
              </w:rPr>
              <w:t>ollection date</w:t>
            </w:r>
          </w:p>
        </w:tc>
        <w:tc>
          <w:tcPr>
            <w:tcW w:w="992" w:type="dxa"/>
            <w:tcBorders>
              <w:top w:val="single" w:sz="4" w:space="0" w:color="auto"/>
              <w:left w:val="nil"/>
              <w:bottom w:val="single" w:sz="4" w:space="0" w:color="auto"/>
              <w:right w:val="nil"/>
            </w:tcBorders>
          </w:tcPr>
          <w:p w14:paraId="5412A7B6" w14:textId="77777777" w:rsidR="00D03DF6" w:rsidRPr="000424D4" w:rsidRDefault="00D03DF6" w:rsidP="00F21D83">
            <w:pPr>
              <w:pStyle w:val="MainText2"/>
              <w:spacing w:line="276" w:lineRule="auto"/>
              <w:jc w:val="center"/>
              <w:rPr>
                <w:sz w:val="18"/>
              </w:rPr>
            </w:pPr>
            <w:r>
              <w:rPr>
                <w:sz w:val="18"/>
              </w:rPr>
              <w:t>Water T</w:t>
            </w:r>
          </w:p>
        </w:tc>
        <w:tc>
          <w:tcPr>
            <w:tcW w:w="1560" w:type="dxa"/>
            <w:tcBorders>
              <w:top w:val="single" w:sz="4" w:space="0" w:color="auto"/>
              <w:left w:val="nil"/>
              <w:bottom w:val="single" w:sz="4" w:space="0" w:color="auto"/>
              <w:right w:val="nil"/>
            </w:tcBorders>
          </w:tcPr>
          <w:p w14:paraId="6AB8D24C" w14:textId="77777777" w:rsidR="00D03DF6" w:rsidRDefault="00D03DF6" w:rsidP="00F21D83">
            <w:pPr>
              <w:pStyle w:val="MainText2"/>
              <w:spacing w:line="276" w:lineRule="auto"/>
              <w:jc w:val="center"/>
              <w:rPr>
                <w:sz w:val="18"/>
              </w:rPr>
            </w:pPr>
            <w:r>
              <w:rPr>
                <w:sz w:val="18"/>
              </w:rPr>
              <w:t>Observed MAAT</w:t>
            </w:r>
          </w:p>
        </w:tc>
      </w:tr>
      <w:tr w:rsidR="00D03DF6" w:rsidRPr="000424D4" w14:paraId="6F0C9B36" w14:textId="77777777" w:rsidTr="00F21D83">
        <w:trPr>
          <w:jc w:val="center"/>
        </w:trPr>
        <w:tc>
          <w:tcPr>
            <w:tcW w:w="1560" w:type="dxa"/>
            <w:tcBorders>
              <w:top w:val="nil"/>
              <w:left w:val="nil"/>
              <w:bottom w:val="single" w:sz="4" w:space="0" w:color="auto"/>
              <w:right w:val="nil"/>
            </w:tcBorders>
          </w:tcPr>
          <w:p w14:paraId="7B825185" w14:textId="77777777" w:rsidR="00D03DF6" w:rsidRPr="000424D4" w:rsidRDefault="00D03DF6" w:rsidP="00F21D83">
            <w:pPr>
              <w:pStyle w:val="MainText2"/>
              <w:spacing w:line="360" w:lineRule="auto"/>
              <w:jc w:val="center"/>
              <w:rPr>
                <w:sz w:val="18"/>
              </w:rPr>
            </w:pPr>
          </w:p>
        </w:tc>
        <w:tc>
          <w:tcPr>
            <w:tcW w:w="992" w:type="dxa"/>
            <w:tcBorders>
              <w:top w:val="nil"/>
              <w:left w:val="nil"/>
              <w:bottom w:val="single" w:sz="4" w:space="0" w:color="auto"/>
              <w:right w:val="nil"/>
            </w:tcBorders>
          </w:tcPr>
          <w:p w14:paraId="517E4E41" w14:textId="77777777" w:rsidR="00D03DF6" w:rsidRPr="000424D4" w:rsidRDefault="00D03DF6" w:rsidP="00F21D83">
            <w:pPr>
              <w:pStyle w:val="MainText2"/>
              <w:spacing w:line="360" w:lineRule="auto"/>
              <w:jc w:val="center"/>
              <w:rPr>
                <w:sz w:val="18"/>
              </w:rPr>
            </w:pPr>
          </w:p>
        </w:tc>
        <w:tc>
          <w:tcPr>
            <w:tcW w:w="1843" w:type="dxa"/>
            <w:tcBorders>
              <w:top w:val="nil"/>
              <w:left w:val="nil"/>
              <w:bottom w:val="single" w:sz="4" w:space="0" w:color="auto"/>
              <w:right w:val="nil"/>
            </w:tcBorders>
          </w:tcPr>
          <w:p w14:paraId="758D0607" w14:textId="77777777" w:rsidR="00D03DF6" w:rsidRPr="000424D4" w:rsidRDefault="00D03DF6" w:rsidP="00F21D83">
            <w:pPr>
              <w:pStyle w:val="MainText2"/>
              <w:spacing w:line="360" w:lineRule="auto"/>
              <w:jc w:val="center"/>
              <w:rPr>
                <w:sz w:val="18"/>
              </w:rPr>
            </w:pPr>
          </w:p>
        </w:tc>
        <w:tc>
          <w:tcPr>
            <w:tcW w:w="1417" w:type="dxa"/>
            <w:tcBorders>
              <w:top w:val="nil"/>
              <w:left w:val="nil"/>
              <w:bottom w:val="single" w:sz="4" w:space="0" w:color="auto"/>
              <w:right w:val="nil"/>
            </w:tcBorders>
          </w:tcPr>
          <w:p w14:paraId="3E2D2265" w14:textId="77777777" w:rsidR="00D03DF6" w:rsidRPr="000424D4" w:rsidRDefault="00D03DF6" w:rsidP="00F21D83">
            <w:pPr>
              <w:pStyle w:val="MainText2"/>
              <w:spacing w:line="360" w:lineRule="auto"/>
              <w:jc w:val="center"/>
              <w:rPr>
                <w:sz w:val="18"/>
              </w:rPr>
            </w:pPr>
          </w:p>
        </w:tc>
        <w:tc>
          <w:tcPr>
            <w:tcW w:w="992" w:type="dxa"/>
            <w:tcBorders>
              <w:top w:val="single" w:sz="4" w:space="0" w:color="auto"/>
              <w:left w:val="nil"/>
              <w:bottom w:val="single" w:sz="4" w:space="0" w:color="auto"/>
              <w:right w:val="nil"/>
            </w:tcBorders>
          </w:tcPr>
          <w:p w14:paraId="648D4D3D" w14:textId="77777777" w:rsidR="00D03DF6" w:rsidRPr="000424D4" w:rsidRDefault="00D03DF6" w:rsidP="00F21D83">
            <w:pPr>
              <w:pStyle w:val="MainText2"/>
              <w:spacing w:line="360" w:lineRule="auto"/>
              <w:jc w:val="center"/>
              <w:rPr>
                <w:sz w:val="18"/>
              </w:rPr>
            </w:pPr>
            <w:r>
              <w:rPr>
                <w:sz w:val="18"/>
              </w:rPr>
              <w:t>°C</w:t>
            </w:r>
          </w:p>
        </w:tc>
        <w:tc>
          <w:tcPr>
            <w:tcW w:w="1560" w:type="dxa"/>
            <w:tcBorders>
              <w:top w:val="single" w:sz="4" w:space="0" w:color="auto"/>
              <w:left w:val="nil"/>
              <w:bottom w:val="single" w:sz="4" w:space="0" w:color="auto"/>
              <w:right w:val="nil"/>
            </w:tcBorders>
          </w:tcPr>
          <w:p w14:paraId="1BD9011E" w14:textId="77777777" w:rsidR="00D03DF6" w:rsidRDefault="00D03DF6" w:rsidP="00F21D83">
            <w:pPr>
              <w:pStyle w:val="MainText2"/>
              <w:spacing w:line="360" w:lineRule="auto"/>
              <w:jc w:val="center"/>
              <w:rPr>
                <w:sz w:val="18"/>
              </w:rPr>
            </w:pPr>
            <w:r>
              <w:rPr>
                <w:sz w:val="18"/>
              </w:rPr>
              <w:t>°C</w:t>
            </w:r>
          </w:p>
        </w:tc>
      </w:tr>
      <w:tr w:rsidR="00D03DF6" w:rsidRPr="005E0DD4" w14:paraId="39E34A22" w14:textId="77777777" w:rsidTr="00F21D83">
        <w:trPr>
          <w:jc w:val="center"/>
        </w:trPr>
        <w:tc>
          <w:tcPr>
            <w:tcW w:w="1560" w:type="dxa"/>
            <w:tcBorders>
              <w:top w:val="nil"/>
              <w:left w:val="nil"/>
              <w:bottom w:val="nil"/>
              <w:right w:val="nil"/>
            </w:tcBorders>
          </w:tcPr>
          <w:p w14:paraId="51AB531D" w14:textId="77777777" w:rsidR="00D03DF6" w:rsidRPr="00AD388D" w:rsidRDefault="00D03DF6" w:rsidP="00F21D83">
            <w:pPr>
              <w:pStyle w:val="MainText2"/>
              <w:spacing w:line="360" w:lineRule="auto"/>
              <w:rPr>
                <w:sz w:val="18"/>
                <w:szCs w:val="18"/>
              </w:rPr>
            </w:pPr>
            <w:r>
              <w:rPr>
                <w:sz w:val="18"/>
                <w:szCs w:val="18"/>
              </w:rPr>
              <w:t>Esperance 8_18</w:t>
            </w:r>
          </w:p>
        </w:tc>
        <w:tc>
          <w:tcPr>
            <w:tcW w:w="992" w:type="dxa"/>
            <w:tcBorders>
              <w:top w:val="nil"/>
              <w:left w:val="nil"/>
              <w:bottom w:val="nil"/>
              <w:right w:val="nil"/>
            </w:tcBorders>
          </w:tcPr>
          <w:p w14:paraId="34A059FA" w14:textId="77777777" w:rsidR="00D03DF6" w:rsidRPr="00AD388D" w:rsidRDefault="00D03DF6" w:rsidP="00F21D83">
            <w:pPr>
              <w:pStyle w:val="MainText2"/>
              <w:spacing w:line="360" w:lineRule="auto"/>
              <w:jc w:val="center"/>
              <w:rPr>
                <w:sz w:val="18"/>
                <w:szCs w:val="18"/>
              </w:rPr>
            </w:pPr>
            <w:r>
              <w:rPr>
                <w:sz w:val="18"/>
                <w:szCs w:val="18"/>
              </w:rPr>
              <w:t>Shell-17</w:t>
            </w:r>
          </w:p>
        </w:tc>
        <w:tc>
          <w:tcPr>
            <w:tcW w:w="1843" w:type="dxa"/>
            <w:tcBorders>
              <w:top w:val="nil"/>
              <w:left w:val="nil"/>
              <w:bottom w:val="nil"/>
              <w:right w:val="nil"/>
            </w:tcBorders>
          </w:tcPr>
          <w:p w14:paraId="06A88884"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glauerti</w:t>
            </w:r>
          </w:p>
        </w:tc>
        <w:tc>
          <w:tcPr>
            <w:tcW w:w="1417" w:type="dxa"/>
            <w:tcBorders>
              <w:top w:val="nil"/>
              <w:left w:val="nil"/>
              <w:bottom w:val="nil"/>
              <w:right w:val="nil"/>
            </w:tcBorders>
          </w:tcPr>
          <w:p w14:paraId="0A89E861" w14:textId="77777777" w:rsidR="00D03DF6" w:rsidRPr="005E0DD4" w:rsidRDefault="00D03DF6" w:rsidP="00F21D83">
            <w:pPr>
              <w:pStyle w:val="MainText2"/>
              <w:spacing w:line="360" w:lineRule="auto"/>
              <w:jc w:val="center"/>
              <w:rPr>
                <w:sz w:val="18"/>
                <w:szCs w:val="18"/>
              </w:rPr>
            </w:pPr>
            <w:r>
              <w:rPr>
                <w:sz w:val="18"/>
                <w:szCs w:val="18"/>
              </w:rPr>
              <w:t>14/08/2018</w:t>
            </w:r>
          </w:p>
        </w:tc>
        <w:tc>
          <w:tcPr>
            <w:tcW w:w="992" w:type="dxa"/>
            <w:tcBorders>
              <w:top w:val="nil"/>
              <w:left w:val="nil"/>
              <w:bottom w:val="nil"/>
              <w:right w:val="nil"/>
            </w:tcBorders>
          </w:tcPr>
          <w:p w14:paraId="67A47C18" w14:textId="77777777" w:rsidR="00D03DF6" w:rsidRPr="005E0DD4" w:rsidRDefault="00D03DF6" w:rsidP="00F21D83">
            <w:pPr>
              <w:pStyle w:val="MainText2"/>
              <w:spacing w:line="360" w:lineRule="auto"/>
              <w:jc w:val="center"/>
              <w:rPr>
                <w:sz w:val="18"/>
                <w:szCs w:val="18"/>
              </w:rPr>
            </w:pPr>
            <w:r>
              <w:rPr>
                <w:sz w:val="18"/>
                <w:szCs w:val="18"/>
              </w:rPr>
              <w:t>18.0</w:t>
            </w:r>
          </w:p>
        </w:tc>
        <w:tc>
          <w:tcPr>
            <w:tcW w:w="1560" w:type="dxa"/>
            <w:tcBorders>
              <w:top w:val="nil"/>
              <w:left w:val="nil"/>
              <w:bottom w:val="nil"/>
              <w:right w:val="nil"/>
            </w:tcBorders>
          </w:tcPr>
          <w:p w14:paraId="2C39A107" w14:textId="77777777" w:rsidR="00D03DF6" w:rsidRDefault="00D03DF6" w:rsidP="00F21D83">
            <w:pPr>
              <w:pStyle w:val="MainText2"/>
              <w:spacing w:line="360" w:lineRule="auto"/>
              <w:jc w:val="center"/>
              <w:rPr>
                <w:sz w:val="18"/>
                <w:szCs w:val="18"/>
              </w:rPr>
            </w:pPr>
            <w:r>
              <w:rPr>
                <w:sz w:val="18"/>
                <w:szCs w:val="18"/>
              </w:rPr>
              <w:t>17.3</w:t>
            </w:r>
          </w:p>
        </w:tc>
      </w:tr>
      <w:tr w:rsidR="00D03DF6" w:rsidRPr="005E0DD4" w14:paraId="58A2CF3B" w14:textId="77777777" w:rsidTr="00F21D83">
        <w:trPr>
          <w:jc w:val="center"/>
        </w:trPr>
        <w:tc>
          <w:tcPr>
            <w:tcW w:w="1560" w:type="dxa"/>
            <w:tcBorders>
              <w:top w:val="nil"/>
              <w:left w:val="nil"/>
              <w:bottom w:val="nil"/>
              <w:right w:val="nil"/>
            </w:tcBorders>
          </w:tcPr>
          <w:p w14:paraId="5F9FC3DB" w14:textId="77777777" w:rsidR="00D03DF6" w:rsidRPr="00AD388D" w:rsidRDefault="00D03DF6" w:rsidP="00F21D83">
            <w:pPr>
              <w:pStyle w:val="MainText2"/>
              <w:spacing w:line="360" w:lineRule="auto"/>
              <w:rPr>
                <w:sz w:val="18"/>
                <w:szCs w:val="18"/>
              </w:rPr>
            </w:pPr>
            <w:r>
              <w:rPr>
                <w:sz w:val="18"/>
                <w:szCs w:val="18"/>
              </w:rPr>
              <w:t>Esperance 3_18</w:t>
            </w:r>
          </w:p>
        </w:tc>
        <w:tc>
          <w:tcPr>
            <w:tcW w:w="992" w:type="dxa"/>
            <w:tcBorders>
              <w:top w:val="nil"/>
              <w:left w:val="nil"/>
              <w:bottom w:val="nil"/>
              <w:right w:val="nil"/>
            </w:tcBorders>
          </w:tcPr>
          <w:p w14:paraId="0F2989AB" w14:textId="77777777" w:rsidR="00D03DF6" w:rsidRPr="00AD388D" w:rsidRDefault="00D03DF6" w:rsidP="00F21D83">
            <w:pPr>
              <w:pStyle w:val="MainText2"/>
              <w:spacing w:line="360" w:lineRule="auto"/>
              <w:jc w:val="center"/>
              <w:rPr>
                <w:sz w:val="18"/>
                <w:szCs w:val="18"/>
              </w:rPr>
            </w:pPr>
            <w:r>
              <w:rPr>
                <w:sz w:val="18"/>
                <w:szCs w:val="18"/>
              </w:rPr>
              <w:t>Shell-18</w:t>
            </w:r>
          </w:p>
        </w:tc>
        <w:tc>
          <w:tcPr>
            <w:tcW w:w="1843" w:type="dxa"/>
            <w:tcBorders>
              <w:top w:val="nil"/>
              <w:left w:val="nil"/>
              <w:bottom w:val="nil"/>
              <w:right w:val="nil"/>
            </w:tcBorders>
          </w:tcPr>
          <w:p w14:paraId="4793282F"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pyrrhostoma</w:t>
            </w:r>
          </w:p>
        </w:tc>
        <w:tc>
          <w:tcPr>
            <w:tcW w:w="1417" w:type="dxa"/>
            <w:tcBorders>
              <w:top w:val="nil"/>
              <w:left w:val="nil"/>
              <w:bottom w:val="nil"/>
              <w:right w:val="nil"/>
            </w:tcBorders>
          </w:tcPr>
          <w:p w14:paraId="73795C5A" w14:textId="77777777" w:rsidR="00D03DF6" w:rsidRPr="005E0DD4" w:rsidRDefault="00D03DF6" w:rsidP="00F21D83">
            <w:pPr>
              <w:pStyle w:val="MainText2"/>
              <w:spacing w:line="360" w:lineRule="auto"/>
              <w:jc w:val="center"/>
              <w:rPr>
                <w:sz w:val="18"/>
                <w:szCs w:val="18"/>
              </w:rPr>
            </w:pPr>
            <w:r>
              <w:rPr>
                <w:sz w:val="18"/>
                <w:szCs w:val="18"/>
              </w:rPr>
              <w:t>14/08/2018</w:t>
            </w:r>
          </w:p>
        </w:tc>
        <w:tc>
          <w:tcPr>
            <w:tcW w:w="992" w:type="dxa"/>
            <w:tcBorders>
              <w:top w:val="nil"/>
              <w:left w:val="nil"/>
              <w:bottom w:val="nil"/>
              <w:right w:val="nil"/>
            </w:tcBorders>
          </w:tcPr>
          <w:p w14:paraId="11D8DB44" w14:textId="77777777" w:rsidR="00D03DF6" w:rsidRPr="005E0DD4" w:rsidRDefault="00D03DF6" w:rsidP="00F21D83">
            <w:pPr>
              <w:pStyle w:val="MainText2"/>
              <w:spacing w:line="360" w:lineRule="auto"/>
              <w:jc w:val="center"/>
              <w:rPr>
                <w:sz w:val="18"/>
                <w:szCs w:val="18"/>
              </w:rPr>
            </w:pPr>
            <w:r>
              <w:rPr>
                <w:sz w:val="18"/>
                <w:szCs w:val="18"/>
              </w:rPr>
              <w:t>18.4</w:t>
            </w:r>
          </w:p>
        </w:tc>
        <w:tc>
          <w:tcPr>
            <w:tcW w:w="1560" w:type="dxa"/>
            <w:tcBorders>
              <w:top w:val="nil"/>
              <w:left w:val="nil"/>
              <w:bottom w:val="nil"/>
              <w:right w:val="nil"/>
            </w:tcBorders>
          </w:tcPr>
          <w:p w14:paraId="476068D7" w14:textId="77777777" w:rsidR="00D03DF6" w:rsidRDefault="00D03DF6" w:rsidP="00F21D83">
            <w:pPr>
              <w:pStyle w:val="MainText2"/>
              <w:spacing w:line="360" w:lineRule="auto"/>
              <w:jc w:val="center"/>
              <w:rPr>
                <w:sz w:val="18"/>
                <w:szCs w:val="18"/>
              </w:rPr>
            </w:pPr>
            <w:r>
              <w:rPr>
                <w:sz w:val="18"/>
                <w:szCs w:val="18"/>
              </w:rPr>
              <w:t>17.3</w:t>
            </w:r>
          </w:p>
        </w:tc>
      </w:tr>
      <w:tr w:rsidR="00D03DF6" w:rsidRPr="005E0DD4" w14:paraId="179AA6C7" w14:textId="77777777" w:rsidTr="00F21D83">
        <w:trPr>
          <w:jc w:val="center"/>
        </w:trPr>
        <w:tc>
          <w:tcPr>
            <w:tcW w:w="1560" w:type="dxa"/>
            <w:tcBorders>
              <w:top w:val="nil"/>
              <w:left w:val="nil"/>
              <w:bottom w:val="nil"/>
              <w:right w:val="nil"/>
            </w:tcBorders>
          </w:tcPr>
          <w:p w14:paraId="78F4DD14" w14:textId="77777777" w:rsidR="00D03DF6" w:rsidRPr="00AD388D" w:rsidRDefault="00D03DF6" w:rsidP="00F21D83">
            <w:pPr>
              <w:pStyle w:val="MainText2"/>
              <w:spacing w:line="360" w:lineRule="auto"/>
              <w:rPr>
                <w:sz w:val="18"/>
                <w:szCs w:val="18"/>
              </w:rPr>
            </w:pPr>
            <w:r>
              <w:rPr>
                <w:sz w:val="18"/>
                <w:szCs w:val="18"/>
              </w:rPr>
              <w:t>Esperance 4_18</w:t>
            </w:r>
          </w:p>
        </w:tc>
        <w:tc>
          <w:tcPr>
            <w:tcW w:w="992" w:type="dxa"/>
            <w:tcBorders>
              <w:top w:val="nil"/>
              <w:left w:val="nil"/>
              <w:bottom w:val="nil"/>
              <w:right w:val="nil"/>
            </w:tcBorders>
          </w:tcPr>
          <w:p w14:paraId="64D22F84" w14:textId="77777777" w:rsidR="00D03DF6" w:rsidRPr="00AD388D" w:rsidRDefault="00D03DF6" w:rsidP="00F21D83">
            <w:pPr>
              <w:pStyle w:val="MainText2"/>
              <w:spacing w:line="360" w:lineRule="auto"/>
              <w:jc w:val="center"/>
              <w:rPr>
                <w:sz w:val="18"/>
                <w:szCs w:val="18"/>
              </w:rPr>
            </w:pPr>
            <w:r>
              <w:rPr>
                <w:sz w:val="18"/>
                <w:szCs w:val="18"/>
              </w:rPr>
              <w:t>Shell-19</w:t>
            </w:r>
          </w:p>
        </w:tc>
        <w:tc>
          <w:tcPr>
            <w:tcW w:w="1843" w:type="dxa"/>
            <w:tcBorders>
              <w:top w:val="nil"/>
              <w:left w:val="nil"/>
              <w:bottom w:val="nil"/>
              <w:right w:val="nil"/>
            </w:tcBorders>
          </w:tcPr>
          <w:p w14:paraId="6E75C07A"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pyrrhostoma</w:t>
            </w:r>
          </w:p>
        </w:tc>
        <w:tc>
          <w:tcPr>
            <w:tcW w:w="1417" w:type="dxa"/>
            <w:tcBorders>
              <w:top w:val="nil"/>
              <w:left w:val="nil"/>
              <w:bottom w:val="nil"/>
              <w:right w:val="nil"/>
            </w:tcBorders>
          </w:tcPr>
          <w:p w14:paraId="36660D3E" w14:textId="77777777" w:rsidR="00D03DF6" w:rsidRPr="005E0DD4" w:rsidRDefault="00D03DF6" w:rsidP="00F21D83">
            <w:pPr>
              <w:pStyle w:val="MainText2"/>
              <w:spacing w:line="360" w:lineRule="auto"/>
              <w:jc w:val="center"/>
              <w:rPr>
                <w:sz w:val="18"/>
                <w:szCs w:val="18"/>
              </w:rPr>
            </w:pPr>
            <w:r>
              <w:rPr>
                <w:sz w:val="18"/>
                <w:szCs w:val="18"/>
              </w:rPr>
              <w:t>14/08/2018</w:t>
            </w:r>
          </w:p>
        </w:tc>
        <w:tc>
          <w:tcPr>
            <w:tcW w:w="992" w:type="dxa"/>
            <w:tcBorders>
              <w:top w:val="nil"/>
              <w:left w:val="nil"/>
              <w:bottom w:val="nil"/>
              <w:right w:val="nil"/>
            </w:tcBorders>
          </w:tcPr>
          <w:p w14:paraId="0416E65C" w14:textId="77777777" w:rsidR="00D03DF6" w:rsidRPr="005E0DD4" w:rsidRDefault="00D03DF6" w:rsidP="00F21D83">
            <w:pPr>
              <w:pStyle w:val="MainText2"/>
              <w:spacing w:line="360" w:lineRule="auto"/>
              <w:jc w:val="center"/>
              <w:rPr>
                <w:sz w:val="18"/>
                <w:szCs w:val="18"/>
              </w:rPr>
            </w:pPr>
            <w:r>
              <w:rPr>
                <w:sz w:val="18"/>
                <w:szCs w:val="18"/>
              </w:rPr>
              <w:t>17.4</w:t>
            </w:r>
          </w:p>
        </w:tc>
        <w:tc>
          <w:tcPr>
            <w:tcW w:w="1560" w:type="dxa"/>
            <w:tcBorders>
              <w:top w:val="nil"/>
              <w:left w:val="nil"/>
              <w:bottom w:val="nil"/>
              <w:right w:val="nil"/>
            </w:tcBorders>
          </w:tcPr>
          <w:p w14:paraId="7D8FFAEF" w14:textId="77777777" w:rsidR="00D03DF6" w:rsidRDefault="00D03DF6" w:rsidP="00F21D83">
            <w:pPr>
              <w:pStyle w:val="MainText2"/>
              <w:spacing w:line="360" w:lineRule="auto"/>
              <w:jc w:val="center"/>
              <w:rPr>
                <w:sz w:val="18"/>
                <w:szCs w:val="18"/>
              </w:rPr>
            </w:pPr>
            <w:r>
              <w:rPr>
                <w:sz w:val="18"/>
                <w:szCs w:val="18"/>
              </w:rPr>
              <w:t>17.3</w:t>
            </w:r>
          </w:p>
        </w:tc>
      </w:tr>
      <w:tr w:rsidR="00D03DF6" w:rsidRPr="005E0DD4" w14:paraId="48961C29" w14:textId="77777777" w:rsidTr="00F21D83">
        <w:trPr>
          <w:jc w:val="center"/>
        </w:trPr>
        <w:tc>
          <w:tcPr>
            <w:tcW w:w="1560" w:type="dxa"/>
            <w:tcBorders>
              <w:top w:val="nil"/>
              <w:left w:val="nil"/>
              <w:bottom w:val="nil"/>
              <w:right w:val="nil"/>
            </w:tcBorders>
          </w:tcPr>
          <w:p w14:paraId="22FCCED3" w14:textId="77777777" w:rsidR="00D03DF6" w:rsidRPr="00AD388D" w:rsidRDefault="00D03DF6" w:rsidP="00F21D83">
            <w:pPr>
              <w:pStyle w:val="MainText2"/>
              <w:spacing w:line="360" w:lineRule="auto"/>
              <w:rPr>
                <w:sz w:val="18"/>
                <w:szCs w:val="18"/>
              </w:rPr>
            </w:pPr>
            <w:r>
              <w:rPr>
                <w:sz w:val="18"/>
                <w:szCs w:val="18"/>
              </w:rPr>
              <w:t>Green Head 2</w:t>
            </w:r>
          </w:p>
        </w:tc>
        <w:tc>
          <w:tcPr>
            <w:tcW w:w="992" w:type="dxa"/>
            <w:tcBorders>
              <w:top w:val="nil"/>
              <w:left w:val="nil"/>
              <w:bottom w:val="nil"/>
              <w:right w:val="nil"/>
            </w:tcBorders>
          </w:tcPr>
          <w:p w14:paraId="579746C6" w14:textId="77777777" w:rsidR="00D03DF6" w:rsidRDefault="00D03DF6" w:rsidP="00F21D83">
            <w:pPr>
              <w:pStyle w:val="MainText2"/>
              <w:spacing w:line="360" w:lineRule="auto"/>
              <w:jc w:val="center"/>
              <w:rPr>
                <w:sz w:val="18"/>
                <w:szCs w:val="18"/>
              </w:rPr>
            </w:pPr>
            <w:r>
              <w:rPr>
                <w:sz w:val="18"/>
                <w:szCs w:val="18"/>
              </w:rPr>
              <w:t>Shell-20</w:t>
            </w:r>
          </w:p>
        </w:tc>
        <w:tc>
          <w:tcPr>
            <w:tcW w:w="1843" w:type="dxa"/>
            <w:tcBorders>
              <w:top w:val="nil"/>
              <w:left w:val="nil"/>
              <w:bottom w:val="nil"/>
              <w:right w:val="nil"/>
            </w:tcBorders>
          </w:tcPr>
          <w:p w14:paraId="6182F6C4"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striatula</w:t>
            </w:r>
          </w:p>
        </w:tc>
        <w:tc>
          <w:tcPr>
            <w:tcW w:w="1417" w:type="dxa"/>
            <w:tcBorders>
              <w:top w:val="nil"/>
              <w:left w:val="nil"/>
              <w:bottom w:val="nil"/>
              <w:right w:val="nil"/>
            </w:tcBorders>
          </w:tcPr>
          <w:p w14:paraId="78419910" w14:textId="77777777" w:rsidR="00D03DF6" w:rsidRPr="005E0DD4" w:rsidRDefault="00D03DF6" w:rsidP="00F21D83">
            <w:pPr>
              <w:pStyle w:val="MainText2"/>
              <w:spacing w:line="360" w:lineRule="auto"/>
              <w:jc w:val="center"/>
              <w:rPr>
                <w:sz w:val="18"/>
                <w:szCs w:val="18"/>
              </w:rPr>
            </w:pPr>
            <w:r>
              <w:rPr>
                <w:sz w:val="18"/>
                <w:szCs w:val="18"/>
              </w:rPr>
              <w:t>30/07/2019</w:t>
            </w:r>
          </w:p>
        </w:tc>
        <w:tc>
          <w:tcPr>
            <w:tcW w:w="992" w:type="dxa"/>
            <w:tcBorders>
              <w:top w:val="nil"/>
              <w:left w:val="nil"/>
              <w:bottom w:val="nil"/>
              <w:right w:val="nil"/>
            </w:tcBorders>
          </w:tcPr>
          <w:p w14:paraId="0799EF2E" w14:textId="77777777" w:rsidR="00D03DF6" w:rsidRPr="005E0DD4" w:rsidRDefault="00D03DF6" w:rsidP="00F21D83">
            <w:pPr>
              <w:pStyle w:val="MainText2"/>
              <w:spacing w:line="360" w:lineRule="auto"/>
              <w:jc w:val="center"/>
              <w:rPr>
                <w:sz w:val="18"/>
                <w:szCs w:val="18"/>
              </w:rPr>
            </w:pPr>
            <w:r>
              <w:rPr>
                <w:sz w:val="18"/>
                <w:szCs w:val="18"/>
              </w:rPr>
              <w:t>18.3</w:t>
            </w:r>
          </w:p>
        </w:tc>
        <w:tc>
          <w:tcPr>
            <w:tcW w:w="1560" w:type="dxa"/>
            <w:tcBorders>
              <w:top w:val="nil"/>
              <w:left w:val="nil"/>
              <w:bottom w:val="nil"/>
              <w:right w:val="nil"/>
            </w:tcBorders>
          </w:tcPr>
          <w:p w14:paraId="37796EA2" w14:textId="77777777" w:rsidR="00D03DF6" w:rsidRDefault="00D03DF6" w:rsidP="00F21D83">
            <w:pPr>
              <w:pStyle w:val="MainText2"/>
              <w:spacing w:line="360" w:lineRule="auto"/>
              <w:jc w:val="center"/>
              <w:rPr>
                <w:sz w:val="18"/>
                <w:szCs w:val="18"/>
              </w:rPr>
            </w:pPr>
            <w:r>
              <w:rPr>
                <w:sz w:val="18"/>
                <w:szCs w:val="18"/>
              </w:rPr>
              <w:t>19.5</w:t>
            </w:r>
          </w:p>
        </w:tc>
      </w:tr>
      <w:tr w:rsidR="00D03DF6" w:rsidRPr="005E0DD4" w14:paraId="29CE9247" w14:textId="77777777" w:rsidTr="00F21D83">
        <w:trPr>
          <w:jc w:val="center"/>
        </w:trPr>
        <w:tc>
          <w:tcPr>
            <w:tcW w:w="1560" w:type="dxa"/>
            <w:tcBorders>
              <w:top w:val="nil"/>
              <w:left w:val="nil"/>
              <w:bottom w:val="nil"/>
              <w:right w:val="nil"/>
            </w:tcBorders>
          </w:tcPr>
          <w:p w14:paraId="41C32C88" w14:textId="77777777" w:rsidR="00D03DF6" w:rsidRPr="00AD388D" w:rsidRDefault="00D03DF6" w:rsidP="00F21D83">
            <w:pPr>
              <w:pStyle w:val="MainText2"/>
              <w:spacing w:line="360" w:lineRule="auto"/>
              <w:rPr>
                <w:sz w:val="18"/>
                <w:szCs w:val="18"/>
              </w:rPr>
            </w:pPr>
            <w:r>
              <w:rPr>
                <w:sz w:val="18"/>
                <w:szCs w:val="18"/>
              </w:rPr>
              <w:t>Esperance 14_20</w:t>
            </w:r>
          </w:p>
        </w:tc>
        <w:tc>
          <w:tcPr>
            <w:tcW w:w="992" w:type="dxa"/>
            <w:tcBorders>
              <w:top w:val="nil"/>
              <w:left w:val="nil"/>
              <w:bottom w:val="nil"/>
              <w:right w:val="nil"/>
            </w:tcBorders>
          </w:tcPr>
          <w:p w14:paraId="77903CDD" w14:textId="77777777" w:rsidR="00D03DF6" w:rsidRDefault="00D03DF6" w:rsidP="00F21D83">
            <w:pPr>
              <w:pStyle w:val="MainText2"/>
              <w:spacing w:line="360" w:lineRule="auto"/>
              <w:jc w:val="center"/>
              <w:rPr>
                <w:sz w:val="18"/>
                <w:szCs w:val="18"/>
              </w:rPr>
            </w:pPr>
            <w:r>
              <w:rPr>
                <w:sz w:val="18"/>
                <w:szCs w:val="18"/>
              </w:rPr>
              <w:t>Shell-21</w:t>
            </w:r>
          </w:p>
        </w:tc>
        <w:tc>
          <w:tcPr>
            <w:tcW w:w="1843" w:type="dxa"/>
            <w:tcBorders>
              <w:top w:val="nil"/>
              <w:left w:val="nil"/>
              <w:bottom w:val="nil"/>
              <w:right w:val="nil"/>
            </w:tcBorders>
          </w:tcPr>
          <w:p w14:paraId="737BD3DB"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pyrrhostoma</w:t>
            </w:r>
          </w:p>
        </w:tc>
        <w:tc>
          <w:tcPr>
            <w:tcW w:w="1417" w:type="dxa"/>
            <w:tcBorders>
              <w:top w:val="nil"/>
              <w:left w:val="nil"/>
              <w:bottom w:val="nil"/>
              <w:right w:val="nil"/>
            </w:tcBorders>
          </w:tcPr>
          <w:p w14:paraId="707B7636" w14:textId="77777777" w:rsidR="00D03DF6" w:rsidRPr="005E0DD4" w:rsidRDefault="00D03DF6" w:rsidP="00F21D83">
            <w:pPr>
              <w:pStyle w:val="MainText2"/>
              <w:spacing w:line="360" w:lineRule="auto"/>
              <w:jc w:val="center"/>
              <w:rPr>
                <w:sz w:val="18"/>
                <w:szCs w:val="18"/>
              </w:rPr>
            </w:pPr>
            <w:r>
              <w:rPr>
                <w:sz w:val="18"/>
                <w:szCs w:val="18"/>
              </w:rPr>
              <w:t>14/08/2020</w:t>
            </w:r>
          </w:p>
        </w:tc>
        <w:tc>
          <w:tcPr>
            <w:tcW w:w="992" w:type="dxa"/>
            <w:tcBorders>
              <w:top w:val="nil"/>
              <w:left w:val="nil"/>
              <w:bottom w:val="nil"/>
              <w:right w:val="nil"/>
            </w:tcBorders>
          </w:tcPr>
          <w:p w14:paraId="4B72E6FC" w14:textId="77777777" w:rsidR="00D03DF6" w:rsidRPr="005E0DD4" w:rsidRDefault="00D03DF6" w:rsidP="00F21D83">
            <w:pPr>
              <w:pStyle w:val="MainText2"/>
              <w:spacing w:line="360" w:lineRule="auto"/>
              <w:jc w:val="center"/>
              <w:rPr>
                <w:sz w:val="18"/>
                <w:szCs w:val="18"/>
              </w:rPr>
            </w:pPr>
            <w:r>
              <w:rPr>
                <w:sz w:val="18"/>
                <w:szCs w:val="18"/>
              </w:rPr>
              <w:t>21.1</w:t>
            </w:r>
          </w:p>
        </w:tc>
        <w:tc>
          <w:tcPr>
            <w:tcW w:w="1560" w:type="dxa"/>
            <w:tcBorders>
              <w:top w:val="nil"/>
              <w:left w:val="nil"/>
              <w:bottom w:val="nil"/>
              <w:right w:val="nil"/>
            </w:tcBorders>
          </w:tcPr>
          <w:p w14:paraId="121424A5" w14:textId="77777777" w:rsidR="00D03DF6" w:rsidRDefault="00D03DF6" w:rsidP="00F21D83">
            <w:pPr>
              <w:pStyle w:val="MainText2"/>
              <w:spacing w:line="360" w:lineRule="auto"/>
              <w:jc w:val="center"/>
              <w:rPr>
                <w:sz w:val="18"/>
                <w:szCs w:val="18"/>
              </w:rPr>
            </w:pPr>
            <w:r>
              <w:rPr>
                <w:sz w:val="18"/>
                <w:szCs w:val="18"/>
              </w:rPr>
              <w:t>17.5</w:t>
            </w:r>
          </w:p>
        </w:tc>
      </w:tr>
      <w:tr w:rsidR="00D03DF6" w:rsidRPr="005E0DD4" w14:paraId="60597A9E" w14:textId="77777777" w:rsidTr="00F21D83">
        <w:trPr>
          <w:jc w:val="center"/>
        </w:trPr>
        <w:tc>
          <w:tcPr>
            <w:tcW w:w="1560" w:type="dxa"/>
            <w:tcBorders>
              <w:top w:val="nil"/>
              <w:left w:val="nil"/>
              <w:bottom w:val="nil"/>
              <w:right w:val="nil"/>
            </w:tcBorders>
          </w:tcPr>
          <w:p w14:paraId="74CE7A71" w14:textId="77777777" w:rsidR="00D03DF6" w:rsidRPr="00AD388D" w:rsidRDefault="00D03DF6" w:rsidP="00F21D83">
            <w:pPr>
              <w:pStyle w:val="MainText2"/>
              <w:spacing w:line="360" w:lineRule="auto"/>
              <w:rPr>
                <w:sz w:val="18"/>
                <w:szCs w:val="18"/>
              </w:rPr>
            </w:pPr>
            <w:r>
              <w:rPr>
                <w:sz w:val="18"/>
                <w:szCs w:val="18"/>
              </w:rPr>
              <w:t>Esperance 4_20</w:t>
            </w:r>
          </w:p>
        </w:tc>
        <w:tc>
          <w:tcPr>
            <w:tcW w:w="992" w:type="dxa"/>
            <w:tcBorders>
              <w:top w:val="nil"/>
              <w:left w:val="nil"/>
              <w:bottom w:val="nil"/>
              <w:right w:val="nil"/>
            </w:tcBorders>
          </w:tcPr>
          <w:p w14:paraId="303C3A49" w14:textId="77777777" w:rsidR="00D03DF6" w:rsidRDefault="00D03DF6" w:rsidP="00F21D83">
            <w:pPr>
              <w:pStyle w:val="MainText2"/>
              <w:spacing w:line="360" w:lineRule="auto"/>
              <w:jc w:val="center"/>
              <w:rPr>
                <w:sz w:val="18"/>
                <w:szCs w:val="18"/>
              </w:rPr>
            </w:pPr>
            <w:r>
              <w:rPr>
                <w:sz w:val="18"/>
                <w:szCs w:val="18"/>
              </w:rPr>
              <w:t>Shell-22</w:t>
            </w:r>
          </w:p>
        </w:tc>
        <w:tc>
          <w:tcPr>
            <w:tcW w:w="1843" w:type="dxa"/>
            <w:tcBorders>
              <w:top w:val="nil"/>
              <w:left w:val="nil"/>
              <w:bottom w:val="nil"/>
              <w:right w:val="nil"/>
            </w:tcBorders>
          </w:tcPr>
          <w:p w14:paraId="1194D877"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pyrrhostoma</w:t>
            </w:r>
          </w:p>
        </w:tc>
        <w:tc>
          <w:tcPr>
            <w:tcW w:w="1417" w:type="dxa"/>
            <w:tcBorders>
              <w:top w:val="nil"/>
              <w:left w:val="nil"/>
              <w:bottom w:val="nil"/>
              <w:right w:val="nil"/>
            </w:tcBorders>
          </w:tcPr>
          <w:p w14:paraId="16410DD2" w14:textId="77777777" w:rsidR="00D03DF6" w:rsidRPr="005E0DD4" w:rsidRDefault="00D03DF6" w:rsidP="00F21D83">
            <w:pPr>
              <w:pStyle w:val="MainText2"/>
              <w:spacing w:line="360" w:lineRule="auto"/>
              <w:jc w:val="center"/>
              <w:rPr>
                <w:sz w:val="18"/>
                <w:szCs w:val="18"/>
              </w:rPr>
            </w:pPr>
            <w:r>
              <w:rPr>
                <w:sz w:val="18"/>
                <w:szCs w:val="18"/>
              </w:rPr>
              <w:t>14/08/2020</w:t>
            </w:r>
          </w:p>
        </w:tc>
        <w:tc>
          <w:tcPr>
            <w:tcW w:w="992" w:type="dxa"/>
            <w:tcBorders>
              <w:top w:val="nil"/>
              <w:left w:val="nil"/>
              <w:bottom w:val="nil"/>
              <w:right w:val="nil"/>
            </w:tcBorders>
          </w:tcPr>
          <w:p w14:paraId="58BBFACB" w14:textId="77777777" w:rsidR="00D03DF6" w:rsidRPr="005E0DD4" w:rsidRDefault="00D03DF6" w:rsidP="00F21D83">
            <w:pPr>
              <w:pStyle w:val="MainText2"/>
              <w:spacing w:line="360" w:lineRule="auto"/>
              <w:jc w:val="center"/>
              <w:rPr>
                <w:sz w:val="18"/>
                <w:szCs w:val="18"/>
              </w:rPr>
            </w:pPr>
            <w:r>
              <w:rPr>
                <w:sz w:val="18"/>
                <w:szCs w:val="18"/>
              </w:rPr>
              <w:t>18.8</w:t>
            </w:r>
          </w:p>
        </w:tc>
        <w:tc>
          <w:tcPr>
            <w:tcW w:w="1560" w:type="dxa"/>
            <w:tcBorders>
              <w:top w:val="nil"/>
              <w:left w:val="nil"/>
              <w:bottom w:val="nil"/>
              <w:right w:val="nil"/>
            </w:tcBorders>
          </w:tcPr>
          <w:p w14:paraId="3E911EDB" w14:textId="77777777" w:rsidR="00D03DF6" w:rsidRDefault="00D03DF6" w:rsidP="00F21D83">
            <w:pPr>
              <w:pStyle w:val="MainText2"/>
              <w:spacing w:line="360" w:lineRule="auto"/>
              <w:jc w:val="center"/>
              <w:rPr>
                <w:sz w:val="18"/>
                <w:szCs w:val="18"/>
              </w:rPr>
            </w:pPr>
            <w:r>
              <w:rPr>
                <w:sz w:val="18"/>
                <w:szCs w:val="18"/>
              </w:rPr>
              <w:t>17.5</w:t>
            </w:r>
          </w:p>
        </w:tc>
      </w:tr>
      <w:tr w:rsidR="00D03DF6" w:rsidRPr="005E0DD4" w14:paraId="4B8A3C26" w14:textId="77777777" w:rsidTr="00F21D83">
        <w:trPr>
          <w:jc w:val="center"/>
        </w:trPr>
        <w:tc>
          <w:tcPr>
            <w:tcW w:w="1560" w:type="dxa"/>
            <w:tcBorders>
              <w:top w:val="nil"/>
              <w:left w:val="nil"/>
              <w:bottom w:val="nil"/>
              <w:right w:val="nil"/>
            </w:tcBorders>
          </w:tcPr>
          <w:p w14:paraId="63C1EF0A" w14:textId="77777777" w:rsidR="00D03DF6" w:rsidRPr="00AD388D" w:rsidRDefault="00D03DF6" w:rsidP="00F21D83">
            <w:pPr>
              <w:pStyle w:val="MainText2"/>
              <w:spacing w:line="360" w:lineRule="auto"/>
              <w:rPr>
                <w:sz w:val="18"/>
                <w:szCs w:val="18"/>
              </w:rPr>
            </w:pPr>
            <w:r>
              <w:rPr>
                <w:sz w:val="18"/>
                <w:szCs w:val="18"/>
              </w:rPr>
              <w:t>Esperance 11_20</w:t>
            </w:r>
          </w:p>
        </w:tc>
        <w:tc>
          <w:tcPr>
            <w:tcW w:w="992" w:type="dxa"/>
            <w:tcBorders>
              <w:top w:val="nil"/>
              <w:left w:val="nil"/>
              <w:bottom w:val="nil"/>
              <w:right w:val="nil"/>
            </w:tcBorders>
          </w:tcPr>
          <w:p w14:paraId="21FC4533" w14:textId="77777777" w:rsidR="00D03DF6" w:rsidRDefault="00D03DF6" w:rsidP="00F21D83">
            <w:pPr>
              <w:pStyle w:val="MainText2"/>
              <w:spacing w:line="360" w:lineRule="auto"/>
              <w:jc w:val="center"/>
              <w:rPr>
                <w:sz w:val="18"/>
                <w:szCs w:val="18"/>
              </w:rPr>
            </w:pPr>
            <w:r>
              <w:rPr>
                <w:sz w:val="18"/>
                <w:szCs w:val="18"/>
              </w:rPr>
              <w:t>Shell-23</w:t>
            </w:r>
          </w:p>
        </w:tc>
        <w:tc>
          <w:tcPr>
            <w:tcW w:w="1843" w:type="dxa"/>
            <w:tcBorders>
              <w:top w:val="nil"/>
              <w:left w:val="nil"/>
              <w:bottom w:val="nil"/>
              <w:right w:val="nil"/>
            </w:tcBorders>
          </w:tcPr>
          <w:p w14:paraId="65F784F3"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glauerti</w:t>
            </w:r>
          </w:p>
        </w:tc>
        <w:tc>
          <w:tcPr>
            <w:tcW w:w="1417" w:type="dxa"/>
            <w:tcBorders>
              <w:top w:val="nil"/>
              <w:left w:val="nil"/>
              <w:bottom w:val="nil"/>
              <w:right w:val="nil"/>
            </w:tcBorders>
          </w:tcPr>
          <w:p w14:paraId="63B44CCB" w14:textId="77777777" w:rsidR="00D03DF6" w:rsidRPr="005E0DD4" w:rsidRDefault="00D03DF6" w:rsidP="00F21D83">
            <w:pPr>
              <w:pStyle w:val="MainText2"/>
              <w:spacing w:line="360" w:lineRule="auto"/>
              <w:jc w:val="center"/>
              <w:rPr>
                <w:sz w:val="18"/>
                <w:szCs w:val="18"/>
              </w:rPr>
            </w:pPr>
            <w:r>
              <w:rPr>
                <w:sz w:val="18"/>
                <w:szCs w:val="18"/>
              </w:rPr>
              <w:t>1508/2020</w:t>
            </w:r>
          </w:p>
        </w:tc>
        <w:tc>
          <w:tcPr>
            <w:tcW w:w="992" w:type="dxa"/>
            <w:tcBorders>
              <w:top w:val="nil"/>
              <w:left w:val="nil"/>
              <w:bottom w:val="nil"/>
              <w:right w:val="nil"/>
            </w:tcBorders>
          </w:tcPr>
          <w:p w14:paraId="16F304E1" w14:textId="77777777" w:rsidR="00D03DF6" w:rsidRPr="005E0DD4" w:rsidRDefault="00D03DF6" w:rsidP="00F21D83">
            <w:pPr>
              <w:pStyle w:val="MainText2"/>
              <w:spacing w:line="360" w:lineRule="auto"/>
              <w:jc w:val="center"/>
              <w:rPr>
                <w:sz w:val="18"/>
                <w:szCs w:val="18"/>
              </w:rPr>
            </w:pPr>
            <w:r>
              <w:rPr>
                <w:sz w:val="18"/>
                <w:szCs w:val="18"/>
              </w:rPr>
              <w:t>17.8</w:t>
            </w:r>
          </w:p>
        </w:tc>
        <w:tc>
          <w:tcPr>
            <w:tcW w:w="1560" w:type="dxa"/>
            <w:tcBorders>
              <w:top w:val="nil"/>
              <w:left w:val="nil"/>
              <w:bottom w:val="nil"/>
              <w:right w:val="nil"/>
            </w:tcBorders>
          </w:tcPr>
          <w:p w14:paraId="040EEC41" w14:textId="77777777" w:rsidR="00D03DF6" w:rsidRDefault="00D03DF6" w:rsidP="00F21D83">
            <w:pPr>
              <w:pStyle w:val="MainText2"/>
              <w:spacing w:line="360" w:lineRule="auto"/>
              <w:jc w:val="center"/>
              <w:rPr>
                <w:sz w:val="18"/>
                <w:szCs w:val="18"/>
              </w:rPr>
            </w:pPr>
            <w:r>
              <w:rPr>
                <w:sz w:val="18"/>
                <w:szCs w:val="18"/>
              </w:rPr>
              <w:t>17.5</w:t>
            </w:r>
          </w:p>
        </w:tc>
      </w:tr>
      <w:tr w:rsidR="00D03DF6" w:rsidRPr="005E0DD4" w14:paraId="5A019EB5" w14:textId="77777777" w:rsidTr="00F21D83">
        <w:trPr>
          <w:jc w:val="center"/>
        </w:trPr>
        <w:tc>
          <w:tcPr>
            <w:tcW w:w="1560" w:type="dxa"/>
            <w:tcBorders>
              <w:top w:val="nil"/>
              <w:left w:val="nil"/>
              <w:bottom w:val="nil"/>
              <w:right w:val="nil"/>
            </w:tcBorders>
          </w:tcPr>
          <w:p w14:paraId="11326309" w14:textId="77777777" w:rsidR="00D03DF6" w:rsidRPr="00AD388D" w:rsidRDefault="00D03DF6" w:rsidP="00F21D83">
            <w:pPr>
              <w:pStyle w:val="MainText2"/>
              <w:spacing w:line="360" w:lineRule="auto"/>
              <w:rPr>
                <w:sz w:val="18"/>
                <w:szCs w:val="18"/>
              </w:rPr>
            </w:pPr>
            <w:r>
              <w:rPr>
                <w:sz w:val="18"/>
                <w:szCs w:val="18"/>
              </w:rPr>
              <w:t>Esperance 3_20</w:t>
            </w:r>
          </w:p>
        </w:tc>
        <w:tc>
          <w:tcPr>
            <w:tcW w:w="992" w:type="dxa"/>
            <w:tcBorders>
              <w:top w:val="nil"/>
              <w:left w:val="nil"/>
              <w:bottom w:val="nil"/>
              <w:right w:val="nil"/>
            </w:tcBorders>
          </w:tcPr>
          <w:p w14:paraId="550E12F4" w14:textId="77777777" w:rsidR="00D03DF6" w:rsidRDefault="00D03DF6" w:rsidP="00F21D83">
            <w:pPr>
              <w:pStyle w:val="MainText2"/>
              <w:spacing w:line="360" w:lineRule="auto"/>
              <w:jc w:val="center"/>
              <w:rPr>
                <w:sz w:val="18"/>
                <w:szCs w:val="18"/>
              </w:rPr>
            </w:pPr>
            <w:r>
              <w:rPr>
                <w:sz w:val="18"/>
                <w:szCs w:val="18"/>
              </w:rPr>
              <w:t>Shell-25</w:t>
            </w:r>
          </w:p>
        </w:tc>
        <w:tc>
          <w:tcPr>
            <w:tcW w:w="1843" w:type="dxa"/>
            <w:tcBorders>
              <w:top w:val="nil"/>
              <w:left w:val="nil"/>
              <w:bottom w:val="nil"/>
              <w:right w:val="nil"/>
            </w:tcBorders>
          </w:tcPr>
          <w:p w14:paraId="17FA0DCF"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pyrrhostoma</w:t>
            </w:r>
          </w:p>
        </w:tc>
        <w:tc>
          <w:tcPr>
            <w:tcW w:w="1417" w:type="dxa"/>
            <w:tcBorders>
              <w:top w:val="nil"/>
              <w:left w:val="nil"/>
              <w:bottom w:val="nil"/>
              <w:right w:val="nil"/>
            </w:tcBorders>
          </w:tcPr>
          <w:p w14:paraId="6EF078A4" w14:textId="77777777" w:rsidR="00D03DF6" w:rsidRPr="005E0DD4" w:rsidRDefault="00D03DF6" w:rsidP="00F21D83">
            <w:pPr>
              <w:pStyle w:val="MainText2"/>
              <w:spacing w:line="360" w:lineRule="auto"/>
              <w:jc w:val="center"/>
              <w:rPr>
                <w:sz w:val="18"/>
                <w:szCs w:val="18"/>
              </w:rPr>
            </w:pPr>
            <w:r>
              <w:rPr>
                <w:sz w:val="18"/>
                <w:szCs w:val="18"/>
              </w:rPr>
              <w:t>12/09/2020</w:t>
            </w:r>
          </w:p>
        </w:tc>
        <w:tc>
          <w:tcPr>
            <w:tcW w:w="992" w:type="dxa"/>
            <w:tcBorders>
              <w:top w:val="nil"/>
              <w:left w:val="nil"/>
              <w:bottom w:val="nil"/>
              <w:right w:val="nil"/>
            </w:tcBorders>
          </w:tcPr>
          <w:p w14:paraId="1A511F7F" w14:textId="77777777" w:rsidR="00D03DF6" w:rsidRPr="005E0DD4" w:rsidRDefault="00D03DF6" w:rsidP="00F21D83">
            <w:pPr>
              <w:pStyle w:val="MainText2"/>
              <w:spacing w:line="360" w:lineRule="auto"/>
              <w:jc w:val="center"/>
              <w:rPr>
                <w:sz w:val="18"/>
                <w:szCs w:val="18"/>
              </w:rPr>
            </w:pPr>
            <w:r>
              <w:rPr>
                <w:sz w:val="18"/>
                <w:szCs w:val="18"/>
              </w:rPr>
              <w:t>18.3</w:t>
            </w:r>
          </w:p>
        </w:tc>
        <w:tc>
          <w:tcPr>
            <w:tcW w:w="1560" w:type="dxa"/>
            <w:tcBorders>
              <w:top w:val="nil"/>
              <w:left w:val="nil"/>
              <w:bottom w:val="nil"/>
              <w:right w:val="nil"/>
            </w:tcBorders>
          </w:tcPr>
          <w:p w14:paraId="3531FE9D" w14:textId="77777777" w:rsidR="00D03DF6" w:rsidRDefault="00D03DF6" w:rsidP="00F21D83">
            <w:pPr>
              <w:pStyle w:val="MainText2"/>
              <w:spacing w:line="360" w:lineRule="auto"/>
              <w:jc w:val="center"/>
              <w:rPr>
                <w:sz w:val="18"/>
                <w:szCs w:val="18"/>
              </w:rPr>
            </w:pPr>
            <w:r>
              <w:rPr>
                <w:sz w:val="18"/>
                <w:szCs w:val="18"/>
              </w:rPr>
              <w:t>17.5</w:t>
            </w:r>
          </w:p>
        </w:tc>
      </w:tr>
      <w:tr w:rsidR="00D03DF6" w:rsidRPr="005E0DD4" w14:paraId="18E55D2A" w14:textId="77777777" w:rsidTr="00F21D83">
        <w:trPr>
          <w:jc w:val="center"/>
        </w:trPr>
        <w:tc>
          <w:tcPr>
            <w:tcW w:w="1560" w:type="dxa"/>
            <w:tcBorders>
              <w:top w:val="nil"/>
              <w:left w:val="nil"/>
              <w:bottom w:val="nil"/>
              <w:right w:val="nil"/>
            </w:tcBorders>
          </w:tcPr>
          <w:p w14:paraId="0B325F26" w14:textId="77777777" w:rsidR="00D03DF6" w:rsidRPr="00AD388D" w:rsidRDefault="00D03DF6" w:rsidP="00F21D83">
            <w:pPr>
              <w:pStyle w:val="MainText2"/>
              <w:spacing w:line="360" w:lineRule="auto"/>
              <w:rPr>
                <w:sz w:val="18"/>
                <w:szCs w:val="18"/>
              </w:rPr>
            </w:pPr>
            <w:r>
              <w:rPr>
                <w:sz w:val="18"/>
                <w:szCs w:val="18"/>
              </w:rPr>
              <w:t>Esperance 7_20</w:t>
            </w:r>
          </w:p>
        </w:tc>
        <w:tc>
          <w:tcPr>
            <w:tcW w:w="992" w:type="dxa"/>
            <w:tcBorders>
              <w:top w:val="nil"/>
              <w:left w:val="nil"/>
              <w:bottom w:val="nil"/>
              <w:right w:val="nil"/>
            </w:tcBorders>
          </w:tcPr>
          <w:p w14:paraId="2678DCAB" w14:textId="77777777" w:rsidR="00D03DF6" w:rsidRDefault="00D03DF6" w:rsidP="00F21D83">
            <w:pPr>
              <w:pStyle w:val="MainText2"/>
              <w:spacing w:line="360" w:lineRule="auto"/>
              <w:jc w:val="center"/>
              <w:rPr>
                <w:sz w:val="18"/>
                <w:szCs w:val="18"/>
              </w:rPr>
            </w:pPr>
            <w:r>
              <w:rPr>
                <w:sz w:val="18"/>
                <w:szCs w:val="18"/>
              </w:rPr>
              <w:t>Shell-26</w:t>
            </w:r>
          </w:p>
        </w:tc>
        <w:tc>
          <w:tcPr>
            <w:tcW w:w="1843" w:type="dxa"/>
            <w:tcBorders>
              <w:top w:val="nil"/>
              <w:left w:val="nil"/>
              <w:bottom w:val="nil"/>
              <w:right w:val="nil"/>
            </w:tcBorders>
          </w:tcPr>
          <w:p w14:paraId="05B657E1"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sp.</w:t>
            </w:r>
          </w:p>
        </w:tc>
        <w:tc>
          <w:tcPr>
            <w:tcW w:w="1417" w:type="dxa"/>
            <w:tcBorders>
              <w:top w:val="nil"/>
              <w:left w:val="nil"/>
              <w:bottom w:val="nil"/>
              <w:right w:val="nil"/>
            </w:tcBorders>
          </w:tcPr>
          <w:p w14:paraId="3F55F85A" w14:textId="77777777" w:rsidR="00D03DF6" w:rsidRPr="005E0DD4" w:rsidRDefault="00D03DF6" w:rsidP="00F21D83">
            <w:pPr>
              <w:pStyle w:val="MainText2"/>
              <w:spacing w:line="360" w:lineRule="auto"/>
              <w:jc w:val="center"/>
              <w:rPr>
                <w:sz w:val="18"/>
                <w:szCs w:val="18"/>
              </w:rPr>
            </w:pPr>
            <w:r>
              <w:rPr>
                <w:sz w:val="18"/>
                <w:szCs w:val="18"/>
              </w:rPr>
              <w:t>13/09/2020</w:t>
            </w:r>
          </w:p>
        </w:tc>
        <w:tc>
          <w:tcPr>
            <w:tcW w:w="992" w:type="dxa"/>
            <w:tcBorders>
              <w:top w:val="nil"/>
              <w:left w:val="nil"/>
              <w:bottom w:val="nil"/>
              <w:right w:val="nil"/>
            </w:tcBorders>
          </w:tcPr>
          <w:p w14:paraId="60257593" w14:textId="77777777" w:rsidR="00D03DF6" w:rsidRPr="005E0DD4" w:rsidRDefault="00D03DF6" w:rsidP="00F21D83">
            <w:pPr>
              <w:pStyle w:val="MainText2"/>
              <w:spacing w:line="360" w:lineRule="auto"/>
              <w:jc w:val="center"/>
              <w:rPr>
                <w:sz w:val="18"/>
                <w:szCs w:val="18"/>
              </w:rPr>
            </w:pPr>
            <w:r>
              <w:rPr>
                <w:sz w:val="18"/>
                <w:szCs w:val="18"/>
              </w:rPr>
              <w:t>17.1</w:t>
            </w:r>
          </w:p>
        </w:tc>
        <w:tc>
          <w:tcPr>
            <w:tcW w:w="1560" w:type="dxa"/>
            <w:tcBorders>
              <w:top w:val="nil"/>
              <w:left w:val="nil"/>
              <w:bottom w:val="nil"/>
              <w:right w:val="nil"/>
            </w:tcBorders>
          </w:tcPr>
          <w:p w14:paraId="181C834A" w14:textId="77777777" w:rsidR="00D03DF6" w:rsidRDefault="00D03DF6" w:rsidP="00F21D83">
            <w:pPr>
              <w:pStyle w:val="MainText2"/>
              <w:spacing w:line="360" w:lineRule="auto"/>
              <w:jc w:val="center"/>
              <w:rPr>
                <w:sz w:val="18"/>
                <w:szCs w:val="18"/>
              </w:rPr>
            </w:pPr>
            <w:r>
              <w:rPr>
                <w:sz w:val="18"/>
                <w:szCs w:val="18"/>
              </w:rPr>
              <w:t>17.5</w:t>
            </w:r>
          </w:p>
        </w:tc>
      </w:tr>
      <w:tr w:rsidR="00D03DF6" w:rsidRPr="005E0DD4" w14:paraId="2C5EBA43" w14:textId="77777777" w:rsidTr="00F21D83">
        <w:trPr>
          <w:jc w:val="center"/>
        </w:trPr>
        <w:tc>
          <w:tcPr>
            <w:tcW w:w="1560" w:type="dxa"/>
            <w:tcBorders>
              <w:top w:val="nil"/>
              <w:left w:val="nil"/>
              <w:bottom w:val="single" w:sz="4" w:space="0" w:color="auto"/>
              <w:right w:val="nil"/>
            </w:tcBorders>
          </w:tcPr>
          <w:p w14:paraId="3233DF56" w14:textId="77777777" w:rsidR="00D03DF6" w:rsidRPr="00AD388D" w:rsidRDefault="00D03DF6" w:rsidP="00F21D83">
            <w:pPr>
              <w:pStyle w:val="MainText2"/>
              <w:spacing w:line="360" w:lineRule="auto"/>
              <w:rPr>
                <w:sz w:val="18"/>
                <w:szCs w:val="18"/>
              </w:rPr>
            </w:pPr>
            <w:r>
              <w:rPr>
                <w:sz w:val="18"/>
                <w:szCs w:val="18"/>
              </w:rPr>
              <w:t>Esperance 22_21</w:t>
            </w:r>
          </w:p>
        </w:tc>
        <w:tc>
          <w:tcPr>
            <w:tcW w:w="992" w:type="dxa"/>
            <w:tcBorders>
              <w:top w:val="nil"/>
              <w:left w:val="nil"/>
              <w:bottom w:val="single" w:sz="4" w:space="0" w:color="auto"/>
              <w:right w:val="nil"/>
            </w:tcBorders>
          </w:tcPr>
          <w:p w14:paraId="0B0BC03C" w14:textId="77777777" w:rsidR="00D03DF6" w:rsidRDefault="00D03DF6" w:rsidP="00F21D83">
            <w:pPr>
              <w:pStyle w:val="MainText2"/>
              <w:spacing w:line="360" w:lineRule="auto"/>
              <w:jc w:val="center"/>
              <w:rPr>
                <w:sz w:val="18"/>
                <w:szCs w:val="18"/>
              </w:rPr>
            </w:pPr>
            <w:r>
              <w:rPr>
                <w:sz w:val="18"/>
                <w:szCs w:val="18"/>
              </w:rPr>
              <w:t>Shell-27</w:t>
            </w:r>
          </w:p>
        </w:tc>
        <w:tc>
          <w:tcPr>
            <w:tcW w:w="1843" w:type="dxa"/>
            <w:tcBorders>
              <w:top w:val="nil"/>
              <w:left w:val="nil"/>
              <w:bottom w:val="single" w:sz="4" w:space="0" w:color="auto"/>
              <w:right w:val="nil"/>
            </w:tcBorders>
          </w:tcPr>
          <w:p w14:paraId="5CDA770A" w14:textId="77777777" w:rsidR="00D03DF6" w:rsidRPr="00AD388D" w:rsidRDefault="00D03DF6" w:rsidP="00F21D83">
            <w:pPr>
              <w:pStyle w:val="MainText2"/>
              <w:spacing w:line="360" w:lineRule="auto"/>
              <w:jc w:val="center"/>
              <w:rPr>
                <w:sz w:val="18"/>
                <w:szCs w:val="18"/>
              </w:rPr>
            </w:pPr>
            <w:r w:rsidRPr="002B639D">
              <w:rPr>
                <w:i/>
                <w:iCs/>
                <w:sz w:val="18"/>
                <w:szCs w:val="18"/>
              </w:rPr>
              <w:t>Coxiella</w:t>
            </w:r>
            <w:r>
              <w:rPr>
                <w:i/>
                <w:iCs/>
                <w:sz w:val="18"/>
                <w:szCs w:val="18"/>
              </w:rPr>
              <w:t xml:space="preserve"> </w:t>
            </w:r>
            <w:r w:rsidRPr="00521D04">
              <w:rPr>
                <w:i/>
                <w:iCs/>
                <w:sz w:val="18"/>
                <w:szCs w:val="18"/>
              </w:rPr>
              <w:t>glauerti</w:t>
            </w:r>
          </w:p>
        </w:tc>
        <w:tc>
          <w:tcPr>
            <w:tcW w:w="1417" w:type="dxa"/>
            <w:tcBorders>
              <w:top w:val="nil"/>
              <w:left w:val="nil"/>
              <w:bottom w:val="single" w:sz="4" w:space="0" w:color="auto"/>
              <w:right w:val="nil"/>
            </w:tcBorders>
          </w:tcPr>
          <w:p w14:paraId="4415B225" w14:textId="77777777" w:rsidR="00D03DF6" w:rsidRPr="005E0DD4" w:rsidRDefault="00D03DF6" w:rsidP="00F21D83">
            <w:pPr>
              <w:pStyle w:val="MainText2"/>
              <w:spacing w:line="360" w:lineRule="auto"/>
              <w:jc w:val="center"/>
              <w:rPr>
                <w:sz w:val="18"/>
                <w:szCs w:val="18"/>
              </w:rPr>
            </w:pPr>
            <w:r>
              <w:rPr>
                <w:sz w:val="18"/>
                <w:szCs w:val="18"/>
              </w:rPr>
              <w:t>18/08/2021</w:t>
            </w:r>
          </w:p>
        </w:tc>
        <w:tc>
          <w:tcPr>
            <w:tcW w:w="992" w:type="dxa"/>
            <w:tcBorders>
              <w:top w:val="nil"/>
              <w:left w:val="nil"/>
              <w:bottom w:val="single" w:sz="4" w:space="0" w:color="auto"/>
              <w:right w:val="nil"/>
            </w:tcBorders>
          </w:tcPr>
          <w:p w14:paraId="0F60046B" w14:textId="77777777" w:rsidR="00D03DF6" w:rsidRPr="005E0DD4" w:rsidRDefault="00D03DF6" w:rsidP="00F21D83">
            <w:pPr>
              <w:pStyle w:val="MainText2"/>
              <w:spacing w:line="360" w:lineRule="auto"/>
              <w:jc w:val="center"/>
              <w:rPr>
                <w:sz w:val="18"/>
                <w:szCs w:val="18"/>
              </w:rPr>
            </w:pPr>
            <w:r>
              <w:rPr>
                <w:sz w:val="18"/>
                <w:szCs w:val="18"/>
              </w:rPr>
              <w:t>18.3</w:t>
            </w:r>
          </w:p>
        </w:tc>
        <w:tc>
          <w:tcPr>
            <w:tcW w:w="1560" w:type="dxa"/>
            <w:tcBorders>
              <w:top w:val="nil"/>
              <w:left w:val="nil"/>
              <w:bottom w:val="single" w:sz="4" w:space="0" w:color="auto"/>
              <w:right w:val="nil"/>
            </w:tcBorders>
          </w:tcPr>
          <w:p w14:paraId="71964194" w14:textId="77777777" w:rsidR="00D03DF6" w:rsidRDefault="00D03DF6" w:rsidP="00F21D83">
            <w:pPr>
              <w:pStyle w:val="MainText2"/>
              <w:spacing w:line="360" w:lineRule="auto"/>
              <w:jc w:val="center"/>
              <w:rPr>
                <w:sz w:val="18"/>
                <w:szCs w:val="18"/>
              </w:rPr>
            </w:pPr>
            <w:r>
              <w:rPr>
                <w:sz w:val="18"/>
                <w:szCs w:val="18"/>
              </w:rPr>
              <w:t>17.1</w:t>
            </w:r>
          </w:p>
        </w:tc>
      </w:tr>
    </w:tbl>
    <w:p w14:paraId="721FE577" w14:textId="77777777" w:rsidR="00D03DF6" w:rsidRDefault="00D03DF6" w:rsidP="00DB1286">
      <w:pPr>
        <w:pStyle w:val="MainText1"/>
        <w:spacing w:line="480" w:lineRule="auto"/>
      </w:pPr>
    </w:p>
    <w:p w14:paraId="2A77F4A4" w14:textId="25A5D660" w:rsidR="007015DF" w:rsidRDefault="007015DF" w:rsidP="007015DF">
      <w:pPr>
        <w:pStyle w:val="MainText1"/>
        <w:jc w:val="both"/>
      </w:pPr>
      <w:r>
        <w:rPr>
          <w:b/>
          <w:sz w:val="22"/>
        </w:rPr>
        <w:t>Table S.</w:t>
      </w:r>
      <w:r w:rsidR="00D03DF6">
        <w:rPr>
          <w:b/>
          <w:sz w:val="22"/>
        </w:rPr>
        <w:t>4</w:t>
      </w:r>
      <w:r>
        <w:rPr>
          <w:b/>
          <w:sz w:val="22"/>
        </w:rPr>
        <w:t xml:space="preserve">: </w:t>
      </w:r>
      <w:r>
        <w:rPr>
          <w:sz w:val="22"/>
        </w:rPr>
        <w:t>Semi-quantitative XRD</w:t>
      </w:r>
      <w:r w:rsidRPr="000424D4">
        <w:rPr>
          <w:sz w:val="22"/>
        </w:rPr>
        <w:t xml:space="preserve"> </w:t>
      </w:r>
      <w:r>
        <w:rPr>
          <w:sz w:val="22"/>
        </w:rPr>
        <w:t>data for ancient central Australian mollusc samples</w:t>
      </w:r>
    </w:p>
    <w:tbl>
      <w:tblPr>
        <w:tblStyle w:val="TableGrid"/>
        <w:tblW w:w="7231" w:type="dxa"/>
        <w:jc w:val="center"/>
        <w:tblLook w:val="04A0" w:firstRow="1" w:lastRow="0" w:firstColumn="1" w:lastColumn="0" w:noHBand="0" w:noVBand="1"/>
      </w:tblPr>
      <w:tblGrid>
        <w:gridCol w:w="1985"/>
        <w:gridCol w:w="1701"/>
        <w:gridCol w:w="1843"/>
        <w:gridCol w:w="1702"/>
      </w:tblGrid>
      <w:tr w:rsidR="00BE0400" w:rsidRPr="000424D4" w14:paraId="5FCF9327" w14:textId="77777777" w:rsidTr="00F41524">
        <w:trPr>
          <w:jc w:val="center"/>
        </w:trPr>
        <w:tc>
          <w:tcPr>
            <w:tcW w:w="1985" w:type="dxa"/>
            <w:tcBorders>
              <w:top w:val="single" w:sz="4" w:space="0" w:color="auto"/>
              <w:left w:val="nil"/>
              <w:bottom w:val="single" w:sz="4" w:space="0" w:color="auto"/>
              <w:right w:val="nil"/>
            </w:tcBorders>
          </w:tcPr>
          <w:p w14:paraId="325D6815" w14:textId="77777777" w:rsidR="00BE0400" w:rsidRPr="000424D4" w:rsidRDefault="00BE0400" w:rsidP="00F41524">
            <w:pPr>
              <w:pStyle w:val="MainText2"/>
              <w:spacing w:line="276" w:lineRule="auto"/>
              <w:rPr>
                <w:sz w:val="18"/>
              </w:rPr>
            </w:pPr>
            <w:r w:rsidRPr="000424D4">
              <w:rPr>
                <w:sz w:val="18"/>
              </w:rPr>
              <w:t>Sample ID</w:t>
            </w:r>
          </w:p>
        </w:tc>
        <w:tc>
          <w:tcPr>
            <w:tcW w:w="1701" w:type="dxa"/>
            <w:tcBorders>
              <w:top w:val="single" w:sz="4" w:space="0" w:color="auto"/>
              <w:left w:val="nil"/>
              <w:bottom w:val="single" w:sz="4" w:space="0" w:color="auto"/>
              <w:right w:val="nil"/>
            </w:tcBorders>
          </w:tcPr>
          <w:p w14:paraId="446EC25F" w14:textId="77777777" w:rsidR="00BE0400" w:rsidRDefault="00BE0400" w:rsidP="00F41524">
            <w:pPr>
              <w:pStyle w:val="MainText2"/>
              <w:spacing w:line="276" w:lineRule="auto"/>
              <w:jc w:val="center"/>
              <w:rPr>
                <w:sz w:val="18"/>
              </w:rPr>
            </w:pPr>
            <w:r>
              <w:rPr>
                <w:sz w:val="18"/>
              </w:rPr>
              <w:t>Sample type</w:t>
            </w:r>
          </w:p>
        </w:tc>
        <w:tc>
          <w:tcPr>
            <w:tcW w:w="1843" w:type="dxa"/>
            <w:tcBorders>
              <w:top w:val="single" w:sz="4" w:space="0" w:color="auto"/>
              <w:left w:val="nil"/>
              <w:bottom w:val="single" w:sz="4" w:space="0" w:color="auto"/>
              <w:right w:val="nil"/>
            </w:tcBorders>
          </w:tcPr>
          <w:p w14:paraId="6823A10F" w14:textId="77777777" w:rsidR="00BE0400" w:rsidRDefault="00BE0400" w:rsidP="00F41524">
            <w:pPr>
              <w:pStyle w:val="MainText2"/>
              <w:spacing w:line="276" w:lineRule="auto"/>
              <w:jc w:val="center"/>
              <w:rPr>
                <w:sz w:val="18"/>
              </w:rPr>
            </w:pPr>
            <w:r>
              <w:rPr>
                <w:sz w:val="18"/>
              </w:rPr>
              <w:t>% Aragonite</w:t>
            </w:r>
          </w:p>
        </w:tc>
        <w:tc>
          <w:tcPr>
            <w:tcW w:w="1702" w:type="dxa"/>
            <w:tcBorders>
              <w:top w:val="single" w:sz="4" w:space="0" w:color="auto"/>
              <w:left w:val="nil"/>
              <w:bottom w:val="single" w:sz="4" w:space="0" w:color="auto"/>
              <w:right w:val="nil"/>
            </w:tcBorders>
          </w:tcPr>
          <w:p w14:paraId="39E6A187" w14:textId="77777777" w:rsidR="00BE0400" w:rsidRDefault="00BE0400" w:rsidP="00F41524">
            <w:pPr>
              <w:pStyle w:val="MainText2"/>
              <w:spacing w:line="276" w:lineRule="auto"/>
              <w:jc w:val="center"/>
              <w:rPr>
                <w:sz w:val="18"/>
              </w:rPr>
            </w:pPr>
            <w:r>
              <w:rPr>
                <w:sz w:val="18"/>
              </w:rPr>
              <w:t>% Calcite</w:t>
            </w:r>
          </w:p>
        </w:tc>
      </w:tr>
      <w:tr w:rsidR="00BE0400" w:rsidRPr="000424D4" w14:paraId="580E6CA4" w14:textId="77777777" w:rsidTr="00F41524">
        <w:trPr>
          <w:jc w:val="center"/>
        </w:trPr>
        <w:tc>
          <w:tcPr>
            <w:tcW w:w="1985" w:type="dxa"/>
            <w:tcBorders>
              <w:top w:val="single" w:sz="4" w:space="0" w:color="auto"/>
              <w:left w:val="nil"/>
              <w:bottom w:val="nil"/>
              <w:right w:val="nil"/>
            </w:tcBorders>
          </w:tcPr>
          <w:p w14:paraId="394D3A93" w14:textId="77777777" w:rsidR="00BE0400" w:rsidRPr="00AD388D" w:rsidRDefault="00BE0400" w:rsidP="00F41524">
            <w:pPr>
              <w:pStyle w:val="MainText2"/>
              <w:spacing w:line="360" w:lineRule="auto"/>
              <w:rPr>
                <w:i/>
                <w:sz w:val="18"/>
                <w:szCs w:val="18"/>
              </w:rPr>
            </w:pPr>
            <w:r w:rsidRPr="00AD388D">
              <w:rPr>
                <w:i/>
                <w:sz w:val="18"/>
                <w:szCs w:val="18"/>
              </w:rPr>
              <w:t>Salt Creek</w:t>
            </w:r>
          </w:p>
        </w:tc>
        <w:tc>
          <w:tcPr>
            <w:tcW w:w="1701" w:type="dxa"/>
            <w:tcBorders>
              <w:top w:val="single" w:sz="4" w:space="0" w:color="auto"/>
              <w:left w:val="nil"/>
              <w:bottom w:val="nil"/>
              <w:right w:val="nil"/>
            </w:tcBorders>
          </w:tcPr>
          <w:p w14:paraId="62CCF975" w14:textId="77777777" w:rsidR="00BE0400" w:rsidRPr="00AD388D" w:rsidRDefault="00BE0400" w:rsidP="00F41524">
            <w:pPr>
              <w:pStyle w:val="MainText2"/>
              <w:spacing w:line="360" w:lineRule="auto"/>
              <w:jc w:val="center"/>
              <w:rPr>
                <w:sz w:val="18"/>
                <w:szCs w:val="18"/>
              </w:rPr>
            </w:pPr>
          </w:p>
        </w:tc>
        <w:tc>
          <w:tcPr>
            <w:tcW w:w="1843" w:type="dxa"/>
            <w:tcBorders>
              <w:top w:val="single" w:sz="4" w:space="0" w:color="auto"/>
              <w:left w:val="nil"/>
              <w:bottom w:val="nil"/>
              <w:right w:val="nil"/>
            </w:tcBorders>
          </w:tcPr>
          <w:p w14:paraId="6C8AF875" w14:textId="77777777" w:rsidR="00BE0400" w:rsidRPr="00AD388D" w:rsidRDefault="00BE0400" w:rsidP="00F41524">
            <w:pPr>
              <w:pStyle w:val="MainText2"/>
              <w:spacing w:line="360" w:lineRule="auto"/>
              <w:jc w:val="center"/>
              <w:rPr>
                <w:sz w:val="18"/>
                <w:szCs w:val="18"/>
              </w:rPr>
            </w:pPr>
          </w:p>
        </w:tc>
        <w:tc>
          <w:tcPr>
            <w:tcW w:w="1702" w:type="dxa"/>
            <w:tcBorders>
              <w:top w:val="single" w:sz="4" w:space="0" w:color="auto"/>
              <w:left w:val="nil"/>
              <w:bottom w:val="nil"/>
              <w:right w:val="nil"/>
            </w:tcBorders>
          </w:tcPr>
          <w:p w14:paraId="2A6AA37B" w14:textId="77777777" w:rsidR="00BE0400" w:rsidRPr="00AD388D" w:rsidRDefault="00BE0400" w:rsidP="00F41524">
            <w:pPr>
              <w:pStyle w:val="MainText2"/>
              <w:spacing w:line="360" w:lineRule="auto"/>
              <w:jc w:val="center"/>
              <w:rPr>
                <w:sz w:val="18"/>
                <w:szCs w:val="18"/>
              </w:rPr>
            </w:pPr>
          </w:p>
        </w:tc>
      </w:tr>
      <w:tr w:rsidR="00BE0400" w:rsidRPr="000424D4" w14:paraId="76D88FA2" w14:textId="77777777" w:rsidTr="00F41524">
        <w:trPr>
          <w:jc w:val="center"/>
        </w:trPr>
        <w:tc>
          <w:tcPr>
            <w:tcW w:w="1985" w:type="dxa"/>
            <w:tcBorders>
              <w:top w:val="nil"/>
              <w:left w:val="nil"/>
              <w:bottom w:val="nil"/>
              <w:right w:val="nil"/>
            </w:tcBorders>
          </w:tcPr>
          <w:p w14:paraId="3C6AA9F1" w14:textId="77777777" w:rsidR="00BE0400" w:rsidRPr="00AD388D" w:rsidRDefault="00BE0400" w:rsidP="00F41524">
            <w:pPr>
              <w:pStyle w:val="MainText2"/>
              <w:spacing w:line="360" w:lineRule="auto"/>
              <w:rPr>
                <w:sz w:val="18"/>
                <w:szCs w:val="18"/>
              </w:rPr>
            </w:pPr>
            <w:r w:rsidRPr="00AD388D">
              <w:rPr>
                <w:sz w:val="18"/>
                <w:szCs w:val="18"/>
              </w:rPr>
              <w:t>LCP1 0.45</w:t>
            </w:r>
          </w:p>
        </w:tc>
        <w:tc>
          <w:tcPr>
            <w:tcW w:w="1701" w:type="dxa"/>
            <w:tcBorders>
              <w:top w:val="nil"/>
              <w:left w:val="nil"/>
              <w:bottom w:val="nil"/>
              <w:right w:val="nil"/>
            </w:tcBorders>
          </w:tcPr>
          <w:p w14:paraId="63065EA3" w14:textId="77777777" w:rsidR="00BE0400" w:rsidRPr="00AD388D" w:rsidRDefault="00BE0400" w:rsidP="00F41524">
            <w:pPr>
              <w:pStyle w:val="MainText2"/>
              <w:spacing w:line="360" w:lineRule="auto"/>
              <w:jc w:val="center"/>
              <w:rPr>
                <w:sz w:val="18"/>
                <w:szCs w:val="18"/>
              </w:rPr>
            </w:pPr>
            <w:r w:rsidRPr="00D47092">
              <w:rPr>
                <w:i/>
                <w:sz w:val="18"/>
                <w:szCs w:val="18"/>
              </w:rPr>
              <w:t>Corbicula australis</w:t>
            </w:r>
          </w:p>
        </w:tc>
        <w:tc>
          <w:tcPr>
            <w:tcW w:w="1843" w:type="dxa"/>
            <w:tcBorders>
              <w:top w:val="nil"/>
              <w:left w:val="nil"/>
              <w:bottom w:val="nil"/>
              <w:right w:val="nil"/>
            </w:tcBorders>
          </w:tcPr>
          <w:p w14:paraId="06697620" w14:textId="77777777" w:rsidR="00BE0400" w:rsidRPr="00AD388D" w:rsidRDefault="00BE0400" w:rsidP="00F41524">
            <w:pPr>
              <w:pStyle w:val="MainText2"/>
              <w:spacing w:line="360" w:lineRule="auto"/>
              <w:jc w:val="center"/>
              <w:rPr>
                <w:sz w:val="18"/>
                <w:szCs w:val="18"/>
              </w:rPr>
            </w:pPr>
            <w:r>
              <w:rPr>
                <w:sz w:val="18"/>
                <w:szCs w:val="18"/>
              </w:rPr>
              <w:t>96.85</w:t>
            </w:r>
          </w:p>
        </w:tc>
        <w:tc>
          <w:tcPr>
            <w:tcW w:w="1702" w:type="dxa"/>
            <w:tcBorders>
              <w:top w:val="nil"/>
              <w:left w:val="nil"/>
              <w:bottom w:val="nil"/>
              <w:right w:val="nil"/>
            </w:tcBorders>
          </w:tcPr>
          <w:p w14:paraId="16E5541D" w14:textId="77777777" w:rsidR="00BE0400" w:rsidRPr="00AD388D" w:rsidRDefault="00BE0400" w:rsidP="00F41524">
            <w:pPr>
              <w:pStyle w:val="MainText2"/>
              <w:spacing w:line="360" w:lineRule="auto"/>
              <w:jc w:val="center"/>
              <w:rPr>
                <w:sz w:val="18"/>
                <w:szCs w:val="18"/>
              </w:rPr>
            </w:pPr>
            <w:r>
              <w:rPr>
                <w:sz w:val="18"/>
                <w:szCs w:val="18"/>
              </w:rPr>
              <w:t>3.15</w:t>
            </w:r>
          </w:p>
        </w:tc>
      </w:tr>
      <w:tr w:rsidR="00BE0400" w:rsidRPr="000424D4" w14:paraId="1A38E759" w14:textId="77777777" w:rsidTr="00F41524">
        <w:trPr>
          <w:jc w:val="center"/>
        </w:trPr>
        <w:tc>
          <w:tcPr>
            <w:tcW w:w="1985" w:type="dxa"/>
            <w:tcBorders>
              <w:top w:val="nil"/>
              <w:left w:val="nil"/>
              <w:bottom w:val="nil"/>
              <w:right w:val="nil"/>
            </w:tcBorders>
          </w:tcPr>
          <w:p w14:paraId="6D0B3568" w14:textId="77777777" w:rsidR="00BE0400" w:rsidRPr="00AD388D" w:rsidRDefault="00BE0400" w:rsidP="00F41524">
            <w:pPr>
              <w:pStyle w:val="MainText2"/>
              <w:spacing w:line="360" w:lineRule="auto"/>
              <w:rPr>
                <w:sz w:val="18"/>
                <w:szCs w:val="18"/>
              </w:rPr>
            </w:pPr>
            <w:r w:rsidRPr="00AD388D">
              <w:rPr>
                <w:sz w:val="18"/>
                <w:szCs w:val="18"/>
              </w:rPr>
              <w:t>LCP1 0.8</w:t>
            </w:r>
          </w:p>
        </w:tc>
        <w:tc>
          <w:tcPr>
            <w:tcW w:w="1701" w:type="dxa"/>
            <w:tcBorders>
              <w:top w:val="nil"/>
              <w:left w:val="nil"/>
              <w:bottom w:val="nil"/>
              <w:right w:val="nil"/>
            </w:tcBorders>
          </w:tcPr>
          <w:p w14:paraId="620CC4D9"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1EE8B298" w14:textId="77777777" w:rsidR="00BE0400" w:rsidRPr="00AD388D" w:rsidRDefault="00BE0400" w:rsidP="00F41524">
            <w:pPr>
              <w:pStyle w:val="MainText2"/>
              <w:spacing w:line="360" w:lineRule="auto"/>
              <w:jc w:val="center"/>
              <w:rPr>
                <w:sz w:val="18"/>
                <w:szCs w:val="18"/>
              </w:rPr>
            </w:pPr>
            <w:r>
              <w:rPr>
                <w:sz w:val="18"/>
                <w:szCs w:val="18"/>
              </w:rPr>
              <w:t>83.66</w:t>
            </w:r>
          </w:p>
        </w:tc>
        <w:tc>
          <w:tcPr>
            <w:tcW w:w="1702" w:type="dxa"/>
            <w:tcBorders>
              <w:top w:val="nil"/>
              <w:left w:val="nil"/>
              <w:bottom w:val="nil"/>
              <w:right w:val="nil"/>
            </w:tcBorders>
          </w:tcPr>
          <w:p w14:paraId="60182B10" w14:textId="77777777" w:rsidR="00BE0400" w:rsidRPr="00AD388D" w:rsidRDefault="00BE0400" w:rsidP="00F41524">
            <w:pPr>
              <w:pStyle w:val="MainText2"/>
              <w:spacing w:line="360" w:lineRule="auto"/>
              <w:jc w:val="center"/>
              <w:rPr>
                <w:sz w:val="18"/>
                <w:szCs w:val="18"/>
              </w:rPr>
            </w:pPr>
            <w:r>
              <w:rPr>
                <w:sz w:val="18"/>
                <w:szCs w:val="18"/>
              </w:rPr>
              <w:t>16.34</w:t>
            </w:r>
          </w:p>
        </w:tc>
      </w:tr>
      <w:tr w:rsidR="00BE0400" w:rsidRPr="000424D4" w14:paraId="725D0AC1" w14:textId="77777777" w:rsidTr="00F41524">
        <w:trPr>
          <w:jc w:val="center"/>
        </w:trPr>
        <w:tc>
          <w:tcPr>
            <w:tcW w:w="1985" w:type="dxa"/>
            <w:tcBorders>
              <w:top w:val="nil"/>
              <w:left w:val="nil"/>
              <w:bottom w:val="nil"/>
              <w:right w:val="nil"/>
            </w:tcBorders>
          </w:tcPr>
          <w:p w14:paraId="140FEF57" w14:textId="77777777" w:rsidR="00BE0400" w:rsidRPr="00AD388D" w:rsidRDefault="00BE0400" w:rsidP="00F41524">
            <w:pPr>
              <w:pStyle w:val="MainText2"/>
              <w:spacing w:line="360" w:lineRule="auto"/>
              <w:rPr>
                <w:sz w:val="18"/>
                <w:szCs w:val="18"/>
              </w:rPr>
            </w:pPr>
            <w:r w:rsidRPr="00AD388D">
              <w:rPr>
                <w:sz w:val="18"/>
                <w:szCs w:val="18"/>
              </w:rPr>
              <w:t>LCP1 0.96</w:t>
            </w:r>
          </w:p>
        </w:tc>
        <w:tc>
          <w:tcPr>
            <w:tcW w:w="1701" w:type="dxa"/>
            <w:tcBorders>
              <w:top w:val="nil"/>
              <w:left w:val="nil"/>
              <w:bottom w:val="nil"/>
              <w:right w:val="nil"/>
            </w:tcBorders>
          </w:tcPr>
          <w:p w14:paraId="425DA450" w14:textId="77777777" w:rsidR="00BE0400" w:rsidRPr="00AD388D" w:rsidRDefault="00BE0400" w:rsidP="00F41524">
            <w:pPr>
              <w:pStyle w:val="MainText2"/>
              <w:spacing w:line="360" w:lineRule="auto"/>
              <w:jc w:val="center"/>
              <w:rPr>
                <w:sz w:val="18"/>
                <w:szCs w:val="18"/>
              </w:rPr>
            </w:pPr>
            <w:r w:rsidRPr="00D47092">
              <w:rPr>
                <w:i/>
                <w:sz w:val="18"/>
                <w:szCs w:val="18"/>
              </w:rPr>
              <w:t>Corbicula australis</w:t>
            </w:r>
          </w:p>
        </w:tc>
        <w:tc>
          <w:tcPr>
            <w:tcW w:w="1843" w:type="dxa"/>
            <w:tcBorders>
              <w:top w:val="nil"/>
              <w:left w:val="nil"/>
              <w:bottom w:val="nil"/>
              <w:right w:val="nil"/>
            </w:tcBorders>
          </w:tcPr>
          <w:p w14:paraId="1D756463" w14:textId="77777777" w:rsidR="00BE0400" w:rsidRPr="00AD388D" w:rsidRDefault="00BE0400" w:rsidP="00F41524">
            <w:pPr>
              <w:pStyle w:val="MainText2"/>
              <w:spacing w:line="360" w:lineRule="auto"/>
              <w:jc w:val="center"/>
              <w:rPr>
                <w:sz w:val="18"/>
                <w:szCs w:val="18"/>
              </w:rPr>
            </w:pPr>
            <w:r>
              <w:rPr>
                <w:sz w:val="18"/>
                <w:szCs w:val="18"/>
              </w:rPr>
              <w:t>–</w:t>
            </w:r>
          </w:p>
        </w:tc>
        <w:tc>
          <w:tcPr>
            <w:tcW w:w="1702" w:type="dxa"/>
            <w:tcBorders>
              <w:top w:val="nil"/>
              <w:left w:val="nil"/>
              <w:bottom w:val="nil"/>
              <w:right w:val="nil"/>
            </w:tcBorders>
          </w:tcPr>
          <w:p w14:paraId="3B98DCD7" w14:textId="77777777" w:rsidR="00BE0400" w:rsidRPr="00AD388D" w:rsidRDefault="00BE0400" w:rsidP="00F41524">
            <w:pPr>
              <w:pStyle w:val="MainText2"/>
              <w:spacing w:line="360" w:lineRule="auto"/>
              <w:jc w:val="center"/>
              <w:rPr>
                <w:sz w:val="18"/>
                <w:szCs w:val="18"/>
              </w:rPr>
            </w:pPr>
            <w:r>
              <w:rPr>
                <w:sz w:val="18"/>
                <w:szCs w:val="18"/>
              </w:rPr>
              <w:t>–</w:t>
            </w:r>
          </w:p>
        </w:tc>
      </w:tr>
      <w:tr w:rsidR="00BE0400" w:rsidRPr="000424D4" w14:paraId="624E3123" w14:textId="77777777" w:rsidTr="00F41524">
        <w:trPr>
          <w:jc w:val="center"/>
        </w:trPr>
        <w:tc>
          <w:tcPr>
            <w:tcW w:w="1985" w:type="dxa"/>
            <w:tcBorders>
              <w:top w:val="nil"/>
              <w:left w:val="nil"/>
              <w:bottom w:val="nil"/>
              <w:right w:val="nil"/>
            </w:tcBorders>
          </w:tcPr>
          <w:p w14:paraId="76728878" w14:textId="77777777" w:rsidR="00BE0400" w:rsidRPr="00AD388D" w:rsidRDefault="00BE0400" w:rsidP="00F41524">
            <w:pPr>
              <w:pStyle w:val="MainText2"/>
              <w:spacing w:line="360" w:lineRule="auto"/>
              <w:rPr>
                <w:sz w:val="18"/>
                <w:szCs w:val="18"/>
              </w:rPr>
            </w:pPr>
            <w:r w:rsidRPr="00AD388D">
              <w:rPr>
                <w:sz w:val="18"/>
                <w:szCs w:val="18"/>
              </w:rPr>
              <w:t>LCP2 0.85</w:t>
            </w:r>
          </w:p>
        </w:tc>
        <w:tc>
          <w:tcPr>
            <w:tcW w:w="1701" w:type="dxa"/>
            <w:tcBorders>
              <w:top w:val="nil"/>
              <w:left w:val="nil"/>
              <w:bottom w:val="nil"/>
              <w:right w:val="nil"/>
            </w:tcBorders>
          </w:tcPr>
          <w:p w14:paraId="22EA5543"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12D5B3F3" w14:textId="77777777" w:rsidR="00BE0400" w:rsidRPr="00B810D2" w:rsidRDefault="00BE0400" w:rsidP="00F41524">
            <w:pPr>
              <w:pStyle w:val="MainText2"/>
              <w:spacing w:line="360" w:lineRule="auto"/>
              <w:jc w:val="center"/>
              <w:rPr>
                <w:sz w:val="18"/>
                <w:szCs w:val="18"/>
              </w:rPr>
            </w:pPr>
            <w:r>
              <w:rPr>
                <w:sz w:val="18"/>
                <w:szCs w:val="18"/>
              </w:rPr>
              <w:t>98.85</w:t>
            </w:r>
          </w:p>
        </w:tc>
        <w:tc>
          <w:tcPr>
            <w:tcW w:w="1702" w:type="dxa"/>
            <w:tcBorders>
              <w:top w:val="nil"/>
              <w:left w:val="nil"/>
              <w:bottom w:val="nil"/>
              <w:right w:val="nil"/>
            </w:tcBorders>
          </w:tcPr>
          <w:p w14:paraId="2B652521" w14:textId="77777777" w:rsidR="00BE0400" w:rsidRPr="00AD388D" w:rsidRDefault="00BE0400" w:rsidP="00F41524">
            <w:pPr>
              <w:pStyle w:val="MainText2"/>
              <w:spacing w:line="360" w:lineRule="auto"/>
              <w:jc w:val="center"/>
              <w:rPr>
                <w:sz w:val="18"/>
                <w:szCs w:val="18"/>
              </w:rPr>
            </w:pPr>
            <w:r>
              <w:rPr>
                <w:sz w:val="18"/>
                <w:szCs w:val="18"/>
              </w:rPr>
              <w:t>1.15</w:t>
            </w:r>
          </w:p>
        </w:tc>
      </w:tr>
      <w:tr w:rsidR="00BE0400" w:rsidRPr="000424D4" w14:paraId="508399C1" w14:textId="77777777" w:rsidTr="00F41524">
        <w:trPr>
          <w:jc w:val="center"/>
        </w:trPr>
        <w:tc>
          <w:tcPr>
            <w:tcW w:w="1985" w:type="dxa"/>
            <w:tcBorders>
              <w:top w:val="nil"/>
              <w:left w:val="nil"/>
              <w:bottom w:val="nil"/>
              <w:right w:val="nil"/>
            </w:tcBorders>
          </w:tcPr>
          <w:p w14:paraId="6CBFF6DC" w14:textId="77777777" w:rsidR="00BE0400" w:rsidRPr="00AD388D" w:rsidRDefault="00BE0400" w:rsidP="00F41524">
            <w:pPr>
              <w:pStyle w:val="MainText2"/>
              <w:spacing w:line="360" w:lineRule="auto"/>
              <w:rPr>
                <w:sz w:val="18"/>
                <w:szCs w:val="18"/>
              </w:rPr>
            </w:pPr>
          </w:p>
        </w:tc>
        <w:tc>
          <w:tcPr>
            <w:tcW w:w="1701" w:type="dxa"/>
            <w:tcBorders>
              <w:top w:val="nil"/>
              <w:left w:val="nil"/>
              <w:bottom w:val="nil"/>
              <w:right w:val="nil"/>
            </w:tcBorders>
          </w:tcPr>
          <w:p w14:paraId="1B6E4C63" w14:textId="77777777" w:rsidR="00BE0400" w:rsidRPr="00AD388D" w:rsidRDefault="00BE0400" w:rsidP="00F41524">
            <w:pPr>
              <w:pStyle w:val="MainText2"/>
              <w:spacing w:line="360" w:lineRule="auto"/>
              <w:jc w:val="center"/>
              <w:rPr>
                <w:sz w:val="18"/>
                <w:szCs w:val="18"/>
              </w:rPr>
            </w:pPr>
          </w:p>
        </w:tc>
        <w:tc>
          <w:tcPr>
            <w:tcW w:w="1843" w:type="dxa"/>
            <w:tcBorders>
              <w:top w:val="nil"/>
              <w:left w:val="nil"/>
              <w:bottom w:val="nil"/>
              <w:right w:val="nil"/>
            </w:tcBorders>
          </w:tcPr>
          <w:p w14:paraId="71752C2E" w14:textId="77777777" w:rsidR="00BE0400" w:rsidRPr="00AD388D" w:rsidRDefault="00BE0400" w:rsidP="00F41524">
            <w:pPr>
              <w:pStyle w:val="MainText2"/>
              <w:spacing w:line="360" w:lineRule="auto"/>
              <w:jc w:val="center"/>
              <w:rPr>
                <w:sz w:val="18"/>
                <w:szCs w:val="18"/>
              </w:rPr>
            </w:pPr>
          </w:p>
        </w:tc>
        <w:tc>
          <w:tcPr>
            <w:tcW w:w="1702" w:type="dxa"/>
            <w:tcBorders>
              <w:top w:val="nil"/>
              <w:left w:val="nil"/>
              <w:bottom w:val="nil"/>
              <w:right w:val="nil"/>
            </w:tcBorders>
          </w:tcPr>
          <w:p w14:paraId="372CE616" w14:textId="77777777" w:rsidR="00BE0400" w:rsidRPr="00AD388D" w:rsidRDefault="00BE0400" w:rsidP="00F41524">
            <w:pPr>
              <w:pStyle w:val="MainText2"/>
              <w:spacing w:line="360" w:lineRule="auto"/>
              <w:jc w:val="center"/>
              <w:rPr>
                <w:sz w:val="18"/>
                <w:szCs w:val="18"/>
              </w:rPr>
            </w:pPr>
          </w:p>
        </w:tc>
      </w:tr>
      <w:tr w:rsidR="00BE0400" w:rsidRPr="000424D4" w14:paraId="041CE9C2" w14:textId="77777777" w:rsidTr="00F41524">
        <w:trPr>
          <w:jc w:val="center"/>
        </w:trPr>
        <w:tc>
          <w:tcPr>
            <w:tcW w:w="1985" w:type="dxa"/>
            <w:tcBorders>
              <w:top w:val="nil"/>
              <w:left w:val="nil"/>
              <w:bottom w:val="nil"/>
              <w:right w:val="nil"/>
            </w:tcBorders>
          </w:tcPr>
          <w:p w14:paraId="63AE710E" w14:textId="77777777" w:rsidR="00BE0400" w:rsidRPr="00AD388D" w:rsidRDefault="00BE0400" w:rsidP="00F41524">
            <w:pPr>
              <w:pStyle w:val="MainText2"/>
              <w:spacing w:line="360" w:lineRule="auto"/>
              <w:rPr>
                <w:i/>
                <w:sz w:val="18"/>
                <w:szCs w:val="18"/>
              </w:rPr>
            </w:pPr>
            <w:r w:rsidRPr="00AD388D">
              <w:rPr>
                <w:i/>
                <w:sz w:val="18"/>
                <w:szCs w:val="18"/>
              </w:rPr>
              <w:t>Lake Callabonna</w:t>
            </w:r>
          </w:p>
        </w:tc>
        <w:tc>
          <w:tcPr>
            <w:tcW w:w="1701" w:type="dxa"/>
            <w:tcBorders>
              <w:top w:val="nil"/>
              <w:left w:val="nil"/>
              <w:bottom w:val="nil"/>
              <w:right w:val="nil"/>
            </w:tcBorders>
          </w:tcPr>
          <w:p w14:paraId="36340E2A" w14:textId="77777777" w:rsidR="00BE0400" w:rsidRPr="00AD388D" w:rsidRDefault="00BE0400" w:rsidP="00F41524">
            <w:pPr>
              <w:pStyle w:val="MainText2"/>
              <w:spacing w:line="360" w:lineRule="auto"/>
              <w:jc w:val="center"/>
              <w:rPr>
                <w:sz w:val="18"/>
                <w:szCs w:val="18"/>
              </w:rPr>
            </w:pPr>
          </w:p>
        </w:tc>
        <w:tc>
          <w:tcPr>
            <w:tcW w:w="1843" w:type="dxa"/>
            <w:tcBorders>
              <w:top w:val="nil"/>
              <w:left w:val="nil"/>
              <w:bottom w:val="nil"/>
              <w:right w:val="nil"/>
            </w:tcBorders>
          </w:tcPr>
          <w:p w14:paraId="06102034" w14:textId="77777777" w:rsidR="00BE0400" w:rsidRPr="00AD388D" w:rsidRDefault="00BE0400" w:rsidP="00F41524">
            <w:pPr>
              <w:pStyle w:val="MainText2"/>
              <w:spacing w:line="360" w:lineRule="auto"/>
              <w:jc w:val="center"/>
              <w:rPr>
                <w:sz w:val="18"/>
                <w:szCs w:val="18"/>
              </w:rPr>
            </w:pPr>
          </w:p>
        </w:tc>
        <w:tc>
          <w:tcPr>
            <w:tcW w:w="1702" w:type="dxa"/>
            <w:tcBorders>
              <w:top w:val="nil"/>
              <w:left w:val="nil"/>
              <w:bottom w:val="nil"/>
              <w:right w:val="nil"/>
            </w:tcBorders>
          </w:tcPr>
          <w:p w14:paraId="33B00E2F" w14:textId="77777777" w:rsidR="00BE0400" w:rsidRPr="00AD388D" w:rsidRDefault="00BE0400" w:rsidP="00F41524">
            <w:pPr>
              <w:pStyle w:val="MainText2"/>
              <w:spacing w:line="360" w:lineRule="auto"/>
              <w:jc w:val="center"/>
              <w:rPr>
                <w:sz w:val="18"/>
                <w:szCs w:val="18"/>
              </w:rPr>
            </w:pPr>
          </w:p>
        </w:tc>
      </w:tr>
      <w:tr w:rsidR="00BE0400" w:rsidRPr="000424D4" w14:paraId="26063E10" w14:textId="77777777" w:rsidTr="00F41524">
        <w:trPr>
          <w:jc w:val="center"/>
        </w:trPr>
        <w:tc>
          <w:tcPr>
            <w:tcW w:w="1985" w:type="dxa"/>
            <w:tcBorders>
              <w:top w:val="nil"/>
              <w:left w:val="nil"/>
              <w:bottom w:val="nil"/>
              <w:right w:val="nil"/>
            </w:tcBorders>
          </w:tcPr>
          <w:p w14:paraId="6440724B" w14:textId="77777777" w:rsidR="00BE0400" w:rsidRPr="00AD388D" w:rsidRDefault="00BE0400" w:rsidP="00F41524">
            <w:pPr>
              <w:pStyle w:val="MainText2"/>
              <w:spacing w:line="360" w:lineRule="auto"/>
              <w:rPr>
                <w:sz w:val="18"/>
                <w:szCs w:val="18"/>
              </w:rPr>
            </w:pPr>
            <w:r w:rsidRPr="00AD388D">
              <w:rPr>
                <w:sz w:val="18"/>
                <w:szCs w:val="18"/>
              </w:rPr>
              <w:t>CallaSpit 0.5</w:t>
            </w:r>
          </w:p>
        </w:tc>
        <w:tc>
          <w:tcPr>
            <w:tcW w:w="1701" w:type="dxa"/>
            <w:tcBorders>
              <w:top w:val="nil"/>
              <w:left w:val="nil"/>
              <w:bottom w:val="nil"/>
              <w:right w:val="nil"/>
            </w:tcBorders>
          </w:tcPr>
          <w:p w14:paraId="176D97A4" w14:textId="77777777" w:rsidR="00BE0400" w:rsidRPr="00AD388D" w:rsidRDefault="00BE0400" w:rsidP="00F41524">
            <w:pPr>
              <w:pStyle w:val="MainText2"/>
              <w:spacing w:line="360" w:lineRule="auto"/>
              <w:jc w:val="center"/>
              <w:rPr>
                <w:sz w:val="18"/>
                <w:szCs w:val="18"/>
              </w:rPr>
            </w:pPr>
            <w:r w:rsidRPr="00D47092">
              <w:rPr>
                <w:i/>
                <w:sz w:val="18"/>
                <w:szCs w:val="18"/>
              </w:rPr>
              <w:t>Corbicula australis</w:t>
            </w:r>
          </w:p>
        </w:tc>
        <w:tc>
          <w:tcPr>
            <w:tcW w:w="1843" w:type="dxa"/>
            <w:tcBorders>
              <w:top w:val="nil"/>
              <w:left w:val="nil"/>
              <w:bottom w:val="nil"/>
              <w:right w:val="nil"/>
            </w:tcBorders>
          </w:tcPr>
          <w:p w14:paraId="625F33BC" w14:textId="77777777" w:rsidR="00BE0400" w:rsidRPr="00AD388D" w:rsidRDefault="00BE0400" w:rsidP="00F41524">
            <w:pPr>
              <w:pStyle w:val="MainText2"/>
              <w:spacing w:line="360" w:lineRule="auto"/>
              <w:jc w:val="center"/>
              <w:rPr>
                <w:sz w:val="18"/>
                <w:szCs w:val="18"/>
              </w:rPr>
            </w:pPr>
            <w:r>
              <w:rPr>
                <w:sz w:val="18"/>
                <w:szCs w:val="18"/>
              </w:rPr>
              <w:t>97.67</w:t>
            </w:r>
          </w:p>
        </w:tc>
        <w:tc>
          <w:tcPr>
            <w:tcW w:w="1702" w:type="dxa"/>
            <w:tcBorders>
              <w:top w:val="nil"/>
              <w:left w:val="nil"/>
              <w:bottom w:val="nil"/>
              <w:right w:val="nil"/>
            </w:tcBorders>
          </w:tcPr>
          <w:p w14:paraId="7950A63C" w14:textId="77777777" w:rsidR="00BE0400" w:rsidRPr="00AD388D" w:rsidRDefault="00BE0400" w:rsidP="00F41524">
            <w:pPr>
              <w:pStyle w:val="MainText2"/>
              <w:spacing w:line="360" w:lineRule="auto"/>
              <w:jc w:val="center"/>
              <w:rPr>
                <w:sz w:val="18"/>
                <w:szCs w:val="18"/>
              </w:rPr>
            </w:pPr>
            <w:r>
              <w:rPr>
                <w:sz w:val="18"/>
                <w:szCs w:val="18"/>
              </w:rPr>
              <w:t>2.33</w:t>
            </w:r>
          </w:p>
        </w:tc>
      </w:tr>
      <w:tr w:rsidR="00BE0400" w:rsidRPr="000424D4" w14:paraId="45576BA5" w14:textId="77777777" w:rsidTr="00F41524">
        <w:trPr>
          <w:jc w:val="center"/>
        </w:trPr>
        <w:tc>
          <w:tcPr>
            <w:tcW w:w="1985" w:type="dxa"/>
            <w:tcBorders>
              <w:top w:val="nil"/>
              <w:left w:val="nil"/>
              <w:bottom w:val="nil"/>
              <w:right w:val="nil"/>
            </w:tcBorders>
          </w:tcPr>
          <w:p w14:paraId="5887C5CD" w14:textId="77777777" w:rsidR="00BE0400" w:rsidRPr="00AD388D" w:rsidRDefault="00BE0400" w:rsidP="00F41524">
            <w:pPr>
              <w:pStyle w:val="MainText2"/>
              <w:spacing w:line="360" w:lineRule="auto"/>
              <w:rPr>
                <w:sz w:val="18"/>
                <w:szCs w:val="18"/>
              </w:rPr>
            </w:pPr>
            <w:r w:rsidRPr="00AD388D">
              <w:rPr>
                <w:sz w:val="18"/>
                <w:szCs w:val="18"/>
              </w:rPr>
              <w:t>CSP1 1.0</w:t>
            </w:r>
          </w:p>
        </w:tc>
        <w:tc>
          <w:tcPr>
            <w:tcW w:w="1701" w:type="dxa"/>
            <w:tcBorders>
              <w:top w:val="nil"/>
              <w:left w:val="nil"/>
              <w:bottom w:val="nil"/>
              <w:right w:val="nil"/>
            </w:tcBorders>
          </w:tcPr>
          <w:p w14:paraId="6BBC2914"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2C80DBC7" w14:textId="77777777" w:rsidR="00BE0400" w:rsidRPr="00AD388D" w:rsidRDefault="00BE0400" w:rsidP="00F41524">
            <w:pPr>
              <w:pStyle w:val="MainText2"/>
              <w:spacing w:line="360" w:lineRule="auto"/>
              <w:jc w:val="center"/>
              <w:rPr>
                <w:sz w:val="18"/>
                <w:szCs w:val="18"/>
              </w:rPr>
            </w:pPr>
            <w:r>
              <w:rPr>
                <w:sz w:val="18"/>
                <w:szCs w:val="18"/>
              </w:rPr>
              <w:t>–</w:t>
            </w:r>
          </w:p>
        </w:tc>
        <w:tc>
          <w:tcPr>
            <w:tcW w:w="1702" w:type="dxa"/>
            <w:tcBorders>
              <w:top w:val="nil"/>
              <w:left w:val="nil"/>
              <w:bottom w:val="nil"/>
              <w:right w:val="nil"/>
            </w:tcBorders>
          </w:tcPr>
          <w:p w14:paraId="667C3057" w14:textId="77777777" w:rsidR="00BE0400" w:rsidRPr="00AD388D" w:rsidRDefault="00BE0400" w:rsidP="00F41524">
            <w:pPr>
              <w:pStyle w:val="MainText2"/>
              <w:spacing w:line="360" w:lineRule="auto"/>
              <w:jc w:val="center"/>
              <w:rPr>
                <w:sz w:val="18"/>
                <w:szCs w:val="18"/>
              </w:rPr>
            </w:pPr>
            <w:r>
              <w:rPr>
                <w:sz w:val="18"/>
                <w:szCs w:val="18"/>
              </w:rPr>
              <w:t>–</w:t>
            </w:r>
          </w:p>
        </w:tc>
      </w:tr>
      <w:tr w:rsidR="00BE0400" w:rsidRPr="000424D4" w14:paraId="32FE5853" w14:textId="77777777" w:rsidTr="00F41524">
        <w:trPr>
          <w:jc w:val="center"/>
        </w:trPr>
        <w:tc>
          <w:tcPr>
            <w:tcW w:w="1985" w:type="dxa"/>
            <w:tcBorders>
              <w:top w:val="nil"/>
              <w:left w:val="nil"/>
              <w:bottom w:val="nil"/>
              <w:right w:val="nil"/>
            </w:tcBorders>
          </w:tcPr>
          <w:p w14:paraId="45C98450" w14:textId="77777777" w:rsidR="00BE0400" w:rsidRPr="00AD388D" w:rsidRDefault="00BE0400" w:rsidP="00F41524">
            <w:pPr>
              <w:pStyle w:val="MainText2"/>
              <w:spacing w:line="360" w:lineRule="auto"/>
              <w:rPr>
                <w:sz w:val="18"/>
                <w:szCs w:val="18"/>
              </w:rPr>
            </w:pPr>
            <w:r w:rsidRPr="00AD388D">
              <w:rPr>
                <w:sz w:val="18"/>
                <w:szCs w:val="18"/>
              </w:rPr>
              <w:t>CSP1 1.05</w:t>
            </w:r>
          </w:p>
        </w:tc>
        <w:tc>
          <w:tcPr>
            <w:tcW w:w="1701" w:type="dxa"/>
            <w:tcBorders>
              <w:top w:val="nil"/>
              <w:left w:val="nil"/>
              <w:bottom w:val="nil"/>
              <w:right w:val="nil"/>
            </w:tcBorders>
          </w:tcPr>
          <w:p w14:paraId="5EE5D610"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32521E52" w14:textId="77777777" w:rsidR="00BE0400" w:rsidRPr="00AD388D" w:rsidRDefault="00BE0400" w:rsidP="00F41524">
            <w:pPr>
              <w:pStyle w:val="MainText2"/>
              <w:spacing w:line="360" w:lineRule="auto"/>
              <w:jc w:val="center"/>
              <w:rPr>
                <w:sz w:val="18"/>
                <w:szCs w:val="18"/>
              </w:rPr>
            </w:pPr>
            <w:r>
              <w:rPr>
                <w:sz w:val="18"/>
                <w:szCs w:val="18"/>
              </w:rPr>
              <w:t>94.96</w:t>
            </w:r>
          </w:p>
        </w:tc>
        <w:tc>
          <w:tcPr>
            <w:tcW w:w="1702" w:type="dxa"/>
            <w:tcBorders>
              <w:top w:val="nil"/>
              <w:left w:val="nil"/>
              <w:bottom w:val="nil"/>
              <w:right w:val="nil"/>
            </w:tcBorders>
          </w:tcPr>
          <w:p w14:paraId="136208F5" w14:textId="77777777" w:rsidR="00BE0400" w:rsidRPr="00AD388D" w:rsidRDefault="00BE0400" w:rsidP="00F41524">
            <w:pPr>
              <w:pStyle w:val="MainText2"/>
              <w:spacing w:line="360" w:lineRule="auto"/>
              <w:jc w:val="center"/>
              <w:rPr>
                <w:sz w:val="18"/>
                <w:szCs w:val="18"/>
              </w:rPr>
            </w:pPr>
            <w:r>
              <w:rPr>
                <w:sz w:val="18"/>
                <w:szCs w:val="18"/>
              </w:rPr>
              <w:t>5.04</w:t>
            </w:r>
          </w:p>
        </w:tc>
      </w:tr>
      <w:tr w:rsidR="00BE0400" w:rsidRPr="000424D4" w14:paraId="31230794" w14:textId="77777777" w:rsidTr="00F41524">
        <w:trPr>
          <w:jc w:val="center"/>
        </w:trPr>
        <w:tc>
          <w:tcPr>
            <w:tcW w:w="1985" w:type="dxa"/>
            <w:tcBorders>
              <w:top w:val="nil"/>
              <w:left w:val="nil"/>
              <w:bottom w:val="nil"/>
              <w:right w:val="nil"/>
            </w:tcBorders>
          </w:tcPr>
          <w:p w14:paraId="628F4044" w14:textId="77777777" w:rsidR="00BE0400" w:rsidRPr="00AD388D" w:rsidRDefault="00BE0400" w:rsidP="00F41524">
            <w:pPr>
              <w:pStyle w:val="MainText2"/>
              <w:spacing w:line="360" w:lineRule="auto"/>
              <w:rPr>
                <w:sz w:val="18"/>
                <w:szCs w:val="18"/>
              </w:rPr>
            </w:pPr>
            <w:r w:rsidRPr="00AD388D">
              <w:rPr>
                <w:sz w:val="18"/>
                <w:szCs w:val="18"/>
              </w:rPr>
              <w:t>CSP1 2.0</w:t>
            </w:r>
          </w:p>
        </w:tc>
        <w:tc>
          <w:tcPr>
            <w:tcW w:w="1701" w:type="dxa"/>
            <w:tcBorders>
              <w:top w:val="nil"/>
              <w:left w:val="nil"/>
              <w:bottom w:val="nil"/>
              <w:right w:val="nil"/>
            </w:tcBorders>
          </w:tcPr>
          <w:p w14:paraId="2CA161EC"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46365FD1" w14:textId="77777777" w:rsidR="00BE0400" w:rsidRPr="00AD388D" w:rsidRDefault="00BE0400" w:rsidP="00F41524">
            <w:pPr>
              <w:pStyle w:val="MainText2"/>
              <w:spacing w:line="360" w:lineRule="auto"/>
              <w:jc w:val="center"/>
              <w:rPr>
                <w:sz w:val="18"/>
                <w:szCs w:val="18"/>
              </w:rPr>
            </w:pPr>
            <w:r>
              <w:rPr>
                <w:sz w:val="18"/>
                <w:szCs w:val="18"/>
              </w:rPr>
              <w:t>–</w:t>
            </w:r>
          </w:p>
        </w:tc>
        <w:tc>
          <w:tcPr>
            <w:tcW w:w="1702" w:type="dxa"/>
            <w:tcBorders>
              <w:top w:val="nil"/>
              <w:left w:val="nil"/>
              <w:bottom w:val="nil"/>
              <w:right w:val="nil"/>
            </w:tcBorders>
          </w:tcPr>
          <w:p w14:paraId="2F06C0E6" w14:textId="77777777" w:rsidR="00BE0400" w:rsidRPr="00AD388D" w:rsidRDefault="00BE0400" w:rsidP="00F41524">
            <w:pPr>
              <w:pStyle w:val="MainText2"/>
              <w:spacing w:line="360" w:lineRule="auto"/>
              <w:jc w:val="center"/>
              <w:rPr>
                <w:sz w:val="18"/>
                <w:szCs w:val="18"/>
              </w:rPr>
            </w:pPr>
            <w:r>
              <w:rPr>
                <w:sz w:val="18"/>
                <w:szCs w:val="18"/>
              </w:rPr>
              <w:t>–</w:t>
            </w:r>
          </w:p>
        </w:tc>
      </w:tr>
      <w:tr w:rsidR="00BE0400" w:rsidRPr="000424D4" w14:paraId="06EAFEC5" w14:textId="77777777" w:rsidTr="00F41524">
        <w:trPr>
          <w:jc w:val="center"/>
        </w:trPr>
        <w:tc>
          <w:tcPr>
            <w:tcW w:w="1985" w:type="dxa"/>
            <w:tcBorders>
              <w:top w:val="nil"/>
              <w:left w:val="nil"/>
              <w:bottom w:val="nil"/>
              <w:right w:val="nil"/>
            </w:tcBorders>
          </w:tcPr>
          <w:p w14:paraId="27E6924F" w14:textId="77777777" w:rsidR="00BE0400" w:rsidRPr="00AD388D" w:rsidRDefault="00BE0400" w:rsidP="00F41524">
            <w:pPr>
              <w:pStyle w:val="MainText2"/>
              <w:spacing w:line="360" w:lineRule="auto"/>
              <w:rPr>
                <w:sz w:val="18"/>
                <w:szCs w:val="18"/>
              </w:rPr>
            </w:pPr>
          </w:p>
        </w:tc>
        <w:tc>
          <w:tcPr>
            <w:tcW w:w="1701" w:type="dxa"/>
            <w:tcBorders>
              <w:top w:val="nil"/>
              <w:left w:val="nil"/>
              <w:bottom w:val="nil"/>
              <w:right w:val="nil"/>
            </w:tcBorders>
          </w:tcPr>
          <w:p w14:paraId="5387967F" w14:textId="77777777" w:rsidR="00BE0400" w:rsidRPr="00AD388D" w:rsidRDefault="00BE0400" w:rsidP="00F41524">
            <w:pPr>
              <w:pStyle w:val="MainText2"/>
              <w:spacing w:line="360" w:lineRule="auto"/>
              <w:jc w:val="center"/>
              <w:rPr>
                <w:sz w:val="18"/>
                <w:szCs w:val="18"/>
              </w:rPr>
            </w:pPr>
          </w:p>
        </w:tc>
        <w:tc>
          <w:tcPr>
            <w:tcW w:w="1843" w:type="dxa"/>
            <w:tcBorders>
              <w:top w:val="nil"/>
              <w:left w:val="nil"/>
              <w:bottom w:val="nil"/>
              <w:right w:val="nil"/>
            </w:tcBorders>
          </w:tcPr>
          <w:p w14:paraId="13A57003" w14:textId="77777777" w:rsidR="00BE0400" w:rsidRPr="00AD388D" w:rsidRDefault="00BE0400" w:rsidP="00F41524">
            <w:pPr>
              <w:pStyle w:val="MainText2"/>
              <w:spacing w:line="360" w:lineRule="auto"/>
              <w:jc w:val="center"/>
              <w:rPr>
                <w:sz w:val="18"/>
                <w:szCs w:val="18"/>
              </w:rPr>
            </w:pPr>
          </w:p>
        </w:tc>
        <w:tc>
          <w:tcPr>
            <w:tcW w:w="1702" w:type="dxa"/>
            <w:tcBorders>
              <w:top w:val="nil"/>
              <w:left w:val="nil"/>
              <w:bottom w:val="nil"/>
              <w:right w:val="nil"/>
            </w:tcBorders>
          </w:tcPr>
          <w:p w14:paraId="4CC6EFD1" w14:textId="77777777" w:rsidR="00BE0400" w:rsidRPr="00AD388D" w:rsidRDefault="00BE0400" w:rsidP="00F41524">
            <w:pPr>
              <w:pStyle w:val="MainText2"/>
              <w:spacing w:line="360" w:lineRule="auto"/>
              <w:jc w:val="center"/>
              <w:rPr>
                <w:sz w:val="18"/>
                <w:szCs w:val="18"/>
              </w:rPr>
            </w:pPr>
          </w:p>
        </w:tc>
      </w:tr>
      <w:tr w:rsidR="00BE0400" w:rsidRPr="000424D4" w14:paraId="4761A7A1" w14:textId="77777777" w:rsidTr="00F41524">
        <w:trPr>
          <w:jc w:val="center"/>
        </w:trPr>
        <w:tc>
          <w:tcPr>
            <w:tcW w:w="1985" w:type="dxa"/>
            <w:tcBorders>
              <w:top w:val="nil"/>
              <w:left w:val="nil"/>
              <w:bottom w:val="nil"/>
              <w:right w:val="nil"/>
            </w:tcBorders>
          </w:tcPr>
          <w:p w14:paraId="003C76E1" w14:textId="77777777" w:rsidR="00BE0400" w:rsidRPr="00AD388D" w:rsidRDefault="00BE0400" w:rsidP="00F41524">
            <w:pPr>
              <w:pStyle w:val="MainText2"/>
              <w:spacing w:line="360" w:lineRule="auto"/>
              <w:rPr>
                <w:i/>
                <w:sz w:val="18"/>
                <w:szCs w:val="18"/>
              </w:rPr>
            </w:pPr>
            <w:r w:rsidRPr="00AD388D">
              <w:rPr>
                <w:i/>
                <w:sz w:val="18"/>
                <w:szCs w:val="18"/>
              </w:rPr>
              <w:t>Lake Frome</w:t>
            </w:r>
          </w:p>
        </w:tc>
        <w:tc>
          <w:tcPr>
            <w:tcW w:w="1701" w:type="dxa"/>
            <w:tcBorders>
              <w:top w:val="nil"/>
              <w:left w:val="nil"/>
              <w:bottom w:val="nil"/>
              <w:right w:val="nil"/>
            </w:tcBorders>
          </w:tcPr>
          <w:p w14:paraId="2AA948C4" w14:textId="77777777" w:rsidR="00BE0400" w:rsidRPr="00AD388D" w:rsidRDefault="00BE0400" w:rsidP="00F41524">
            <w:pPr>
              <w:pStyle w:val="MainText2"/>
              <w:spacing w:line="360" w:lineRule="auto"/>
              <w:jc w:val="center"/>
              <w:rPr>
                <w:sz w:val="18"/>
                <w:szCs w:val="18"/>
              </w:rPr>
            </w:pPr>
          </w:p>
        </w:tc>
        <w:tc>
          <w:tcPr>
            <w:tcW w:w="1843" w:type="dxa"/>
            <w:tcBorders>
              <w:top w:val="nil"/>
              <w:left w:val="nil"/>
              <w:bottom w:val="nil"/>
              <w:right w:val="nil"/>
            </w:tcBorders>
          </w:tcPr>
          <w:p w14:paraId="3B59556E" w14:textId="77777777" w:rsidR="00BE0400" w:rsidRPr="00AD388D" w:rsidRDefault="00BE0400" w:rsidP="00F41524">
            <w:pPr>
              <w:pStyle w:val="MainText2"/>
              <w:spacing w:line="360" w:lineRule="auto"/>
              <w:jc w:val="center"/>
              <w:rPr>
                <w:sz w:val="18"/>
                <w:szCs w:val="18"/>
              </w:rPr>
            </w:pPr>
          </w:p>
        </w:tc>
        <w:tc>
          <w:tcPr>
            <w:tcW w:w="1702" w:type="dxa"/>
            <w:tcBorders>
              <w:top w:val="nil"/>
              <w:left w:val="nil"/>
              <w:bottom w:val="nil"/>
              <w:right w:val="nil"/>
            </w:tcBorders>
          </w:tcPr>
          <w:p w14:paraId="6D2F3719" w14:textId="77777777" w:rsidR="00BE0400" w:rsidRPr="00AD388D" w:rsidRDefault="00BE0400" w:rsidP="00F41524">
            <w:pPr>
              <w:pStyle w:val="MainText2"/>
              <w:spacing w:line="360" w:lineRule="auto"/>
              <w:jc w:val="center"/>
              <w:rPr>
                <w:sz w:val="18"/>
                <w:szCs w:val="18"/>
              </w:rPr>
            </w:pPr>
          </w:p>
        </w:tc>
      </w:tr>
      <w:tr w:rsidR="00BE0400" w:rsidRPr="000424D4" w14:paraId="000BA1A0" w14:textId="77777777" w:rsidTr="00F41524">
        <w:trPr>
          <w:jc w:val="center"/>
        </w:trPr>
        <w:tc>
          <w:tcPr>
            <w:tcW w:w="1985" w:type="dxa"/>
            <w:tcBorders>
              <w:top w:val="nil"/>
              <w:left w:val="nil"/>
              <w:bottom w:val="nil"/>
              <w:right w:val="nil"/>
            </w:tcBorders>
          </w:tcPr>
          <w:p w14:paraId="0868948C" w14:textId="77777777" w:rsidR="00BE0400" w:rsidRPr="00AD388D" w:rsidRDefault="00BE0400" w:rsidP="00F41524">
            <w:pPr>
              <w:pStyle w:val="MainText2"/>
              <w:spacing w:line="360" w:lineRule="auto"/>
              <w:rPr>
                <w:sz w:val="18"/>
                <w:szCs w:val="18"/>
              </w:rPr>
            </w:pPr>
            <w:r w:rsidRPr="00AD388D">
              <w:rPr>
                <w:sz w:val="18"/>
                <w:szCs w:val="18"/>
              </w:rPr>
              <w:t>LFP1 1.5</w:t>
            </w:r>
          </w:p>
        </w:tc>
        <w:tc>
          <w:tcPr>
            <w:tcW w:w="1701" w:type="dxa"/>
            <w:tcBorders>
              <w:top w:val="nil"/>
              <w:left w:val="nil"/>
              <w:bottom w:val="nil"/>
              <w:right w:val="nil"/>
            </w:tcBorders>
          </w:tcPr>
          <w:p w14:paraId="2F177628" w14:textId="77777777" w:rsidR="00BE0400" w:rsidRPr="00AD388D" w:rsidRDefault="00BE0400" w:rsidP="00F41524">
            <w:pPr>
              <w:pStyle w:val="MainText2"/>
              <w:spacing w:line="360" w:lineRule="auto"/>
              <w:jc w:val="center"/>
              <w:rPr>
                <w:sz w:val="18"/>
                <w:szCs w:val="18"/>
              </w:rPr>
            </w:pPr>
            <w:r w:rsidRPr="00D47092">
              <w:rPr>
                <w:i/>
                <w:sz w:val="18"/>
                <w:szCs w:val="18"/>
              </w:rPr>
              <w:t>Corbicula australis</w:t>
            </w:r>
          </w:p>
        </w:tc>
        <w:tc>
          <w:tcPr>
            <w:tcW w:w="1843" w:type="dxa"/>
            <w:tcBorders>
              <w:top w:val="nil"/>
              <w:left w:val="nil"/>
              <w:bottom w:val="nil"/>
              <w:right w:val="nil"/>
            </w:tcBorders>
          </w:tcPr>
          <w:p w14:paraId="321CB852" w14:textId="77777777" w:rsidR="00BE0400" w:rsidRPr="00AD388D" w:rsidRDefault="00BE0400" w:rsidP="00F41524">
            <w:pPr>
              <w:pStyle w:val="MainText2"/>
              <w:spacing w:line="360" w:lineRule="auto"/>
              <w:jc w:val="center"/>
              <w:rPr>
                <w:sz w:val="18"/>
                <w:szCs w:val="18"/>
              </w:rPr>
            </w:pPr>
            <w:r>
              <w:rPr>
                <w:sz w:val="18"/>
                <w:szCs w:val="18"/>
              </w:rPr>
              <w:t>95.90</w:t>
            </w:r>
          </w:p>
        </w:tc>
        <w:tc>
          <w:tcPr>
            <w:tcW w:w="1702" w:type="dxa"/>
            <w:tcBorders>
              <w:top w:val="nil"/>
              <w:left w:val="nil"/>
              <w:bottom w:val="nil"/>
              <w:right w:val="nil"/>
            </w:tcBorders>
          </w:tcPr>
          <w:p w14:paraId="12D7E8D3" w14:textId="77777777" w:rsidR="00BE0400" w:rsidRPr="00AD388D" w:rsidRDefault="00BE0400" w:rsidP="00F41524">
            <w:pPr>
              <w:pStyle w:val="MainText2"/>
              <w:spacing w:line="360" w:lineRule="auto"/>
              <w:jc w:val="center"/>
              <w:rPr>
                <w:sz w:val="18"/>
                <w:szCs w:val="18"/>
              </w:rPr>
            </w:pPr>
            <w:r>
              <w:rPr>
                <w:sz w:val="18"/>
                <w:szCs w:val="18"/>
              </w:rPr>
              <w:t>4.10</w:t>
            </w:r>
          </w:p>
        </w:tc>
      </w:tr>
      <w:tr w:rsidR="00BE0400" w:rsidRPr="000424D4" w14:paraId="3EB94C4D" w14:textId="77777777" w:rsidTr="00F41524">
        <w:trPr>
          <w:jc w:val="center"/>
        </w:trPr>
        <w:tc>
          <w:tcPr>
            <w:tcW w:w="1985" w:type="dxa"/>
            <w:tcBorders>
              <w:top w:val="nil"/>
              <w:left w:val="nil"/>
              <w:bottom w:val="nil"/>
              <w:right w:val="nil"/>
            </w:tcBorders>
          </w:tcPr>
          <w:p w14:paraId="594428BA" w14:textId="77777777" w:rsidR="00BE0400" w:rsidRPr="00AD388D" w:rsidRDefault="00BE0400" w:rsidP="00F41524">
            <w:pPr>
              <w:pStyle w:val="MainText2"/>
              <w:spacing w:line="360" w:lineRule="auto"/>
              <w:rPr>
                <w:sz w:val="18"/>
                <w:szCs w:val="18"/>
              </w:rPr>
            </w:pPr>
            <w:r w:rsidRPr="00AD388D">
              <w:rPr>
                <w:sz w:val="18"/>
                <w:szCs w:val="18"/>
              </w:rPr>
              <w:t>LFP1 1.3</w:t>
            </w:r>
          </w:p>
        </w:tc>
        <w:tc>
          <w:tcPr>
            <w:tcW w:w="1701" w:type="dxa"/>
            <w:tcBorders>
              <w:top w:val="nil"/>
              <w:left w:val="nil"/>
              <w:bottom w:val="nil"/>
              <w:right w:val="nil"/>
            </w:tcBorders>
          </w:tcPr>
          <w:p w14:paraId="26DB4ADB"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45D36829" w14:textId="77777777" w:rsidR="00BE0400" w:rsidRPr="00AD388D" w:rsidRDefault="00BE0400" w:rsidP="00F41524">
            <w:pPr>
              <w:pStyle w:val="MainText2"/>
              <w:spacing w:line="360" w:lineRule="auto"/>
              <w:jc w:val="center"/>
              <w:rPr>
                <w:sz w:val="18"/>
                <w:szCs w:val="18"/>
              </w:rPr>
            </w:pPr>
            <w:r>
              <w:rPr>
                <w:sz w:val="18"/>
                <w:szCs w:val="18"/>
              </w:rPr>
              <w:t>92.38</w:t>
            </w:r>
          </w:p>
        </w:tc>
        <w:tc>
          <w:tcPr>
            <w:tcW w:w="1702" w:type="dxa"/>
            <w:tcBorders>
              <w:top w:val="nil"/>
              <w:left w:val="nil"/>
              <w:bottom w:val="nil"/>
              <w:right w:val="nil"/>
            </w:tcBorders>
          </w:tcPr>
          <w:p w14:paraId="5A4FB400" w14:textId="77777777" w:rsidR="00BE0400" w:rsidRPr="00AD388D" w:rsidRDefault="00BE0400" w:rsidP="00F41524">
            <w:pPr>
              <w:pStyle w:val="MainText2"/>
              <w:spacing w:line="360" w:lineRule="auto"/>
              <w:jc w:val="center"/>
              <w:rPr>
                <w:sz w:val="18"/>
                <w:szCs w:val="18"/>
              </w:rPr>
            </w:pPr>
            <w:r>
              <w:rPr>
                <w:sz w:val="18"/>
                <w:szCs w:val="18"/>
              </w:rPr>
              <w:t>7.62</w:t>
            </w:r>
          </w:p>
        </w:tc>
      </w:tr>
      <w:tr w:rsidR="00BE0400" w:rsidRPr="000424D4" w14:paraId="2C7E89FE" w14:textId="77777777" w:rsidTr="00F41524">
        <w:trPr>
          <w:jc w:val="center"/>
        </w:trPr>
        <w:tc>
          <w:tcPr>
            <w:tcW w:w="1985" w:type="dxa"/>
            <w:tcBorders>
              <w:top w:val="nil"/>
              <w:left w:val="nil"/>
              <w:bottom w:val="nil"/>
              <w:right w:val="nil"/>
            </w:tcBorders>
          </w:tcPr>
          <w:p w14:paraId="65B0F9D1" w14:textId="77777777" w:rsidR="00BE0400" w:rsidRPr="00AD388D" w:rsidRDefault="00BE0400" w:rsidP="00F41524">
            <w:pPr>
              <w:pStyle w:val="MainText2"/>
              <w:spacing w:line="360" w:lineRule="auto"/>
              <w:rPr>
                <w:sz w:val="18"/>
                <w:szCs w:val="18"/>
              </w:rPr>
            </w:pPr>
            <w:r w:rsidRPr="00AD388D">
              <w:rPr>
                <w:sz w:val="18"/>
                <w:szCs w:val="18"/>
              </w:rPr>
              <w:t>LFP1 2.1</w:t>
            </w:r>
          </w:p>
        </w:tc>
        <w:tc>
          <w:tcPr>
            <w:tcW w:w="1701" w:type="dxa"/>
            <w:tcBorders>
              <w:top w:val="nil"/>
              <w:left w:val="nil"/>
              <w:bottom w:val="nil"/>
              <w:right w:val="nil"/>
            </w:tcBorders>
          </w:tcPr>
          <w:p w14:paraId="516CAA94" w14:textId="77777777" w:rsidR="00BE0400" w:rsidRPr="00AD388D" w:rsidRDefault="00BE0400" w:rsidP="00F41524">
            <w:pPr>
              <w:pStyle w:val="MainText2"/>
              <w:spacing w:line="360" w:lineRule="auto"/>
              <w:jc w:val="center"/>
              <w:rPr>
                <w:sz w:val="18"/>
                <w:szCs w:val="18"/>
              </w:rPr>
            </w:pPr>
            <w:r w:rsidRPr="00D47092">
              <w:rPr>
                <w:i/>
                <w:sz w:val="18"/>
                <w:szCs w:val="18"/>
              </w:rPr>
              <w:t>Corbicula australis</w:t>
            </w:r>
          </w:p>
        </w:tc>
        <w:tc>
          <w:tcPr>
            <w:tcW w:w="1843" w:type="dxa"/>
            <w:tcBorders>
              <w:top w:val="nil"/>
              <w:left w:val="nil"/>
              <w:bottom w:val="nil"/>
              <w:right w:val="nil"/>
            </w:tcBorders>
          </w:tcPr>
          <w:p w14:paraId="50D8DFEF" w14:textId="77777777" w:rsidR="00BE0400" w:rsidRPr="00AD388D" w:rsidRDefault="00BE0400" w:rsidP="00F41524">
            <w:pPr>
              <w:pStyle w:val="MainText2"/>
              <w:spacing w:line="360" w:lineRule="auto"/>
              <w:jc w:val="center"/>
              <w:rPr>
                <w:sz w:val="18"/>
                <w:szCs w:val="18"/>
              </w:rPr>
            </w:pPr>
            <w:r>
              <w:rPr>
                <w:sz w:val="18"/>
                <w:szCs w:val="18"/>
              </w:rPr>
              <w:t>95.57</w:t>
            </w:r>
          </w:p>
        </w:tc>
        <w:tc>
          <w:tcPr>
            <w:tcW w:w="1702" w:type="dxa"/>
            <w:tcBorders>
              <w:top w:val="nil"/>
              <w:left w:val="nil"/>
              <w:bottom w:val="nil"/>
              <w:right w:val="nil"/>
            </w:tcBorders>
          </w:tcPr>
          <w:p w14:paraId="2B13AA71" w14:textId="77777777" w:rsidR="00BE0400" w:rsidRPr="00AD388D" w:rsidRDefault="00BE0400" w:rsidP="00F41524">
            <w:pPr>
              <w:pStyle w:val="MainText2"/>
              <w:spacing w:line="360" w:lineRule="auto"/>
              <w:jc w:val="center"/>
              <w:rPr>
                <w:sz w:val="18"/>
                <w:szCs w:val="18"/>
              </w:rPr>
            </w:pPr>
            <w:r>
              <w:rPr>
                <w:sz w:val="18"/>
                <w:szCs w:val="18"/>
              </w:rPr>
              <w:t>4.43</w:t>
            </w:r>
          </w:p>
        </w:tc>
      </w:tr>
      <w:tr w:rsidR="00BE0400" w:rsidRPr="000424D4" w14:paraId="62AED734" w14:textId="77777777" w:rsidTr="00F41524">
        <w:trPr>
          <w:jc w:val="center"/>
        </w:trPr>
        <w:tc>
          <w:tcPr>
            <w:tcW w:w="1985" w:type="dxa"/>
            <w:tcBorders>
              <w:top w:val="nil"/>
              <w:left w:val="nil"/>
              <w:bottom w:val="nil"/>
              <w:right w:val="nil"/>
            </w:tcBorders>
          </w:tcPr>
          <w:p w14:paraId="0D80A00E" w14:textId="77777777" w:rsidR="00BE0400" w:rsidRPr="00AD388D" w:rsidRDefault="00BE0400" w:rsidP="00F41524">
            <w:pPr>
              <w:pStyle w:val="MainText2"/>
              <w:spacing w:line="360" w:lineRule="auto"/>
              <w:rPr>
                <w:sz w:val="18"/>
                <w:szCs w:val="18"/>
              </w:rPr>
            </w:pPr>
          </w:p>
        </w:tc>
        <w:tc>
          <w:tcPr>
            <w:tcW w:w="1701" w:type="dxa"/>
            <w:tcBorders>
              <w:top w:val="nil"/>
              <w:left w:val="nil"/>
              <w:bottom w:val="nil"/>
              <w:right w:val="nil"/>
            </w:tcBorders>
          </w:tcPr>
          <w:p w14:paraId="1A88F734" w14:textId="77777777" w:rsidR="00BE0400" w:rsidRPr="00AD388D" w:rsidRDefault="00BE0400" w:rsidP="00F41524">
            <w:pPr>
              <w:pStyle w:val="MainText2"/>
              <w:spacing w:line="360" w:lineRule="auto"/>
              <w:jc w:val="center"/>
              <w:rPr>
                <w:sz w:val="18"/>
                <w:szCs w:val="18"/>
              </w:rPr>
            </w:pPr>
          </w:p>
        </w:tc>
        <w:tc>
          <w:tcPr>
            <w:tcW w:w="1843" w:type="dxa"/>
            <w:tcBorders>
              <w:top w:val="nil"/>
              <w:left w:val="nil"/>
              <w:bottom w:val="nil"/>
              <w:right w:val="nil"/>
            </w:tcBorders>
          </w:tcPr>
          <w:p w14:paraId="13804FA0" w14:textId="77777777" w:rsidR="00BE0400" w:rsidRPr="00AD388D" w:rsidRDefault="00BE0400" w:rsidP="00F41524">
            <w:pPr>
              <w:pStyle w:val="MainText2"/>
              <w:spacing w:line="360" w:lineRule="auto"/>
              <w:jc w:val="center"/>
              <w:rPr>
                <w:sz w:val="18"/>
                <w:szCs w:val="18"/>
              </w:rPr>
            </w:pPr>
          </w:p>
        </w:tc>
        <w:tc>
          <w:tcPr>
            <w:tcW w:w="1702" w:type="dxa"/>
            <w:tcBorders>
              <w:top w:val="nil"/>
              <w:left w:val="nil"/>
              <w:bottom w:val="nil"/>
              <w:right w:val="nil"/>
            </w:tcBorders>
          </w:tcPr>
          <w:p w14:paraId="3C7B5669" w14:textId="77777777" w:rsidR="00BE0400" w:rsidRPr="00AD388D" w:rsidRDefault="00BE0400" w:rsidP="00F41524">
            <w:pPr>
              <w:pStyle w:val="MainText2"/>
              <w:spacing w:line="360" w:lineRule="auto"/>
              <w:jc w:val="center"/>
              <w:rPr>
                <w:sz w:val="18"/>
                <w:szCs w:val="18"/>
              </w:rPr>
            </w:pPr>
          </w:p>
        </w:tc>
      </w:tr>
      <w:tr w:rsidR="00BE0400" w:rsidRPr="000424D4" w14:paraId="575B6239" w14:textId="77777777" w:rsidTr="00F41524">
        <w:trPr>
          <w:jc w:val="center"/>
        </w:trPr>
        <w:tc>
          <w:tcPr>
            <w:tcW w:w="1985" w:type="dxa"/>
            <w:tcBorders>
              <w:top w:val="nil"/>
              <w:left w:val="nil"/>
              <w:bottom w:val="nil"/>
              <w:right w:val="nil"/>
            </w:tcBorders>
          </w:tcPr>
          <w:p w14:paraId="6882D6A8" w14:textId="77777777" w:rsidR="00BE0400" w:rsidRPr="00AD388D" w:rsidRDefault="00BE0400" w:rsidP="00F41524">
            <w:pPr>
              <w:pStyle w:val="MainText2"/>
              <w:spacing w:line="360" w:lineRule="auto"/>
              <w:rPr>
                <w:i/>
                <w:sz w:val="18"/>
                <w:szCs w:val="18"/>
              </w:rPr>
            </w:pPr>
            <w:r>
              <w:rPr>
                <w:i/>
                <w:sz w:val="18"/>
                <w:szCs w:val="18"/>
              </w:rPr>
              <w:t>Kati Thanda-</w:t>
            </w:r>
            <w:r w:rsidRPr="00AD388D">
              <w:rPr>
                <w:i/>
                <w:sz w:val="18"/>
                <w:szCs w:val="18"/>
              </w:rPr>
              <w:t>Lake Eyre</w:t>
            </w:r>
          </w:p>
        </w:tc>
        <w:tc>
          <w:tcPr>
            <w:tcW w:w="1701" w:type="dxa"/>
            <w:tcBorders>
              <w:top w:val="nil"/>
              <w:left w:val="nil"/>
              <w:bottom w:val="nil"/>
              <w:right w:val="nil"/>
            </w:tcBorders>
          </w:tcPr>
          <w:p w14:paraId="7E71D307" w14:textId="77777777" w:rsidR="00BE0400" w:rsidRPr="00AD388D" w:rsidRDefault="00BE0400" w:rsidP="00F41524">
            <w:pPr>
              <w:pStyle w:val="MainText2"/>
              <w:spacing w:line="360" w:lineRule="auto"/>
              <w:jc w:val="center"/>
              <w:rPr>
                <w:sz w:val="18"/>
                <w:szCs w:val="18"/>
              </w:rPr>
            </w:pPr>
          </w:p>
        </w:tc>
        <w:tc>
          <w:tcPr>
            <w:tcW w:w="1843" w:type="dxa"/>
            <w:tcBorders>
              <w:top w:val="nil"/>
              <w:left w:val="nil"/>
              <w:bottom w:val="nil"/>
              <w:right w:val="nil"/>
            </w:tcBorders>
          </w:tcPr>
          <w:p w14:paraId="6FB9B83D" w14:textId="77777777" w:rsidR="00BE0400" w:rsidRPr="00AD388D" w:rsidRDefault="00BE0400" w:rsidP="00F41524">
            <w:pPr>
              <w:pStyle w:val="MainText2"/>
              <w:spacing w:line="360" w:lineRule="auto"/>
              <w:jc w:val="center"/>
              <w:rPr>
                <w:sz w:val="18"/>
                <w:szCs w:val="18"/>
              </w:rPr>
            </w:pPr>
          </w:p>
        </w:tc>
        <w:tc>
          <w:tcPr>
            <w:tcW w:w="1702" w:type="dxa"/>
            <w:tcBorders>
              <w:top w:val="nil"/>
              <w:left w:val="nil"/>
              <w:bottom w:val="nil"/>
              <w:right w:val="nil"/>
            </w:tcBorders>
          </w:tcPr>
          <w:p w14:paraId="42DDF060" w14:textId="77777777" w:rsidR="00BE0400" w:rsidRPr="00AD388D" w:rsidRDefault="00BE0400" w:rsidP="00F41524">
            <w:pPr>
              <w:pStyle w:val="MainText2"/>
              <w:spacing w:line="360" w:lineRule="auto"/>
              <w:jc w:val="center"/>
              <w:rPr>
                <w:sz w:val="18"/>
                <w:szCs w:val="18"/>
              </w:rPr>
            </w:pPr>
          </w:p>
        </w:tc>
      </w:tr>
      <w:tr w:rsidR="00BE0400" w:rsidRPr="000424D4" w14:paraId="244B6786" w14:textId="77777777" w:rsidTr="00F41524">
        <w:trPr>
          <w:jc w:val="center"/>
        </w:trPr>
        <w:tc>
          <w:tcPr>
            <w:tcW w:w="1985" w:type="dxa"/>
            <w:tcBorders>
              <w:top w:val="nil"/>
              <w:left w:val="nil"/>
              <w:bottom w:val="nil"/>
              <w:right w:val="nil"/>
            </w:tcBorders>
          </w:tcPr>
          <w:p w14:paraId="67D40C41" w14:textId="77777777" w:rsidR="00BE0400" w:rsidRPr="00AD388D" w:rsidRDefault="00BE0400" w:rsidP="00F41524">
            <w:pPr>
              <w:pStyle w:val="MainText2"/>
              <w:spacing w:line="360" w:lineRule="auto"/>
              <w:rPr>
                <w:sz w:val="18"/>
                <w:szCs w:val="18"/>
              </w:rPr>
            </w:pPr>
            <w:r w:rsidRPr="00AD388D">
              <w:rPr>
                <w:sz w:val="18"/>
                <w:szCs w:val="18"/>
              </w:rPr>
              <w:t>WPLE P4B</w:t>
            </w:r>
          </w:p>
        </w:tc>
        <w:tc>
          <w:tcPr>
            <w:tcW w:w="1701" w:type="dxa"/>
            <w:tcBorders>
              <w:top w:val="nil"/>
              <w:left w:val="nil"/>
              <w:bottom w:val="nil"/>
              <w:right w:val="nil"/>
            </w:tcBorders>
          </w:tcPr>
          <w:p w14:paraId="4CE71ADD"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vAlign w:val="bottom"/>
          </w:tcPr>
          <w:p w14:paraId="58FE76C9" w14:textId="77777777" w:rsidR="00BE0400" w:rsidRPr="00AD388D" w:rsidRDefault="00BE0400" w:rsidP="00F41524">
            <w:pPr>
              <w:pStyle w:val="MainText2"/>
              <w:spacing w:line="360" w:lineRule="auto"/>
              <w:jc w:val="center"/>
              <w:rPr>
                <w:sz w:val="18"/>
                <w:szCs w:val="18"/>
              </w:rPr>
            </w:pPr>
            <w:r>
              <w:rPr>
                <w:sz w:val="18"/>
                <w:szCs w:val="18"/>
              </w:rPr>
              <w:t>94.40</w:t>
            </w:r>
          </w:p>
        </w:tc>
        <w:tc>
          <w:tcPr>
            <w:tcW w:w="1702" w:type="dxa"/>
            <w:tcBorders>
              <w:top w:val="nil"/>
              <w:left w:val="nil"/>
              <w:bottom w:val="nil"/>
              <w:right w:val="nil"/>
            </w:tcBorders>
          </w:tcPr>
          <w:p w14:paraId="351FE971" w14:textId="77777777" w:rsidR="00BE0400" w:rsidRPr="00AD388D" w:rsidRDefault="00BE0400" w:rsidP="00F41524">
            <w:pPr>
              <w:pStyle w:val="MainText2"/>
              <w:spacing w:line="360" w:lineRule="auto"/>
              <w:jc w:val="center"/>
              <w:rPr>
                <w:sz w:val="18"/>
                <w:szCs w:val="18"/>
              </w:rPr>
            </w:pPr>
            <w:r>
              <w:rPr>
                <w:sz w:val="18"/>
                <w:szCs w:val="18"/>
              </w:rPr>
              <w:t>5.60</w:t>
            </w:r>
          </w:p>
        </w:tc>
      </w:tr>
      <w:tr w:rsidR="00BE0400" w:rsidRPr="000424D4" w14:paraId="66E7EA09" w14:textId="77777777" w:rsidTr="00F41524">
        <w:trPr>
          <w:jc w:val="center"/>
        </w:trPr>
        <w:tc>
          <w:tcPr>
            <w:tcW w:w="1985" w:type="dxa"/>
            <w:tcBorders>
              <w:top w:val="nil"/>
              <w:left w:val="nil"/>
              <w:bottom w:val="nil"/>
              <w:right w:val="nil"/>
            </w:tcBorders>
          </w:tcPr>
          <w:p w14:paraId="7BCF407D" w14:textId="77777777" w:rsidR="00BE0400" w:rsidRPr="00AD388D" w:rsidRDefault="00BE0400" w:rsidP="00F41524">
            <w:pPr>
              <w:pStyle w:val="MainText2"/>
              <w:spacing w:line="360" w:lineRule="auto"/>
              <w:rPr>
                <w:sz w:val="18"/>
                <w:szCs w:val="18"/>
              </w:rPr>
            </w:pPr>
            <w:r w:rsidRPr="00AD388D">
              <w:rPr>
                <w:sz w:val="18"/>
                <w:szCs w:val="18"/>
              </w:rPr>
              <w:t>LEHP S1 0.35</w:t>
            </w:r>
          </w:p>
        </w:tc>
        <w:tc>
          <w:tcPr>
            <w:tcW w:w="1701" w:type="dxa"/>
            <w:tcBorders>
              <w:top w:val="nil"/>
              <w:left w:val="nil"/>
              <w:bottom w:val="nil"/>
              <w:right w:val="nil"/>
            </w:tcBorders>
          </w:tcPr>
          <w:p w14:paraId="58EA002F"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p>
        </w:tc>
        <w:tc>
          <w:tcPr>
            <w:tcW w:w="1843" w:type="dxa"/>
            <w:tcBorders>
              <w:top w:val="nil"/>
              <w:left w:val="nil"/>
              <w:bottom w:val="nil"/>
              <w:right w:val="nil"/>
            </w:tcBorders>
          </w:tcPr>
          <w:p w14:paraId="2415DFD2" w14:textId="77777777" w:rsidR="00BE0400" w:rsidRPr="00AD388D" w:rsidRDefault="00BE0400" w:rsidP="00F41524">
            <w:pPr>
              <w:pStyle w:val="MainText2"/>
              <w:spacing w:line="360" w:lineRule="auto"/>
              <w:jc w:val="center"/>
              <w:rPr>
                <w:sz w:val="18"/>
                <w:szCs w:val="18"/>
              </w:rPr>
            </w:pPr>
            <w:r>
              <w:rPr>
                <w:sz w:val="18"/>
                <w:szCs w:val="18"/>
              </w:rPr>
              <w:t>97.10</w:t>
            </w:r>
          </w:p>
        </w:tc>
        <w:tc>
          <w:tcPr>
            <w:tcW w:w="1702" w:type="dxa"/>
            <w:tcBorders>
              <w:top w:val="nil"/>
              <w:left w:val="nil"/>
              <w:bottom w:val="nil"/>
              <w:right w:val="nil"/>
            </w:tcBorders>
          </w:tcPr>
          <w:p w14:paraId="76383F79" w14:textId="77777777" w:rsidR="00BE0400" w:rsidRPr="00AD388D" w:rsidRDefault="00BE0400" w:rsidP="00F41524">
            <w:pPr>
              <w:pStyle w:val="MainText2"/>
              <w:spacing w:line="360" w:lineRule="auto"/>
              <w:jc w:val="center"/>
              <w:rPr>
                <w:sz w:val="18"/>
                <w:szCs w:val="18"/>
              </w:rPr>
            </w:pPr>
            <w:r>
              <w:rPr>
                <w:sz w:val="18"/>
                <w:szCs w:val="18"/>
              </w:rPr>
              <w:t>2.90</w:t>
            </w:r>
          </w:p>
        </w:tc>
      </w:tr>
      <w:tr w:rsidR="00BE0400" w:rsidRPr="000424D4" w14:paraId="16D71334" w14:textId="77777777" w:rsidTr="00F41524">
        <w:trPr>
          <w:jc w:val="center"/>
        </w:trPr>
        <w:tc>
          <w:tcPr>
            <w:tcW w:w="1985" w:type="dxa"/>
            <w:tcBorders>
              <w:top w:val="nil"/>
              <w:left w:val="nil"/>
              <w:bottom w:val="nil"/>
              <w:right w:val="nil"/>
            </w:tcBorders>
          </w:tcPr>
          <w:p w14:paraId="6A0A3674" w14:textId="77777777" w:rsidR="00BE0400" w:rsidRPr="00AD388D" w:rsidRDefault="00BE0400" w:rsidP="00F41524">
            <w:pPr>
              <w:pStyle w:val="MainText2"/>
              <w:spacing w:line="360" w:lineRule="auto"/>
              <w:rPr>
                <w:sz w:val="18"/>
                <w:szCs w:val="18"/>
              </w:rPr>
            </w:pPr>
            <w:r w:rsidRPr="00AD388D">
              <w:rPr>
                <w:sz w:val="18"/>
                <w:szCs w:val="18"/>
              </w:rPr>
              <w:t>LEHS_76</w:t>
            </w:r>
          </w:p>
        </w:tc>
        <w:tc>
          <w:tcPr>
            <w:tcW w:w="1701" w:type="dxa"/>
            <w:tcBorders>
              <w:top w:val="nil"/>
              <w:left w:val="nil"/>
              <w:bottom w:val="nil"/>
              <w:right w:val="nil"/>
            </w:tcBorders>
          </w:tcPr>
          <w:p w14:paraId="24D80285" w14:textId="77777777" w:rsidR="00BE0400" w:rsidRPr="00AD388D" w:rsidRDefault="00BE0400" w:rsidP="00F41524">
            <w:pPr>
              <w:pStyle w:val="MainText2"/>
              <w:spacing w:line="360" w:lineRule="auto"/>
              <w:jc w:val="center"/>
              <w:rPr>
                <w:sz w:val="18"/>
                <w:szCs w:val="18"/>
              </w:rPr>
            </w:pPr>
            <w:r w:rsidRPr="00AD388D">
              <w:rPr>
                <w:i/>
                <w:sz w:val="18"/>
                <w:szCs w:val="18"/>
              </w:rPr>
              <w:t>Coxiella</w:t>
            </w:r>
            <w:r>
              <w:rPr>
                <w:i/>
                <w:sz w:val="18"/>
                <w:szCs w:val="18"/>
              </w:rPr>
              <w:t xml:space="preserve"> sp</w:t>
            </w:r>
            <w:r>
              <w:rPr>
                <w:i/>
                <w:sz w:val="18"/>
                <w:szCs w:val="18"/>
                <w:vertAlign w:val="superscript"/>
              </w:rPr>
              <w:t>a</w:t>
            </w:r>
          </w:p>
        </w:tc>
        <w:tc>
          <w:tcPr>
            <w:tcW w:w="1843" w:type="dxa"/>
            <w:tcBorders>
              <w:top w:val="nil"/>
              <w:left w:val="nil"/>
              <w:bottom w:val="nil"/>
              <w:right w:val="nil"/>
            </w:tcBorders>
          </w:tcPr>
          <w:p w14:paraId="0DE55DE5" w14:textId="77777777" w:rsidR="00BE0400" w:rsidRPr="00AD388D" w:rsidRDefault="00BE0400" w:rsidP="00F41524">
            <w:pPr>
              <w:pStyle w:val="MainText2"/>
              <w:spacing w:line="360" w:lineRule="auto"/>
              <w:jc w:val="center"/>
              <w:rPr>
                <w:sz w:val="18"/>
                <w:szCs w:val="18"/>
              </w:rPr>
            </w:pPr>
            <w:r>
              <w:rPr>
                <w:sz w:val="18"/>
                <w:szCs w:val="18"/>
              </w:rPr>
              <w:t>–</w:t>
            </w:r>
          </w:p>
        </w:tc>
        <w:tc>
          <w:tcPr>
            <w:tcW w:w="1702" w:type="dxa"/>
            <w:tcBorders>
              <w:top w:val="nil"/>
              <w:left w:val="nil"/>
              <w:bottom w:val="nil"/>
              <w:right w:val="nil"/>
            </w:tcBorders>
          </w:tcPr>
          <w:p w14:paraId="334FC8CC" w14:textId="77777777" w:rsidR="00BE0400" w:rsidRPr="00AD388D" w:rsidRDefault="00BE0400" w:rsidP="00F41524">
            <w:pPr>
              <w:pStyle w:val="MainText2"/>
              <w:spacing w:line="360" w:lineRule="auto"/>
              <w:jc w:val="center"/>
              <w:rPr>
                <w:sz w:val="18"/>
                <w:szCs w:val="18"/>
              </w:rPr>
            </w:pPr>
            <w:r>
              <w:rPr>
                <w:sz w:val="18"/>
                <w:szCs w:val="18"/>
              </w:rPr>
              <w:t>–</w:t>
            </w:r>
          </w:p>
        </w:tc>
      </w:tr>
      <w:tr w:rsidR="00BE0400" w:rsidRPr="000424D4" w14:paraId="634B43E7" w14:textId="77777777" w:rsidTr="00F41524">
        <w:trPr>
          <w:jc w:val="center"/>
        </w:trPr>
        <w:tc>
          <w:tcPr>
            <w:tcW w:w="1985" w:type="dxa"/>
            <w:tcBorders>
              <w:top w:val="nil"/>
              <w:left w:val="nil"/>
              <w:bottom w:val="single" w:sz="4" w:space="0" w:color="auto"/>
              <w:right w:val="nil"/>
            </w:tcBorders>
          </w:tcPr>
          <w:p w14:paraId="5408643E" w14:textId="77777777" w:rsidR="00BE0400" w:rsidRPr="00AD388D" w:rsidRDefault="00BE0400" w:rsidP="00F41524">
            <w:pPr>
              <w:pStyle w:val="MainText2"/>
              <w:spacing w:line="360" w:lineRule="auto"/>
              <w:rPr>
                <w:sz w:val="18"/>
                <w:szCs w:val="18"/>
              </w:rPr>
            </w:pPr>
            <w:r w:rsidRPr="00AD388D">
              <w:rPr>
                <w:sz w:val="18"/>
                <w:szCs w:val="18"/>
              </w:rPr>
              <w:t>LEHP_114</w:t>
            </w:r>
          </w:p>
        </w:tc>
        <w:tc>
          <w:tcPr>
            <w:tcW w:w="1701" w:type="dxa"/>
            <w:tcBorders>
              <w:top w:val="nil"/>
              <w:left w:val="nil"/>
              <w:bottom w:val="single" w:sz="4" w:space="0" w:color="auto"/>
              <w:right w:val="nil"/>
            </w:tcBorders>
          </w:tcPr>
          <w:p w14:paraId="60FA7AC2" w14:textId="77777777" w:rsidR="00BE0400" w:rsidRPr="00AD388D" w:rsidRDefault="00BE0400" w:rsidP="00F41524">
            <w:pPr>
              <w:pStyle w:val="MainText2"/>
              <w:spacing w:line="360" w:lineRule="auto"/>
              <w:jc w:val="center"/>
              <w:rPr>
                <w:sz w:val="18"/>
                <w:szCs w:val="18"/>
              </w:rPr>
            </w:pPr>
            <w:r w:rsidRPr="00D47092">
              <w:rPr>
                <w:i/>
                <w:sz w:val="18"/>
                <w:szCs w:val="18"/>
              </w:rPr>
              <w:t>Corbicula australis</w:t>
            </w:r>
          </w:p>
        </w:tc>
        <w:tc>
          <w:tcPr>
            <w:tcW w:w="1843" w:type="dxa"/>
            <w:tcBorders>
              <w:top w:val="nil"/>
              <w:left w:val="nil"/>
              <w:bottom w:val="single" w:sz="4" w:space="0" w:color="auto"/>
              <w:right w:val="nil"/>
            </w:tcBorders>
          </w:tcPr>
          <w:p w14:paraId="04445553" w14:textId="77777777" w:rsidR="00BE0400" w:rsidRPr="00AD388D" w:rsidRDefault="00BE0400" w:rsidP="00F41524">
            <w:pPr>
              <w:pStyle w:val="MainText2"/>
              <w:spacing w:line="360" w:lineRule="auto"/>
              <w:jc w:val="center"/>
              <w:rPr>
                <w:sz w:val="18"/>
                <w:szCs w:val="18"/>
              </w:rPr>
            </w:pPr>
            <w:r>
              <w:rPr>
                <w:sz w:val="18"/>
                <w:szCs w:val="18"/>
              </w:rPr>
              <w:t>93.46</w:t>
            </w:r>
          </w:p>
        </w:tc>
        <w:tc>
          <w:tcPr>
            <w:tcW w:w="1702" w:type="dxa"/>
            <w:tcBorders>
              <w:top w:val="nil"/>
              <w:left w:val="nil"/>
              <w:bottom w:val="single" w:sz="4" w:space="0" w:color="auto"/>
              <w:right w:val="nil"/>
            </w:tcBorders>
          </w:tcPr>
          <w:p w14:paraId="4C89F365" w14:textId="77777777" w:rsidR="00BE0400" w:rsidRPr="00AD388D" w:rsidRDefault="00BE0400" w:rsidP="00F41524">
            <w:pPr>
              <w:pStyle w:val="MainText2"/>
              <w:spacing w:line="360" w:lineRule="auto"/>
              <w:jc w:val="center"/>
              <w:rPr>
                <w:sz w:val="18"/>
                <w:szCs w:val="18"/>
              </w:rPr>
            </w:pPr>
            <w:r>
              <w:rPr>
                <w:sz w:val="18"/>
                <w:szCs w:val="18"/>
              </w:rPr>
              <w:t>6.54</w:t>
            </w:r>
          </w:p>
        </w:tc>
      </w:tr>
    </w:tbl>
    <w:p w14:paraId="2F861C3A" w14:textId="77777777" w:rsidR="00BE0400" w:rsidRDefault="00BE0400" w:rsidP="00DB1286">
      <w:pPr>
        <w:pStyle w:val="MainText1"/>
        <w:spacing w:line="480" w:lineRule="auto"/>
      </w:pPr>
    </w:p>
    <w:p w14:paraId="59F8A120" w14:textId="224E4806" w:rsidR="007015DF" w:rsidRDefault="007015DF" w:rsidP="007015DF">
      <w:pPr>
        <w:pStyle w:val="MainText1"/>
        <w:jc w:val="both"/>
      </w:pPr>
      <w:r>
        <w:rPr>
          <w:b/>
          <w:sz w:val="22"/>
        </w:rPr>
        <w:t>Table S.</w:t>
      </w:r>
      <w:r w:rsidR="00D03DF6">
        <w:rPr>
          <w:b/>
          <w:sz w:val="22"/>
        </w:rPr>
        <w:t>5</w:t>
      </w:r>
      <w:r>
        <w:rPr>
          <w:b/>
          <w:sz w:val="22"/>
        </w:rPr>
        <w:t xml:space="preserve">: </w:t>
      </w:r>
      <w:r>
        <w:rPr>
          <w:sz w:val="22"/>
        </w:rPr>
        <w:t xml:space="preserve">Reconstructed </w:t>
      </w:r>
      <w:r w:rsidR="00D03DF6">
        <w:rPr>
          <w:sz w:val="22"/>
        </w:rPr>
        <w:t>lacustrine mollusc shell growth temperatures and estimated MAAT. Shell precipitation temperatures were calculated using the Δ</w:t>
      </w:r>
      <w:r w:rsidR="00D03DF6" w:rsidRPr="00741116">
        <w:rPr>
          <w:sz w:val="22"/>
          <w:vertAlign w:val="subscript"/>
        </w:rPr>
        <w:t>47</w:t>
      </w:r>
      <w:r w:rsidR="00D03DF6">
        <w:rPr>
          <w:sz w:val="22"/>
        </w:rPr>
        <w:t xml:space="preserve"> temperature equation of Anderson et al. (2021), with MAAT calculated using the lake T(Δ</w:t>
      </w:r>
      <w:r w:rsidR="00D03DF6" w:rsidRPr="00741116">
        <w:rPr>
          <w:sz w:val="22"/>
          <w:vertAlign w:val="subscript"/>
        </w:rPr>
        <w:t>47</w:t>
      </w:r>
      <w:r w:rsidR="00D03DF6">
        <w:rPr>
          <w:sz w:val="22"/>
        </w:rPr>
        <w:t>)-MAAT calibration of Hren &amp; Sheldon (2012)</w:t>
      </w:r>
      <w:r>
        <w:rPr>
          <w:sz w:val="22"/>
        </w:rPr>
        <w:t>.</w:t>
      </w:r>
    </w:p>
    <w:tbl>
      <w:tblPr>
        <w:tblStyle w:val="TableGrid"/>
        <w:tblW w:w="9639" w:type="dxa"/>
        <w:jc w:val="center"/>
        <w:tblLayout w:type="fixed"/>
        <w:tblLook w:val="04A0" w:firstRow="1" w:lastRow="0" w:firstColumn="1" w:lastColumn="0" w:noHBand="0" w:noVBand="1"/>
      </w:tblPr>
      <w:tblGrid>
        <w:gridCol w:w="1843"/>
        <w:gridCol w:w="1701"/>
        <w:gridCol w:w="567"/>
        <w:gridCol w:w="1134"/>
        <w:gridCol w:w="709"/>
        <w:gridCol w:w="850"/>
        <w:gridCol w:w="1276"/>
        <w:gridCol w:w="709"/>
        <w:gridCol w:w="850"/>
      </w:tblGrid>
      <w:tr w:rsidR="00D03DF6" w:rsidRPr="0097677A" w14:paraId="21C8A3C7" w14:textId="77777777" w:rsidTr="00F21D83">
        <w:trPr>
          <w:jc w:val="center"/>
        </w:trPr>
        <w:tc>
          <w:tcPr>
            <w:tcW w:w="1843" w:type="dxa"/>
            <w:tcBorders>
              <w:top w:val="single" w:sz="4" w:space="0" w:color="auto"/>
              <w:left w:val="nil"/>
              <w:bottom w:val="nil"/>
              <w:right w:val="nil"/>
            </w:tcBorders>
          </w:tcPr>
          <w:p w14:paraId="7A52322F" w14:textId="77777777" w:rsidR="00D03DF6" w:rsidRPr="0097677A" w:rsidRDefault="00D03DF6" w:rsidP="00D03DF6">
            <w:pPr>
              <w:pStyle w:val="MainText2"/>
              <w:spacing w:line="276" w:lineRule="auto"/>
              <w:rPr>
                <w:sz w:val="16"/>
                <w:szCs w:val="22"/>
              </w:rPr>
            </w:pPr>
            <w:r w:rsidRPr="0097677A">
              <w:rPr>
                <w:sz w:val="16"/>
                <w:szCs w:val="22"/>
              </w:rPr>
              <w:t>Sample ID</w:t>
            </w:r>
          </w:p>
        </w:tc>
        <w:tc>
          <w:tcPr>
            <w:tcW w:w="1701" w:type="dxa"/>
            <w:tcBorders>
              <w:top w:val="single" w:sz="4" w:space="0" w:color="auto"/>
              <w:left w:val="nil"/>
              <w:bottom w:val="nil"/>
              <w:right w:val="nil"/>
            </w:tcBorders>
          </w:tcPr>
          <w:p w14:paraId="3E5C4011" w14:textId="77777777" w:rsidR="00D03DF6" w:rsidRPr="0097677A" w:rsidRDefault="00D03DF6" w:rsidP="00D03DF6">
            <w:pPr>
              <w:pStyle w:val="MainText2"/>
              <w:spacing w:line="276" w:lineRule="auto"/>
              <w:jc w:val="center"/>
              <w:rPr>
                <w:sz w:val="16"/>
                <w:szCs w:val="22"/>
              </w:rPr>
            </w:pPr>
            <w:r>
              <w:rPr>
                <w:sz w:val="16"/>
                <w:szCs w:val="22"/>
              </w:rPr>
              <w:t>Sample type</w:t>
            </w:r>
          </w:p>
        </w:tc>
        <w:tc>
          <w:tcPr>
            <w:tcW w:w="567" w:type="dxa"/>
            <w:tcBorders>
              <w:top w:val="single" w:sz="4" w:space="0" w:color="auto"/>
              <w:left w:val="nil"/>
              <w:bottom w:val="nil"/>
              <w:right w:val="nil"/>
            </w:tcBorders>
          </w:tcPr>
          <w:p w14:paraId="7412A3EA" w14:textId="77777777" w:rsidR="00D03DF6" w:rsidRPr="0097677A" w:rsidRDefault="00D03DF6" w:rsidP="00D03DF6">
            <w:pPr>
              <w:pStyle w:val="MainText2"/>
              <w:spacing w:line="276" w:lineRule="auto"/>
              <w:jc w:val="center"/>
              <w:rPr>
                <w:sz w:val="16"/>
                <w:szCs w:val="22"/>
              </w:rPr>
            </w:pPr>
            <w:r w:rsidRPr="0097677A">
              <w:rPr>
                <w:sz w:val="16"/>
                <w:szCs w:val="22"/>
              </w:rPr>
              <w:t>n</w:t>
            </w:r>
          </w:p>
        </w:tc>
        <w:tc>
          <w:tcPr>
            <w:tcW w:w="1134" w:type="dxa"/>
            <w:tcBorders>
              <w:top w:val="single" w:sz="4" w:space="0" w:color="auto"/>
              <w:left w:val="nil"/>
              <w:bottom w:val="single" w:sz="4" w:space="0" w:color="auto"/>
              <w:right w:val="nil"/>
            </w:tcBorders>
          </w:tcPr>
          <w:p w14:paraId="0A273CC0" w14:textId="77777777" w:rsidR="00D03DF6" w:rsidRPr="0097677A" w:rsidRDefault="00D03DF6" w:rsidP="00D03DF6">
            <w:pPr>
              <w:pStyle w:val="MainText2"/>
              <w:spacing w:line="276" w:lineRule="auto"/>
              <w:jc w:val="center"/>
              <w:rPr>
                <w:sz w:val="16"/>
                <w:szCs w:val="22"/>
              </w:rPr>
            </w:pPr>
            <w:r w:rsidRPr="0097677A">
              <w:rPr>
                <w:sz w:val="16"/>
                <w:szCs w:val="22"/>
              </w:rPr>
              <w:t>Δ</w:t>
            </w:r>
            <w:r w:rsidRPr="0097677A">
              <w:rPr>
                <w:sz w:val="16"/>
                <w:szCs w:val="22"/>
                <w:vertAlign w:val="subscript"/>
              </w:rPr>
              <w:t>47</w:t>
            </w:r>
          </w:p>
        </w:tc>
        <w:tc>
          <w:tcPr>
            <w:tcW w:w="709" w:type="dxa"/>
            <w:tcBorders>
              <w:top w:val="single" w:sz="4" w:space="0" w:color="auto"/>
              <w:left w:val="nil"/>
              <w:bottom w:val="nil"/>
              <w:right w:val="nil"/>
            </w:tcBorders>
          </w:tcPr>
          <w:p w14:paraId="1E52453A" w14:textId="77777777" w:rsidR="00D03DF6" w:rsidRPr="0097677A" w:rsidRDefault="00D03DF6" w:rsidP="00D03DF6">
            <w:pPr>
              <w:pStyle w:val="MainText2"/>
              <w:spacing w:line="276" w:lineRule="auto"/>
              <w:jc w:val="center"/>
              <w:rPr>
                <w:sz w:val="16"/>
                <w:szCs w:val="22"/>
              </w:rPr>
            </w:pPr>
            <w:r w:rsidRPr="0097677A">
              <w:rPr>
                <w:sz w:val="16"/>
                <w:szCs w:val="22"/>
              </w:rPr>
              <w:t>Error</w:t>
            </w:r>
            <w:r w:rsidRPr="0097677A">
              <w:rPr>
                <w:sz w:val="16"/>
                <w:szCs w:val="22"/>
                <w:vertAlign w:val="superscript"/>
              </w:rPr>
              <w:t>a</w:t>
            </w:r>
          </w:p>
        </w:tc>
        <w:tc>
          <w:tcPr>
            <w:tcW w:w="850" w:type="dxa"/>
            <w:tcBorders>
              <w:top w:val="single" w:sz="4" w:space="0" w:color="auto"/>
              <w:left w:val="nil"/>
              <w:bottom w:val="nil"/>
              <w:right w:val="nil"/>
            </w:tcBorders>
          </w:tcPr>
          <w:p w14:paraId="553693BE" w14:textId="3BD7CCFA" w:rsidR="00D03DF6" w:rsidRPr="0097677A" w:rsidRDefault="00D03DF6" w:rsidP="00D03DF6">
            <w:pPr>
              <w:pStyle w:val="MainText2"/>
              <w:spacing w:line="276" w:lineRule="auto"/>
              <w:jc w:val="center"/>
              <w:rPr>
                <w:sz w:val="16"/>
                <w:szCs w:val="22"/>
              </w:rPr>
            </w:pPr>
            <w:r>
              <w:rPr>
                <w:sz w:val="16"/>
                <w:szCs w:val="22"/>
              </w:rPr>
              <w:t>95% CL</w:t>
            </w:r>
          </w:p>
        </w:tc>
        <w:tc>
          <w:tcPr>
            <w:tcW w:w="1276" w:type="dxa"/>
            <w:tcBorders>
              <w:top w:val="single" w:sz="4" w:space="0" w:color="auto"/>
              <w:left w:val="nil"/>
              <w:bottom w:val="single" w:sz="4" w:space="0" w:color="auto"/>
              <w:right w:val="nil"/>
            </w:tcBorders>
          </w:tcPr>
          <w:p w14:paraId="29CEB96A" w14:textId="77777777" w:rsidR="00D03DF6" w:rsidRPr="0097677A" w:rsidRDefault="00D03DF6" w:rsidP="00D03DF6">
            <w:pPr>
              <w:pStyle w:val="MainText2"/>
              <w:spacing w:line="276" w:lineRule="auto"/>
              <w:jc w:val="center"/>
              <w:rPr>
                <w:sz w:val="16"/>
                <w:szCs w:val="22"/>
              </w:rPr>
            </w:pPr>
            <w:r w:rsidRPr="0097677A">
              <w:rPr>
                <w:sz w:val="16"/>
                <w:szCs w:val="22"/>
              </w:rPr>
              <w:t>Δ</w:t>
            </w:r>
            <w:r w:rsidRPr="0097677A">
              <w:rPr>
                <w:sz w:val="16"/>
                <w:szCs w:val="22"/>
                <w:vertAlign w:val="subscript"/>
              </w:rPr>
              <w:t>47</w:t>
            </w:r>
            <w:r w:rsidRPr="0097677A">
              <w:rPr>
                <w:sz w:val="16"/>
                <w:szCs w:val="22"/>
              </w:rPr>
              <w:t xml:space="preserve"> calculated T</w:t>
            </w:r>
          </w:p>
        </w:tc>
        <w:tc>
          <w:tcPr>
            <w:tcW w:w="709" w:type="dxa"/>
            <w:tcBorders>
              <w:top w:val="single" w:sz="4" w:space="0" w:color="auto"/>
              <w:left w:val="nil"/>
              <w:bottom w:val="nil"/>
              <w:right w:val="nil"/>
            </w:tcBorders>
          </w:tcPr>
          <w:p w14:paraId="7AABE5BB" w14:textId="77777777" w:rsidR="00D03DF6" w:rsidRDefault="00D03DF6" w:rsidP="00D03DF6">
            <w:pPr>
              <w:pStyle w:val="MainText2"/>
              <w:spacing w:line="276" w:lineRule="auto"/>
              <w:jc w:val="center"/>
              <w:rPr>
                <w:sz w:val="16"/>
                <w:szCs w:val="22"/>
              </w:rPr>
            </w:pPr>
            <w:r>
              <w:rPr>
                <w:sz w:val="16"/>
                <w:szCs w:val="22"/>
              </w:rPr>
              <w:t>Error</w:t>
            </w:r>
            <w:r w:rsidRPr="003B644F">
              <w:rPr>
                <w:sz w:val="16"/>
                <w:szCs w:val="22"/>
                <w:vertAlign w:val="superscript"/>
              </w:rPr>
              <w:t>a</w:t>
            </w:r>
          </w:p>
        </w:tc>
        <w:tc>
          <w:tcPr>
            <w:tcW w:w="850" w:type="dxa"/>
            <w:tcBorders>
              <w:top w:val="single" w:sz="4" w:space="0" w:color="auto"/>
              <w:left w:val="nil"/>
              <w:bottom w:val="nil"/>
              <w:right w:val="nil"/>
            </w:tcBorders>
          </w:tcPr>
          <w:p w14:paraId="2F99290D" w14:textId="0D828CEF" w:rsidR="00D03DF6" w:rsidRPr="0097677A" w:rsidRDefault="00D03DF6" w:rsidP="00D03DF6">
            <w:pPr>
              <w:pStyle w:val="MainText2"/>
              <w:spacing w:line="276" w:lineRule="auto"/>
              <w:jc w:val="center"/>
              <w:rPr>
                <w:sz w:val="16"/>
                <w:szCs w:val="22"/>
              </w:rPr>
            </w:pPr>
            <w:r>
              <w:rPr>
                <w:sz w:val="16"/>
                <w:szCs w:val="22"/>
              </w:rPr>
              <w:t>95% CL</w:t>
            </w:r>
          </w:p>
        </w:tc>
      </w:tr>
      <w:tr w:rsidR="00D03DF6" w:rsidRPr="0097677A" w14:paraId="691AB5A3" w14:textId="77777777" w:rsidTr="00F21D83">
        <w:trPr>
          <w:jc w:val="center"/>
        </w:trPr>
        <w:tc>
          <w:tcPr>
            <w:tcW w:w="1843" w:type="dxa"/>
            <w:tcBorders>
              <w:top w:val="nil"/>
              <w:left w:val="nil"/>
              <w:bottom w:val="single" w:sz="4" w:space="0" w:color="auto"/>
              <w:right w:val="nil"/>
            </w:tcBorders>
          </w:tcPr>
          <w:p w14:paraId="293FCAC8" w14:textId="77777777" w:rsidR="00D03DF6" w:rsidRPr="0097677A" w:rsidRDefault="00D03DF6" w:rsidP="00D03DF6">
            <w:pPr>
              <w:pStyle w:val="MainText2"/>
              <w:spacing w:line="276" w:lineRule="auto"/>
              <w:rPr>
                <w:sz w:val="16"/>
                <w:szCs w:val="22"/>
              </w:rPr>
            </w:pPr>
          </w:p>
        </w:tc>
        <w:tc>
          <w:tcPr>
            <w:tcW w:w="1701" w:type="dxa"/>
            <w:tcBorders>
              <w:top w:val="nil"/>
              <w:left w:val="nil"/>
              <w:bottom w:val="single" w:sz="4" w:space="0" w:color="auto"/>
              <w:right w:val="nil"/>
            </w:tcBorders>
          </w:tcPr>
          <w:p w14:paraId="0F532B0F" w14:textId="77777777" w:rsidR="00D03DF6" w:rsidRPr="0097677A" w:rsidRDefault="00D03DF6" w:rsidP="00D03DF6">
            <w:pPr>
              <w:pStyle w:val="MainText2"/>
              <w:spacing w:line="276" w:lineRule="auto"/>
              <w:jc w:val="center"/>
              <w:rPr>
                <w:sz w:val="16"/>
                <w:szCs w:val="22"/>
              </w:rPr>
            </w:pPr>
          </w:p>
        </w:tc>
        <w:tc>
          <w:tcPr>
            <w:tcW w:w="567" w:type="dxa"/>
            <w:tcBorders>
              <w:top w:val="nil"/>
              <w:left w:val="nil"/>
              <w:bottom w:val="single" w:sz="4" w:space="0" w:color="auto"/>
              <w:right w:val="nil"/>
            </w:tcBorders>
          </w:tcPr>
          <w:p w14:paraId="04A78E1C" w14:textId="77777777" w:rsidR="00D03DF6" w:rsidRPr="0097677A" w:rsidRDefault="00D03DF6" w:rsidP="00D03DF6">
            <w:pPr>
              <w:pStyle w:val="MainText2"/>
              <w:spacing w:line="276" w:lineRule="auto"/>
              <w:jc w:val="center"/>
              <w:rPr>
                <w:sz w:val="16"/>
                <w:szCs w:val="22"/>
              </w:rPr>
            </w:pPr>
          </w:p>
        </w:tc>
        <w:tc>
          <w:tcPr>
            <w:tcW w:w="1134" w:type="dxa"/>
            <w:tcBorders>
              <w:top w:val="single" w:sz="4" w:space="0" w:color="auto"/>
              <w:left w:val="nil"/>
              <w:bottom w:val="single" w:sz="4" w:space="0" w:color="auto"/>
              <w:right w:val="nil"/>
            </w:tcBorders>
          </w:tcPr>
          <w:p w14:paraId="2B03695E" w14:textId="77777777" w:rsidR="00D03DF6" w:rsidRPr="0097677A" w:rsidRDefault="00D03DF6" w:rsidP="00D03DF6">
            <w:pPr>
              <w:pStyle w:val="MainText2"/>
              <w:spacing w:line="276" w:lineRule="auto"/>
              <w:jc w:val="center"/>
              <w:rPr>
                <w:sz w:val="16"/>
                <w:szCs w:val="22"/>
              </w:rPr>
            </w:pPr>
            <w:r w:rsidRPr="0097677A">
              <w:rPr>
                <w:sz w:val="16"/>
                <w:szCs w:val="22"/>
              </w:rPr>
              <w:t>‰ (I-CDES)</w:t>
            </w:r>
          </w:p>
        </w:tc>
        <w:tc>
          <w:tcPr>
            <w:tcW w:w="709" w:type="dxa"/>
            <w:tcBorders>
              <w:top w:val="nil"/>
              <w:left w:val="nil"/>
              <w:bottom w:val="single" w:sz="4" w:space="0" w:color="auto"/>
              <w:right w:val="nil"/>
            </w:tcBorders>
          </w:tcPr>
          <w:p w14:paraId="3CEE0088" w14:textId="77777777" w:rsidR="00D03DF6" w:rsidRPr="0097677A" w:rsidRDefault="00D03DF6" w:rsidP="00D03DF6">
            <w:pPr>
              <w:pStyle w:val="MainText2"/>
              <w:spacing w:line="276" w:lineRule="auto"/>
              <w:jc w:val="center"/>
              <w:rPr>
                <w:sz w:val="16"/>
                <w:szCs w:val="22"/>
              </w:rPr>
            </w:pPr>
          </w:p>
        </w:tc>
        <w:tc>
          <w:tcPr>
            <w:tcW w:w="850" w:type="dxa"/>
            <w:tcBorders>
              <w:top w:val="nil"/>
              <w:left w:val="nil"/>
              <w:bottom w:val="single" w:sz="4" w:space="0" w:color="auto"/>
              <w:right w:val="nil"/>
            </w:tcBorders>
          </w:tcPr>
          <w:p w14:paraId="119742E4" w14:textId="77777777" w:rsidR="00D03DF6" w:rsidRPr="0097677A" w:rsidRDefault="00D03DF6" w:rsidP="00D03DF6">
            <w:pPr>
              <w:pStyle w:val="MainText2"/>
              <w:spacing w:line="276" w:lineRule="auto"/>
              <w:jc w:val="center"/>
              <w:rPr>
                <w:sz w:val="16"/>
                <w:szCs w:val="22"/>
              </w:rPr>
            </w:pPr>
          </w:p>
        </w:tc>
        <w:tc>
          <w:tcPr>
            <w:tcW w:w="1276" w:type="dxa"/>
            <w:tcBorders>
              <w:top w:val="single" w:sz="4" w:space="0" w:color="auto"/>
              <w:left w:val="nil"/>
              <w:bottom w:val="single" w:sz="4" w:space="0" w:color="auto"/>
              <w:right w:val="nil"/>
            </w:tcBorders>
          </w:tcPr>
          <w:p w14:paraId="72EDE45D" w14:textId="77777777" w:rsidR="00D03DF6" w:rsidRPr="0097677A" w:rsidRDefault="00D03DF6" w:rsidP="00D03DF6">
            <w:pPr>
              <w:pStyle w:val="MainText2"/>
              <w:spacing w:line="276" w:lineRule="auto"/>
              <w:jc w:val="center"/>
              <w:rPr>
                <w:sz w:val="16"/>
                <w:szCs w:val="22"/>
              </w:rPr>
            </w:pPr>
            <w:r w:rsidRPr="0097677A">
              <w:rPr>
                <w:sz w:val="16"/>
                <w:szCs w:val="22"/>
              </w:rPr>
              <w:t>°C</w:t>
            </w:r>
          </w:p>
        </w:tc>
        <w:tc>
          <w:tcPr>
            <w:tcW w:w="709" w:type="dxa"/>
            <w:tcBorders>
              <w:top w:val="nil"/>
              <w:left w:val="nil"/>
              <w:bottom w:val="single" w:sz="4" w:space="0" w:color="auto"/>
              <w:right w:val="nil"/>
            </w:tcBorders>
          </w:tcPr>
          <w:p w14:paraId="2B5EC530" w14:textId="77777777" w:rsidR="00D03DF6" w:rsidRPr="0097677A" w:rsidRDefault="00D03DF6" w:rsidP="00D03DF6">
            <w:pPr>
              <w:pStyle w:val="MainText2"/>
              <w:spacing w:line="276" w:lineRule="auto"/>
              <w:jc w:val="center"/>
              <w:rPr>
                <w:sz w:val="16"/>
                <w:szCs w:val="22"/>
              </w:rPr>
            </w:pPr>
          </w:p>
        </w:tc>
        <w:tc>
          <w:tcPr>
            <w:tcW w:w="850" w:type="dxa"/>
            <w:tcBorders>
              <w:top w:val="nil"/>
              <w:left w:val="nil"/>
              <w:bottom w:val="single" w:sz="4" w:space="0" w:color="auto"/>
              <w:right w:val="nil"/>
            </w:tcBorders>
          </w:tcPr>
          <w:p w14:paraId="6DBF9096" w14:textId="77777777" w:rsidR="00D03DF6" w:rsidRPr="0097677A" w:rsidRDefault="00D03DF6" w:rsidP="00D03DF6">
            <w:pPr>
              <w:pStyle w:val="MainText2"/>
              <w:spacing w:line="276" w:lineRule="auto"/>
              <w:jc w:val="center"/>
              <w:rPr>
                <w:sz w:val="16"/>
                <w:szCs w:val="22"/>
              </w:rPr>
            </w:pPr>
          </w:p>
        </w:tc>
      </w:tr>
      <w:tr w:rsidR="00D03DF6" w:rsidRPr="0097677A" w14:paraId="3F124A12" w14:textId="77777777" w:rsidTr="00F21D83">
        <w:trPr>
          <w:jc w:val="center"/>
        </w:trPr>
        <w:tc>
          <w:tcPr>
            <w:tcW w:w="1843" w:type="dxa"/>
            <w:tcBorders>
              <w:top w:val="single" w:sz="4" w:space="0" w:color="auto"/>
              <w:left w:val="nil"/>
              <w:bottom w:val="nil"/>
              <w:right w:val="nil"/>
            </w:tcBorders>
          </w:tcPr>
          <w:p w14:paraId="40B724D4" w14:textId="77777777" w:rsidR="00D03DF6" w:rsidRPr="0097677A" w:rsidRDefault="00D03DF6" w:rsidP="00D03DF6">
            <w:pPr>
              <w:pStyle w:val="MainText2"/>
              <w:spacing w:line="360" w:lineRule="auto"/>
              <w:rPr>
                <w:sz w:val="16"/>
                <w:szCs w:val="22"/>
              </w:rPr>
            </w:pPr>
            <w:r w:rsidRPr="0097677A">
              <w:rPr>
                <w:i/>
                <w:sz w:val="16"/>
                <w:szCs w:val="22"/>
              </w:rPr>
              <w:t>Salt Creek</w:t>
            </w:r>
          </w:p>
        </w:tc>
        <w:tc>
          <w:tcPr>
            <w:tcW w:w="1701" w:type="dxa"/>
            <w:tcBorders>
              <w:top w:val="single" w:sz="4" w:space="0" w:color="auto"/>
              <w:left w:val="nil"/>
              <w:bottom w:val="nil"/>
              <w:right w:val="nil"/>
            </w:tcBorders>
          </w:tcPr>
          <w:p w14:paraId="4D0CA119" w14:textId="77777777" w:rsidR="00D03DF6" w:rsidRPr="0097677A" w:rsidRDefault="00D03DF6" w:rsidP="00D03DF6">
            <w:pPr>
              <w:spacing w:line="360" w:lineRule="auto"/>
              <w:jc w:val="center"/>
              <w:rPr>
                <w:sz w:val="16"/>
                <w:szCs w:val="22"/>
              </w:rPr>
            </w:pPr>
          </w:p>
        </w:tc>
        <w:tc>
          <w:tcPr>
            <w:tcW w:w="567" w:type="dxa"/>
            <w:tcBorders>
              <w:top w:val="single" w:sz="4" w:space="0" w:color="auto"/>
              <w:left w:val="nil"/>
              <w:bottom w:val="nil"/>
              <w:right w:val="nil"/>
            </w:tcBorders>
          </w:tcPr>
          <w:p w14:paraId="788D0BE1" w14:textId="77777777" w:rsidR="00D03DF6" w:rsidRPr="0097677A" w:rsidRDefault="00D03DF6" w:rsidP="00D03DF6">
            <w:pPr>
              <w:spacing w:line="360" w:lineRule="auto"/>
              <w:jc w:val="center"/>
              <w:rPr>
                <w:sz w:val="16"/>
                <w:szCs w:val="22"/>
              </w:rPr>
            </w:pPr>
          </w:p>
        </w:tc>
        <w:tc>
          <w:tcPr>
            <w:tcW w:w="1134" w:type="dxa"/>
            <w:tcBorders>
              <w:top w:val="single" w:sz="4" w:space="0" w:color="auto"/>
              <w:left w:val="nil"/>
              <w:bottom w:val="nil"/>
              <w:right w:val="nil"/>
            </w:tcBorders>
          </w:tcPr>
          <w:p w14:paraId="560DA1BC" w14:textId="77777777" w:rsidR="00D03DF6" w:rsidRPr="0097677A" w:rsidRDefault="00D03DF6" w:rsidP="00D03DF6">
            <w:pPr>
              <w:spacing w:line="360" w:lineRule="auto"/>
              <w:jc w:val="center"/>
              <w:rPr>
                <w:sz w:val="16"/>
                <w:szCs w:val="22"/>
              </w:rPr>
            </w:pPr>
          </w:p>
        </w:tc>
        <w:tc>
          <w:tcPr>
            <w:tcW w:w="709" w:type="dxa"/>
            <w:tcBorders>
              <w:top w:val="single" w:sz="4" w:space="0" w:color="auto"/>
              <w:left w:val="nil"/>
              <w:bottom w:val="nil"/>
              <w:right w:val="nil"/>
            </w:tcBorders>
          </w:tcPr>
          <w:p w14:paraId="640291D2" w14:textId="77777777" w:rsidR="00D03DF6" w:rsidRPr="0097677A" w:rsidRDefault="00D03DF6" w:rsidP="00D03DF6">
            <w:pPr>
              <w:spacing w:line="360" w:lineRule="auto"/>
              <w:jc w:val="center"/>
              <w:rPr>
                <w:sz w:val="16"/>
                <w:szCs w:val="22"/>
              </w:rPr>
            </w:pPr>
          </w:p>
        </w:tc>
        <w:tc>
          <w:tcPr>
            <w:tcW w:w="850" w:type="dxa"/>
            <w:tcBorders>
              <w:top w:val="single" w:sz="4" w:space="0" w:color="auto"/>
              <w:left w:val="nil"/>
              <w:bottom w:val="nil"/>
              <w:right w:val="nil"/>
            </w:tcBorders>
          </w:tcPr>
          <w:p w14:paraId="51A10E0A" w14:textId="77777777" w:rsidR="00D03DF6" w:rsidRPr="0097677A" w:rsidRDefault="00D03DF6" w:rsidP="00D03DF6">
            <w:pPr>
              <w:spacing w:line="360" w:lineRule="auto"/>
              <w:jc w:val="center"/>
              <w:rPr>
                <w:sz w:val="16"/>
                <w:szCs w:val="22"/>
              </w:rPr>
            </w:pPr>
          </w:p>
        </w:tc>
        <w:tc>
          <w:tcPr>
            <w:tcW w:w="1276" w:type="dxa"/>
            <w:tcBorders>
              <w:top w:val="single" w:sz="4" w:space="0" w:color="auto"/>
              <w:left w:val="nil"/>
              <w:bottom w:val="nil"/>
              <w:right w:val="nil"/>
            </w:tcBorders>
          </w:tcPr>
          <w:p w14:paraId="2AA46CED" w14:textId="77777777" w:rsidR="00D03DF6" w:rsidRPr="0097677A" w:rsidRDefault="00D03DF6" w:rsidP="00D03DF6">
            <w:pPr>
              <w:spacing w:line="360" w:lineRule="auto"/>
              <w:jc w:val="center"/>
              <w:rPr>
                <w:sz w:val="16"/>
                <w:szCs w:val="22"/>
              </w:rPr>
            </w:pPr>
          </w:p>
        </w:tc>
        <w:tc>
          <w:tcPr>
            <w:tcW w:w="709" w:type="dxa"/>
            <w:tcBorders>
              <w:top w:val="single" w:sz="4" w:space="0" w:color="auto"/>
              <w:left w:val="nil"/>
              <w:bottom w:val="nil"/>
              <w:right w:val="nil"/>
            </w:tcBorders>
          </w:tcPr>
          <w:p w14:paraId="00F38B08" w14:textId="77777777" w:rsidR="00D03DF6" w:rsidRPr="0097677A" w:rsidRDefault="00D03DF6" w:rsidP="00D03DF6">
            <w:pPr>
              <w:spacing w:line="360" w:lineRule="auto"/>
              <w:jc w:val="center"/>
              <w:rPr>
                <w:sz w:val="16"/>
                <w:szCs w:val="22"/>
              </w:rPr>
            </w:pPr>
          </w:p>
        </w:tc>
        <w:tc>
          <w:tcPr>
            <w:tcW w:w="850" w:type="dxa"/>
            <w:tcBorders>
              <w:top w:val="single" w:sz="4" w:space="0" w:color="auto"/>
              <w:left w:val="nil"/>
              <w:bottom w:val="nil"/>
              <w:right w:val="nil"/>
            </w:tcBorders>
          </w:tcPr>
          <w:p w14:paraId="1A295799" w14:textId="77777777" w:rsidR="00D03DF6" w:rsidRPr="0097677A" w:rsidRDefault="00D03DF6" w:rsidP="00D03DF6">
            <w:pPr>
              <w:spacing w:line="360" w:lineRule="auto"/>
              <w:jc w:val="center"/>
              <w:rPr>
                <w:sz w:val="16"/>
                <w:szCs w:val="22"/>
              </w:rPr>
            </w:pPr>
          </w:p>
        </w:tc>
      </w:tr>
      <w:tr w:rsidR="00D03DF6" w:rsidRPr="0097677A" w14:paraId="56187C51" w14:textId="77777777" w:rsidTr="00F21D83">
        <w:trPr>
          <w:jc w:val="center"/>
        </w:trPr>
        <w:tc>
          <w:tcPr>
            <w:tcW w:w="1843" w:type="dxa"/>
            <w:tcBorders>
              <w:top w:val="nil"/>
              <w:left w:val="nil"/>
              <w:bottom w:val="nil"/>
              <w:right w:val="nil"/>
            </w:tcBorders>
          </w:tcPr>
          <w:p w14:paraId="3BB07070" w14:textId="77777777" w:rsidR="00D03DF6" w:rsidRPr="0097677A" w:rsidRDefault="00D03DF6" w:rsidP="00D03DF6">
            <w:pPr>
              <w:pStyle w:val="MainText2"/>
              <w:spacing w:line="360" w:lineRule="auto"/>
              <w:rPr>
                <w:sz w:val="16"/>
                <w:szCs w:val="22"/>
              </w:rPr>
            </w:pPr>
            <w:r w:rsidRPr="0097677A">
              <w:rPr>
                <w:sz w:val="16"/>
                <w:szCs w:val="22"/>
              </w:rPr>
              <w:t>LCP1 0.45</w:t>
            </w:r>
          </w:p>
        </w:tc>
        <w:tc>
          <w:tcPr>
            <w:tcW w:w="1701" w:type="dxa"/>
            <w:tcBorders>
              <w:top w:val="nil"/>
              <w:left w:val="nil"/>
              <w:bottom w:val="nil"/>
              <w:right w:val="nil"/>
            </w:tcBorders>
          </w:tcPr>
          <w:p w14:paraId="7AD65D63" w14:textId="77777777" w:rsidR="00D03DF6" w:rsidRPr="0097677A" w:rsidRDefault="00D03DF6" w:rsidP="00D03DF6">
            <w:pPr>
              <w:spacing w:line="360" w:lineRule="auto"/>
              <w:jc w:val="center"/>
              <w:rPr>
                <w:sz w:val="16"/>
                <w:szCs w:val="16"/>
              </w:rPr>
            </w:pPr>
            <w:r w:rsidRPr="0097677A">
              <w:rPr>
                <w:i/>
                <w:sz w:val="16"/>
                <w:szCs w:val="16"/>
              </w:rPr>
              <w:t>Corbicula australis</w:t>
            </w:r>
          </w:p>
        </w:tc>
        <w:tc>
          <w:tcPr>
            <w:tcW w:w="567" w:type="dxa"/>
            <w:tcBorders>
              <w:top w:val="nil"/>
              <w:left w:val="nil"/>
              <w:bottom w:val="nil"/>
              <w:right w:val="nil"/>
            </w:tcBorders>
          </w:tcPr>
          <w:p w14:paraId="0CC9A3F7"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2EA3FE18" w14:textId="77777777" w:rsidR="00D03DF6" w:rsidRPr="0097677A" w:rsidRDefault="00D03DF6" w:rsidP="00D03DF6">
            <w:pPr>
              <w:spacing w:line="360" w:lineRule="auto"/>
              <w:jc w:val="center"/>
              <w:rPr>
                <w:color w:val="000000"/>
                <w:sz w:val="16"/>
                <w:szCs w:val="22"/>
              </w:rPr>
            </w:pPr>
            <w:r w:rsidRPr="0097677A">
              <w:rPr>
                <w:sz w:val="16"/>
                <w:szCs w:val="22"/>
              </w:rPr>
              <w:t>0.6173</w:t>
            </w:r>
          </w:p>
        </w:tc>
        <w:tc>
          <w:tcPr>
            <w:tcW w:w="709" w:type="dxa"/>
            <w:tcBorders>
              <w:top w:val="nil"/>
              <w:left w:val="nil"/>
              <w:bottom w:val="nil"/>
              <w:right w:val="nil"/>
            </w:tcBorders>
          </w:tcPr>
          <w:p w14:paraId="64579D82" w14:textId="77777777" w:rsidR="00D03DF6" w:rsidRPr="0097677A" w:rsidRDefault="00D03DF6" w:rsidP="00D03DF6">
            <w:pPr>
              <w:spacing w:line="360" w:lineRule="auto"/>
              <w:jc w:val="center"/>
              <w:rPr>
                <w:color w:val="000000"/>
                <w:sz w:val="16"/>
                <w:szCs w:val="22"/>
              </w:rPr>
            </w:pPr>
            <w:r w:rsidRPr="0097677A">
              <w:rPr>
                <w:sz w:val="16"/>
                <w:szCs w:val="22"/>
              </w:rPr>
              <w:t>0.0039</w:t>
            </w:r>
          </w:p>
        </w:tc>
        <w:tc>
          <w:tcPr>
            <w:tcW w:w="850" w:type="dxa"/>
            <w:tcBorders>
              <w:top w:val="nil"/>
              <w:left w:val="nil"/>
              <w:bottom w:val="nil"/>
              <w:right w:val="nil"/>
            </w:tcBorders>
          </w:tcPr>
          <w:p w14:paraId="10426650" w14:textId="60DF6B62" w:rsidR="00D03DF6" w:rsidRPr="0097677A" w:rsidRDefault="00D03DF6" w:rsidP="00D03DF6">
            <w:pPr>
              <w:spacing w:line="360" w:lineRule="auto"/>
              <w:jc w:val="center"/>
              <w:rPr>
                <w:color w:val="000000"/>
                <w:sz w:val="16"/>
                <w:szCs w:val="22"/>
              </w:rPr>
            </w:pPr>
            <w:r>
              <w:rPr>
                <w:color w:val="000000"/>
                <w:sz w:val="16"/>
                <w:szCs w:val="22"/>
              </w:rPr>
              <w:t>± 0.0076</w:t>
            </w:r>
          </w:p>
        </w:tc>
        <w:tc>
          <w:tcPr>
            <w:tcW w:w="1276" w:type="dxa"/>
            <w:tcBorders>
              <w:top w:val="nil"/>
              <w:left w:val="nil"/>
              <w:bottom w:val="nil"/>
              <w:right w:val="nil"/>
            </w:tcBorders>
            <w:vAlign w:val="center"/>
          </w:tcPr>
          <w:p w14:paraId="5E5BB59F" w14:textId="77777777" w:rsidR="00D03DF6" w:rsidRPr="0097677A" w:rsidRDefault="00D03DF6" w:rsidP="00D03DF6">
            <w:pPr>
              <w:spacing w:line="360" w:lineRule="auto"/>
              <w:jc w:val="center"/>
              <w:rPr>
                <w:sz w:val="16"/>
                <w:szCs w:val="22"/>
              </w:rPr>
            </w:pPr>
            <w:r w:rsidRPr="0097677A">
              <w:rPr>
                <w:color w:val="000000"/>
                <w:sz w:val="16"/>
                <w:szCs w:val="22"/>
              </w:rPr>
              <w:t>17.6</w:t>
            </w:r>
          </w:p>
        </w:tc>
        <w:tc>
          <w:tcPr>
            <w:tcW w:w="709" w:type="dxa"/>
            <w:tcBorders>
              <w:top w:val="nil"/>
              <w:left w:val="nil"/>
              <w:bottom w:val="nil"/>
              <w:right w:val="nil"/>
            </w:tcBorders>
          </w:tcPr>
          <w:p w14:paraId="7F537531" w14:textId="77777777" w:rsidR="00D03DF6" w:rsidRDefault="00D03DF6" w:rsidP="00D03DF6">
            <w:pPr>
              <w:spacing w:line="360" w:lineRule="auto"/>
              <w:jc w:val="center"/>
              <w:rPr>
                <w:color w:val="000000"/>
                <w:sz w:val="16"/>
                <w:szCs w:val="22"/>
              </w:rPr>
            </w:pPr>
            <w:r w:rsidRPr="00FF592F">
              <w:rPr>
                <w:sz w:val="16"/>
                <w:szCs w:val="22"/>
              </w:rPr>
              <w:t>1.2</w:t>
            </w:r>
          </w:p>
        </w:tc>
        <w:tc>
          <w:tcPr>
            <w:tcW w:w="850" w:type="dxa"/>
            <w:tcBorders>
              <w:top w:val="nil"/>
              <w:left w:val="nil"/>
              <w:bottom w:val="nil"/>
              <w:right w:val="nil"/>
            </w:tcBorders>
            <w:vAlign w:val="center"/>
          </w:tcPr>
          <w:p w14:paraId="3FC3D03D" w14:textId="64657641" w:rsidR="00D03DF6" w:rsidRPr="0097677A" w:rsidRDefault="00D03DF6" w:rsidP="00D03DF6">
            <w:pPr>
              <w:spacing w:line="360" w:lineRule="auto"/>
              <w:jc w:val="center"/>
              <w:rPr>
                <w:sz w:val="16"/>
                <w:szCs w:val="22"/>
              </w:rPr>
            </w:pPr>
            <w:r>
              <w:rPr>
                <w:color w:val="000000"/>
                <w:sz w:val="16"/>
                <w:szCs w:val="22"/>
              </w:rPr>
              <w:t>± 2.3</w:t>
            </w:r>
          </w:p>
        </w:tc>
      </w:tr>
      <w:tr w:rsidR="00D03DF6" w:rsidRPr="0097677A" w14:paraId="356B2A20" w14:textId="77777777" w:rsidTr="00F21D83">
        <w:trPr>
          <w:jc w:val="center"/>
        </w:trPr>
        <w:tc>
          <w:tcPr>
            <w:tcW w:w="1843" w:type="dxa"/>
            <w:tcBorders>
              <w:top w:val="nil"/>
              <w:left w:val="nil"/>
              <w:bottom w:val="nil"/>
              <w:right w:val="nil"/>
            </w:tcBorders>
          </w:tcPr>
          <w:p w14:paraId="04660632" w14:textId="77777777" w:rsidR="00D03DF6" w:rsidRPr="0097677A" w:rsidRDefault="00D03DF6" w:rsidP="00D03DF6">
            <w:pPr>
              <w:pStyle w:val="MainText2"/>
              <w:spacing w:line="360" w:lineRule="auto"/>
              <w:rPr>
                <w:sz w:val="16"/>
                <w:szCs w:val="22"/>
              </w:rPr>
            </w:pPr>
            <w:r w:rsidRPr="0097677A">
              <w:rPr>
                <w:sz w:val="16"/>
                <w:szCs w:val="22"/>
              </w:rPr>
              <w:t>LCP1 0.8</w:t>
            </w:r>
          </w:p>
        </w:tc>
        <w:tc>
          <w:tcPr>
            <w:tcW w:w="1701" w:type="dxa"/>
            <w:tcBorders>
              <w:top w:val="nil"/>
              <w:left w:val="nil"/>
              <w:bottom w:val="nil"/>
              <w:right w:val="nil"/>
            </w:tcBorders>
          </w:tcPr>
          <w:p w14:paraId="59086CAD"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333E11C0" w14:textId="77777777" w:rsidR="00D03DF6" w:rsidRPr="0097677A" w:rsidRDefault="00D03DF6" w:rsidP="00D03DF6">
            <w:pPr>
              <w:spacing w:line="360" w:lineRule="auto"/>
              <w:jc w:val="center"/>
              <w:rPr>
                <w:sz w:val="16"/>
                <w:szCs w:val="22"/>
              </w:rPr>
            </w:pPr>
            <w:r w:rsidRPr="0097677A">
              <w:rPr>
                <w:sz w:val="16"/>
                <w:szCs w:val="22"/>
              </w:rPr>
              <w:t>8</w:t>
            </w:r>
          </w:p>
        </w:tc>
        <w:tc>
          <w:tcPr>
            <w:tcW w:w="1134" w:type="dxa"/>
            <w:tcBorders>
              <w:top w:val="nil"/>
              <w:left w:val="nil"/>
              <w:bottom w:val="nil"/>
              <w:right w:val="nil"/>
            </w:tcBorders>
          </w:tcPr>
          <w:p w14:paraId="6F3BB19D" w14:textId="77777777" w:rsidR="00D03DF6" w:rsidRPr="0097677A" w:rsidRDefault="00D03DF6" w:rsidP="00D03DF6">
            <w:pPr>
              <w:spacing w:line="360" w:lineRule="auto"/>
              <w:jc w:val="center"/>
              <w:rPr>
                <w:color w:val="000000"/>
                <w:sz w:val="16"/>
                <w:szCs w:val="22"/>
              </w:rPr>
            </w:pPr>
            <w:r w:rsidRPr="0097677A">
              <w:rPr>
                <w:sz w:val="16"/>
                <w:szCs w:val="22"/>
              </w:rPr>
              <w:t>0.6142</w:t>
            </w:r>
          </w:p>
        </w:tc>
        <w:tc>
          <w:tcPr>
            <w:tcW w:w="709" w:type="dxa"/>
            <w:tcBorders>
              <w:top w:val="nil"/>
              <w:left w:val="nil"/>
              <w:bottom w:val="nil"/>
              <w:right w:val="nil"/>
            </w:tcBorders>
          </w:tcPr>
          <w:p w14:paraId="6019BD15" w14:textId="77777777" w:rsidR="00D03DF6" w:rsidRPr="0097677A" w:rsidRDefault="00D03DF6" w:rsidP="00D03DF6">
            <w:pPr>
              <w:spacing w:line="360" w:lineRule="auto"/>
              <w:jc w:val="center"/>
              <w:rPr>
                <w:color w:val="000000"/>
                <w:sz w:val="16"/>
                <w:szCs w:val="22"/>
              </w:rPr>
            </w:pPr>
            <w:r w:rsidRPr="0097677A">
              <w:rPr>
                <w:sz w:val="16"/>
                <w:szCs w:val="22"/>
              </w:rPr>
              <w:t>0.0063</w:t>
            </w:r>
          </w:p>
        </w:tc>
        <w:tc>
          <w:tcPr>
            <w:tcW w:w="850" w:type="dxa"/>
            <w:tcBorders>
              <w:top w:val="nil"/>
              <w:left w:val="nil"/>
              <w:bottom w:val="nil"/>
              <w:right w:val="nil"/>
            </w:tcBorders>
          </w:tcPr>
          <w:p w14:paraId="5677C1F1" w14:textId="76278343" w:rsidR="00D03DF6" w:rsidRPr="0097677A" w:rsidRDefault="00D03DF6" w:rsidP="00D03DF6">
            <w:pPr>
              <w:spacing w:line="360" w:lineRule="auto"/>
              <w:jc w:val="center"/>
              <w:rPr>
                <w:color w:val="000000"/>
                <w:sz w:val="16"/>
                <w:szCs w:val="22"/>
              </w:rPr>
            </w:pPr>
            <w:r>
              <w:rPr>
                <w:color w:val="000000"/>
                <w:sz w:val="16"/>
                <w:szCs w:val="22"/>
              </w:rPr>
              <w:t>± 0.0124</w:t>
            </w:r>
          </w:p>
        </w:tc>
        <w:tc>
          <w:tcPr>
            <w:tcW w:w="1276" w:type="dxa"/>
            <w:tcBorders>
              <w:top w:val="nil"/>
              <w:left w:val="nil"/>
              <w:bottom w:val="nil"/>
              <w:right w:val="nil"/>
            </w:tcBorders>
            <w:vAlign w:val="center"/>
          </w:tcPr>
          <w:p w14:paraId="4B58294B" w14:textId="77777777" w:rsidR="00D03DF6" w:rsidRPr="0097677A" w:rsidRDefault="00D03DF6" w:rsidP="00D03DF6">
            <w:pPr>
              <w:spacing w:line="360" w:lineRule="auto"/>
              <w:jc w:val="center"/>
              <w:rPr>
                <w:sz w:val="16"/>
                <w:szCs w:val="22"/>
              </w:rPr>
            </w:pPr>
            <w:r w:rsidRPr="0097677A">
              <w:rPr>
                <w:color w:val="000000"/>
                <w:sz w:val="16"/>
                <w:szCs w:val="22"/>
              </w:rPr>
              <w:t>18.5</w:t>
            </w:r>
          </w:p>
        </w:tc>
        <w:tc>
          <w:tcPr>
            <w:tcW w:w="709" w:type="dxa"/>
            <w:tcBorders>
              <w:top w:val="nil"/>
              <w:left w:val="nil"/>
              <w:bottom w:val="nil"/>
              <w:right w:val="nil"/>
            </w:tcBorders>
          </w:tcPr>
          <w:p w14:paraId="10350DEC" w14:textId="77777777" w:rsidR="00D03DF6" w:rsidRDefault="00D03DF6" w:rsidP="00D03DF6">
            <w:pPr>
              <w:spacing w:line="360" w:lineRule="auto"/>
              <w:jc w:val="center"/>
              <w:rPr>
                <w:color w:val="000000"/>
                <w:sz w:val="16"/>
                <w:szCs w:val="22"/>
              </w:rPr>
            </w:pPr>
            <w:r w:rsidRPr="00FF592F">
              <w:rPr>
                <w:sz w:val="16"/>
                <w:szCs w:val="22"/>
              </w:rPr>
              <w:t>2.0</w:t>
            </w:r>
          </w:p>
        </w:tc>
        <w:tc>
          <w:tcPr>
            <w:tcW w:w="850" w:type="dxa"/>
            <w:tcBorders>
              <w:top w:val="nil"/>
              <w:left w:val="nil"/>
              <w:bottom w:val="nil"/>
              <w:right w:val="nil"/>
            </w:tcBorders>
            <w:vAlign w:val="center"/>
          </w:tcPr>
          <w:p w14:paraId="5E63CAE2" w14:textId="237675C1" w:rsidR="00D03DF6" w:rsidRPr="0097677A" w:rsidRDefault="00D03DF6" w:rsidP="00D03DF6">
            <w:pPr>
              <w:spacing w:line="360" w:lineRule="auto"/>
              <w:jc w:val="center"/>
              <w:rPr>
                <w:sz w:val="16"/>
                <w:szCs w:val="22"/>
              </w:rPr>
            </w:pPr>
            <w:r>
              <w:rPr>
                <w:color w:val="000000"/>
                <w:sz w:val="16"/>
                <w:szCs w:val="22"/>
              </w:rPr>
              <w:t>± 3.9</w:t>
            </w:r>
          </w:p>
        </w:tc>
      </w:tr>
      <w:tr w:rsidR="00D03DF6" w:rsidRPr="0097677A" w14:paraId="76C03816" w14:textId="77777777" w:rsidTr="00F21D83">
        <w:trPr>
          <w:jc w:val="center"/>
        </w:trPr>
        <w:tc>
          <w:tcPr>
            <w:tcW w:w="1843" w:type="dxa"/>
            <w:tcBorders>
              <w:top w:val="nil"/>
              <w:left w:val="nil"/>
              <w:bottom w:val="nil"/>
              <w:right w:val="nil"/>
            </w:tcBorders>
          </w:tcPr>
          <w:p w14:paraId="6B3BE849" w14:textId="77777777" w:rsidR="00D03DF6" w:rsidRPr="0097677A" w:rsidRDefault="00D03DF6" w:rsidP="00D03DF6">
            <w:pPr>
              <w:pStyle w:val="MainText2"/>
              <w:spacing w:line="360" w:lineRule="auto"/>
              <w:rPr>
                <w:b/>
                <w:sz w:val="16"/>
                <w:szCs w:val="22"/>
              </w:rPr>
            </w:pPr>
            <w:r w:rsidRPr="0097677A">
              <w:rPr>
                <w:sz w:val="16"/>
                <w:szCs w:val="22"/>
              </w:rPr>
              <w:t>LCP1 0.96</w:t>
            </w:r>
          </w:p>
        </w:tc>
        <w:tc>
          <w:tcPr>
            <w:tcW w:w="1701" w:type="dxa"/>
            <w:tcBorders>
              <w:top w:val="nil"/>
              <w:left w:val="nil"/>
              <w:bottom w:val="nil"/>
              <w:right w:val="nil"/>
            </w:tcBorders>
          </w:tcPr>
          <w:p w14:paraId="744B307A" w14:textId="77777777" w:rsidR="00D03DF6" w:rsidRPr="0097677A" w:rsidRDefault="00D03DF6" w:rsidP="00D03DF6">
            <w:pPr>
              <w:spacing w:line="360" w:lineRule="auto"/>
              <w:jc w:val="center"/>
              <w:rPr>
                <w:sz w:val="16"/>
                <w:szCs w:val="16"/>
              </w:rPr>
            </w:pPr>
            <w:r w:rsidRPr="0097677A">
              <w:rPr>
                <w:i/>
                <w:sz w:val="16"/>
                <w:szCs w:val="16"/>
              </w:rPr>
              <w:t>Corbicula australis</w:t>
            </w:r>
          </w:p>
        </w:tc>
        <w:tc>
          <w:tcPr>
            <w:tcW w:w="567" w:type="dxa"/>
            <w:tcBorders>
              <w:top w:val="nil"/>
              <w:left w:val="nil"/>
              <w:bottom w:val="nil"/>
              <w:right w:val="nil"/>
            </w:tcBorders>
          </w:tcPr>
          <w:p w14:paraId="038FB12F" w14:textId="77777777" w:rsidR="00D03DF6" w:rsidRPr="0097677A" w:rsidRDefault="00D03DF6" w:rsidP="00D03DF6">
            <w:pPr>
              <w:spacing w:line="360" w:lineRule="auto"/>
              <w:jc w:val="center"/>
              <w:rPr>
                <w:sz w:val="16"/>
                <w:szCs w:val="22"/>
              </w:rPr>
            </w:pPr>
            <w:r w:rsidRPr="0097677A">
              <w:rPr>
                <w:sz w:val="16"/>
                <w:szCs w:val="22"/>
              </w:rPr>
              <w:t>8</w:t>
            </w:r>
          </w:p>
        </w:tc>
        <w:tc>
          <w:tcPr>
            <w:tcW w:w="1134" w:type="dxa"/>
            <w:tcBorders>
              <w:top w:val="nil"/>
              <w:left w:val="nil"/>
              <w:bottom w:val="nil"/>
              <w:right w:val="nil"/>
            </w:tcBorders>
          </w:tcPr>
          <w:p w14:paraId="3A8D0B1A" w14:textId="77777777" w:rsidR="00D03DF6" w:rsidRPr="0097677A" w:rsidRDefault="00D03DF6" w:rsidP="00D03DF6">
            <w:pPr>
              <w:spacing w:line="360" w:lineRule="auto"/>
              <w:jc w:val="center"/>
              <w:rPr>
                <w:color w:val="000000"/>
                <w:sz w:val="16"/>
                <w:szCs w:val="22"/>
              </w:rPr>
            </w:pPr>
            <w:r w:rsidRPr="0097677A">
              <w:rPr>
                <w:sz w:val="16"/>
                <w:szCs w:val="22"/>
              </w:rPr>
              <w:t>0.6268</w:t>
            </w:r>
          </w:p>
        </w:tc>
        <w:tc>
          <w:tcPr>
            <w:tcW w:w="709" w:type="dxa"/>
            <w:tcBorders>
              <w:top w:val="nil"/>
              <w:left w:val="nil"/>
              <w:bottom w:val="nil"/>
              <w:right w:val="nil"/>
            </w:tcBorders>
          </w:tcPr>
          <w:p w14:paraId="4FEFB2AB" w14:textId="77777777" w:rsidR="00D03DF6" w:rsidRPr="0097677A" w:rsidRDefault="00D03DF6" w:rsidP="00D03DF6">
            <w:pPr>
              <w:spacing w:line="360" w:lineRule="auto"/>
              <w:jc w:val="center"/>
              <w:rPr>
                <w:color w:val="000000"/>
                <w:sz w:val="16"/>
                <w:szCs w:val="22"/>
              </w:rPr>
            </w:pPr>
            <w:r w:rsidRPr="0097677A">
              <w:rPr>
                <w:sz w:val="16"/>
                <w:szCs w:val="22"/>
              </w:rPr>
              <w:t>0.0054</w:t>
            </w:r>
          </w:p>
        </w:tc>
        <w:tc>
          <w:tcPr>
            <w:tcW w:w="850" w:type="dxa"/>
            <w:tcBorders>
              <w:top w:val="nil"/>
              <w:left w:val="nil"/>
              <w:bottom w:val="nil"/>
              <w:right w:val="nil"/>
            </w:tcBorders>
          </w:tcPr>
          <w:p w14:paraId="39A63C3D" w14:textId="64E39A6C" w:rsidR="00D03DF6" w:rsidRPr="0097677A" w:rsidRDefault="00D03DF6" w:rsidP="00D03DF6">
            <w:pPr>
              <w:spacing w:line="360" w:lineRule="auto"/>
              <w:jc w:val="center"/>
              <w:rPr>
                <w:color w:val="000000"/>
                <w:sz w:val="16"/>
                <w:szCs w:val="22"/>
              </w:rPr>
            </w:pPr>
            <w:r>
              <w:rPr>
                <w:color w:val="000000"/>
                <w:sz w:val="16"/>
                <w:szCs w:val="22"/>
              </w:rPr>
              <w:t>± 0.0106</w:t>
            </w:r>
          </w:p>
        </w:tc>
        <w:tc>
          <w:tcPr>
            <w:tcW w:w="1276" w:type="dxa"/>
            <w:tcBorders>
              <w:top w:val="nil"/>
              <w:left w:val="nil"/>
              <w:bottom w:val="nil"/>
              <w:right w:val="nil"/>
            </w:tcBorders>
            <w:vAlign w:val="center"/>
          </w:tcPr>
          <w:p w14:paraId="3961BC23" w14:textId="77777777" w:rsidR="00D03DF6" w:rsidRPr="0097677A" w:rsidRDefault="00D03DF6" w:rsidP="00D03DF6">
            <w:pPr>
              <w:spacing w:line="360" w:lineRule="auto"/>
              <w:jc w:val="center"/>
              <w:rPr>
                <w:b/>
                <w:sz w:val="16"/>
                <w:szCs w:val="22"/>
              </w:rPr>
            </w:pPr>
            <w:r w:rsidRPr="0097677A">
              <w:rPr>
                <w:color w:val="000000"/>
                <w:sz w:val="16"/>
                <w:szCs w:val="22"/>
              </w:rPr>
              <w:t>14.6</w:t>
            </w:r>
          </w:p>
        </w:tc>
        <w:tc>
          <w:tcPr>
            <w:tcW w:w="709" w:type="dxa"/>
            <w:tcBorders>
              <w:top w:val="nil"/>
              <w:left w:val="nil"/>
              <w:bottom w:val="nil"/>
              <w:right w:val="nil"/>
            </w:tcBorders>
          </w:tcPr>
          <w:p w14:paraId="757B6B98" w14:textId="77777777" w:rsidR="00D03DF6" w:rsidRDefault="00D03DF6" w:rsidP="00D03DF6">
            <w:pPr>
              <w:spacing w:line="360" w:lineRule="auto"/>
              <w:jc w:val="center"/>
              <w:rPr>
                <w:color w:val="000000"/>
                <w:sz w:val="16"/>
                <w:szCs w:val="22"/>
              </w:rPr>
            </w:pPr>
            <w:r w:rsidRPr="00FF592F">
              <w:rPr>
                <w:sz w:val="16"/>
                <w:szCs w:val="22"/>
              </w:rPr>
              <w:t>1.7</w:t>
            </w:r>
          </w:p>
        </w:tc>
        <w:tc>
          <w:tcPr>
            <w:tcW w:w="850" w:type="dxa"/>
            <w:tcBorders>
              <w:top w:val="nil"/>
              <w:left w:val="nil"/>
              <w:bottom w:val="nil"/>
              <w:right w:val="nil"/>
            </w:tcBorders>
            <w:vAlign w:val="center"/>
          </w:tcPr>
          <w:p w14:paraId="1ADBA11B" w14:textId="1290344C" w:rsidR="00D03DF6" w:rsidRPr="0097677A" w:rsidRDefault="00D03DF6" w:rsidP="00D03DF6">
            <w:pPr>
              <w:spacing w:line="360" w:lineRule="auto"/>
              <w:jc w:val="center"/>
              <w:rPr>
                <w:b/>
                <w:sz w:val="16"/>
                <w:szCs w:val="22"/>
              </w:rPr>
            </w:pPr>
            <w:r>
              <w:rPr>
                <w:color w:val="000000"/>
                <w:sz w:val="16"/>
                <w:szCs w:val="22"/>
              </w:rPr>
              <w:t>± 3.3</w:t>
            </w:r>
          </w:p>
        </w:tc>
      </w:tr>
      <w:tr w:rsidR="00D03DF6" w:rsidRPr="0097677A" w14:paraId="228BA308" w14:textId="77777777" w:rsidTr="00F21D83">
        <w:trPr>
          <w:jc w:val="center"/>
        </w:trPr>
        <w:tc>
          <w:tcPr>
            <w:tcW w:w="1843" w:type="dxa"/>
            <w:tcBorders>
              <w:top w:val="nil"/>
              <w:left w:val="nil"/>
              <w:bottom w:val="nil"/>
              <w:right w:val="nil"/>
            </w:tcBorders>
          </w:tcPr>
          <w:p w14:paraId="4734956F" w14:textId="77777777" w:rsidR="00D03DF6" w:rsidRPr="0097677A" w:rsidRDefault="00D03DF6" w:rsidP="00D03DF6">
            <w:pPr>
              <w:pStyle w:val="MainText2"/>
              <w:spacing w:line="360" w:lineRule="auto"/>
              <w:rPr>
                <w:sz w:val="16"/>
                <w:szCs w:val="22"/>
              </w:rPr>
            </w:pPr>
            <w:r w:rsidRPr="0097677A">
              <w:rPr>
                <w:sz w:val="16"/>
                <w:szCs w:val="22"/>
              </w:rPr>
              <w:t>LCP2 0.85</w:t>
            </w:r>
          </w:p>
        </w:tc>
        <w:tc>
          <w:tcPr>
            <w:tcW w:w="1701" w:type="dxa"/>
            <w:tcBorders>
              <w:top w:val="nil"/>
              <w:left w:val="nil"/>
              <w:bottom w:val="nil"/>
              <w:right w:val="nil"/>
            </w:tcBorders>
          </w:tcPr>
          <w:p w14:paraId="47559D76"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3A86A56A"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5A849C69" w14:textId="77777777" w:rsidR="00D03DF6" w:rsidRPr="0097677A" w:rsidRDefault="00D03DF6" w:rsidP="00D03DF6">
            <w:pPr>
              <w:spacing w:line="360" w:lineRule="auto"/>
              <w:jc w:val="center"/>
              <w:rPr>
                <w:color w:val="000000"/>
                <w:sz w:val="16"/>
                <w:szCs w:val="22"/>
              </w:rPr>
            </w:pPr>
            <w:r w:rsidRPr="0097677A">
              <w:rPr>
                <w:sz w:val="16"/>
                <w:szCs w:val="22"/>
              </w:rPr>
              <w:t>0.6128</w:t>
            </w:r>
          </w:p>
        </w:tc>
        <w:tc>
          <w:tcPr>
            <w:tcW w:w="709" w:type="dxa"/>
            <w:tcBorders>
              <w:top w:val="nil"/>
              <w:left w:val="nil"/>
              <w:bottom w:val="nil"/>
              <w:right w:val="nil"/>
            </w:tcBorders>
          </w:tcPr>
          <w:p w14:paraId="2C715E3C" w14:textId="77777777" w:rsidR="00D03DF6" w:rsidRPr="0097677A" w:rsidRDefault="00D03DF6" w:rsidP="00D03DF6">
            <w:pPr>
              <w:spacing w:line="360" w:lineRule="auto"/>
              <w:jc w:val="center"/>
              <w:rPr>
                <w:color w:val="000000"/>
                <w:sz w:val="16"/>
                <w:szCs w:val="22"/>
              </w:rPr>
            </w:pPr>
            <w:r w:rsidRPr="0097677A">
              <w:rPr>
                <w:sz w:val="16"/>
                <w:szCs w:val="22"/>
              </w:rPr>
              <w:t>0.0052</w:t>
            </w:r>
          </w:p>
        </w:tc>
        <w:tc>
          <w:tcPr>
            <w:tcW w:w="850" w:type="dxa"/>
            <w:tcBorders>
              <w:top w:val="nil"/>
              <w:left w:val="nil"/>
              <w:bottom w:val="nil"/>
              <w:right w:val="nil"/>
            </w:tcBorders>
          </w:tcPr>
          <w:p w14:paraId="1438E177" w14:textId="0AA80F75" w:rsidR="00D03DF6" w:rsidRPr="0097677A" w:rsidRDefault="00D03DF6" w:rsidP="00D03DF6">
            <w:pPr>
              <w:spacing w:line="360" w:lineRule="auto"/>
              <w:jc w:val="center"/>
              <w:rPr>
                <w:color w:val="000000"/>
                <w:sz w:val="16"/>
                <w:szCs w:val="22"/>
              </w:rPr>
            </w:pPr>
            <w:r>
              <w:rPr>
                <w:color w:val="000000"/>
                <w:sz w:val="16"/>
                <w:szCs w:val="22"/>
              </w:rPr>
              <w:t>± 0.0102</w:t>
            </w:r>
          </w:p>
        </w:tc>
        <w:tc>
          <w:tcPr>
            <w:tcW w:w="1276" w:type="dxa"/>
            <w:tcBorders>
              <w:top w:val="nil"/>
              <w:left w:val="nil"/>
              <w:bottom w:val="nil"/>
              <w:right w:val="nil"/>
            </w:tcBorders>
            <w:vAlign w:val="center"/>
          </w:tcPr>
          <w:p w14:paraId="652E5883" w14:textId="77777777" w:rsidR="00D03DF6" w:rsidRPr="0097677A" w:rsidRDefault="00D03DF6" w:rsidP="00D03DF6">
            <w:pPr>
              <w:spacing w:line="360" w:lineRule="auto"/>
              <w:jc w:val="center"/>
              <w:rPr>
                <w:b/>
                <w:sz w:val="16"/>
                <w:szCs w:val="22"/>
              </w:rPr>
            </w:pPr>
            <w:r w:rsidRPr="0097677A">
              <w:rPr>
                <w:color w:val="000000"/>
                <w:sz w:val="16"/>
                <w:szCs w:val="22"/>
              </w:rPr>
              <w:t>19.0</w:t>
            </w:r>
          </w:p>
        </w:tc>
        <w:tc>
          <w:tcPr>
            <w:tcW w:w="709" w:type="dxa"/>
            <w:tcBorders>
              <w:top w:val="nil"/>
              <w:left w:val="nil"/>
              <w:bottom w:val="nil"/>
              <w:right w:val="nil"/>
            </w:tcBorders>
          </w:tcPr>
          <w:p w14:paraId="3E0681F7" w14:textId="77777777" w:rsidR="00D03DF6" w:rsidRDefault="00D03DF6" w:rsidP="00D03DF6">
            <w:pPr>
              <w:spacing w:line="360" w:lineRule="auto"/>
              <w:jc w:val="center"/>
              <w:rPr>
                <w:color w:val="000000"/>
                <w:sz w:val="16"/>
                <w:szCs w:val="22"/>
              </w:rPr>
            </w:pPr>
            <w:r w:rsidRPr="00FF592F">
              <w:rPr>
                <w:sz w:val="16"/>
                <w:szCs w:val="22"/>
              </w:rPr>
              <w:t>1.7</w:t>
            </w:r>
          </w:p>
        </w:tc>
        <w:tc>
          <w:tcPr>
            <w:tcW w:w="850" w:type="dxa"/>
            <w:tcBorders>
              <w:top w:val="nil"/>
              <w:left w:val="nil"/>
              <w:bottom w:val="nil"/>
              <w:right w:val="nil"/>
            </w:tcBorders>
            <w:vAlign w:val="center"/>
          </w:tcPr>
          <w:p w14:paraId="1AB4BB8C" w14:textId="41331084" w:rsidR="00D03DF6" w:rsidRPr="0097677A" w:rsidRDefault="00D03DF6" w:rsidP="00D03DF6">
            <w:pPr>
              <w:spacing w:line="360" w:lineRule="auto"/>
              <w:jc w:val="center"/>
              <w:rPr>
                <w:b/>
                <w:sz w:val="16"/>
                <w:szCs w:val="22"/>
              </w:rPr>
            </w:pPr>
            <w:r>
              <w:rPr>
                <w:color w:val="000000"/>
                <w:sz w:val="16"/>
                <w:szCs w:val="22"/>
              </w:rPr>
              <w:t>± 3.3</w:t>
            </w:r>
          </w:p>
        </w:tc>
      </w:tr>
      <w:tr w:rsidR="00D03DF6" w:rsidRPr="0097677A" w14:paraId="1690C173" w14:textId="77777777" w:rsidTr="00F21D83">
        <w:trPr>
          <w:jc w:val="center"/>
        </w:trPr>
        <w:tc>
          <w:tcPr>
            <w:tcW w:w="1843" w:type="dxa"/>
            <w:tcBorders>
              <w:top w:val="nil"/>
              <w:left w:val="nil"/>
              <w:bottom w:val="nil"/>
              <w:right w:val="nil"/>
            </w:tcBorders>
          </w:tcPr>
          <w:p w14:paraId="61FA3415" w14:textId="77777777" w:rsidR="00D03DF6" w:rsidRPr="0097677A" w:rsidRDefault="00D03DF6" w:rsidP="00D03DF6">
            <w:pPr>
              <w:pStyle w:val="MainText2"/>
              <w:spacing w:line="360" w:lineRule="auto"/>
              <w:rPr>
                <w:sz w:val="16"/>
                <w:szCs w:val="22"/>
              </w:rPr>
            </w:pPr>
          </w:p>
        </w:tc>
        <w:tc>
          <w:tcPr>
            <w:tcW w:w="1701" w:type="dxa"/>
            <w:tcBorders>
              <w:top w:val="nil"/>
              <w:left w:val="nil"/>
              <w:bottom w:val="nil"/>
              <w:right w:val="nil"/>
            </w:tcBorders>
          </w:tcPr>
          <w:p w14:paraId="56AD0316"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465C4DB1"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5E1D4BF3"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24F7A283"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4B225162"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7E98F59D"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4D138025"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0027EBE1" w14:textId="77777777" w:rsidR="00D03DF6" w:rsidRPr="0097677A" w:rsidRDefault="00D03DF6" w:rsidP="00D03DF6">
            <w:pPr>
              <w:spacing w:line="360" w:lineRule="auto"/>
              <w:jc w:val="center"/>
              <w:rPr>
                <w:b/>
                <w:sz w:val="16"/>
                <w:szCs w:val="22"/>
              </w:rPr>
            </w:pPr>
          </w:p>
        </w:tc>
      </w:tr>
      <w:tr w:rsidR="00D03DF6" w:rsidRPr="0097677A" w14:paraId="7781CDA3" w14:textId="77777777" w:rsidTr="00F21D83">
        <w:trPr>
          <w:jc w:val="center"/>
        </w:trPr>
        <w:tc>
          <w:tcPr>
            <w:tcW w:w="1843" w:type="dxa"/>
            <w:tcBorders>
              <w:top w:val="nil"/>
              <w:left w:val="nil"/>
              <w:bottom w:val="nil"/>
              <w:right w:val="nil"/>
            </w:tcBorders>
          </w:tcPr>
          <w:p w14:paraId="4A5A20C9" w14:textId="77777777" w:rsidR="00D03DF6" w:rsidRPr="0097677A" w:rsidRDefault="00D03DF6" w:rsidP="00D03DF6">
            <w:pPr>
              <w:pStyle w:val="MainText2"/>
              <w:spacing w:line="360" w:lineRule="auto"/>
              <w:rPr>
                <w:sz w:val="16"/>
                <w:szCs w:val="22"/>
              </w:rPr>
            </w:pPr>
            <w:r w:rsidRPr="0097677A">
              <w:rPr>
                <w:i/>
                <w:sz w:val="16"/>
                <w:szCs w:val="22"/>
              </w:rPr>
              <w:t>Lake Callabonna</w:t>
            </w:r>
          </w:p>
        </w:tc>
        <w:tc>
          <w:tcPr>
            <w:tcW w:w="1701" w:type="dxa"/>
            <w:tcBorders>
              <w:top w:val="nil"/>
              <w:left w:val="nil"/>
              <w:bottom w:val="nil"/>
              <w:right w:val="nil"/>
            </w:tcBorders>
          </w:tcPr>
          <w:p w14:paraId="7EA89637"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2497AE2C"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6A01A0EE"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5B87A739"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7E270A99"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3ACE8811"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2046D104"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57CD3BF3" w14:textId="77777777" w:rsidR="00D03DF6" w:rsidRPr="0097677A" w:rsidRDefault="00D03DF6" w:rsidP="00D03DF6">
            <w:pPr>
              <w:spacing w:line="360" w:lineRule="auto"/>
              <w:jc w:val="center"/>
              <w:rPr>
                <w:b/>
                <w:sz w:val="16"/>
                <w:szCs w:val="22"/>
              </w:rPr>
            </w:pPr>
          </w:p>
        </w:tc>
      </w:tr>
      <w:tr w:rsidR="00D03DF6" w:rsidRPr="0097677A" w14:paraId="7EAC5050" w14:textId="77777777" w:rsidTr="00F21D83">
        <w:trPr>
          <w:jc w:val="center"/>
        </w:trPr>
        <w:tc>
          <w:tcPr>
            <w:tcW w:w="1843" w:type="dxa"/>
            <w:tcBorders>
              <w:top w:val="nil"/>
              <w:left w:val="nil"/>
              <w:bottom w:val="nil"/>
              <w:right w:val="nil"/>
            </w:tcBorders>
          </w:tcPr>
          <w:p w14:paraId="49BAE9CA" w14:textId="77777777" w:rsidR="00D03DF6" w:rsidRPr="0097677A" w:rsidRDefault="00D03DF6" w:rsidP="00D03DF6">
            <w:pPr>
              <w:pStyle w:val="MainText2"/>
              <w:spacing w:line="360" w:lineRule="auto"/>
              <w:rPr>
                <w:sz w:val="16"/>
                <w:szCs w:val="22"/>
              </w:rPr>
            </w:pPr>
            <w:r w:rsidRPr="0097677A">
              <w:rPr>
                <w:sz w:val="16"/>
                <w:szCs w:val="22"/>
              </w:rPr>
              <w:t>CallaSpit 0.5</w:t>
            </w:r>
          </w:p>
        </w:tc>
        <w:tc>
          <w:tcPr>
            <w:tcW w:w="1701" w:type="dxa"/>
            <w:tcBorders>
              <w:top w:val="nil"/>
              <w:left w:val="nil"/>
              <w:bottom w:val="nil"/>
              <w:right w:val="nil"/>
            </w:tcBorders>
          </w:tcPr>
          <w:p w14:paraId="22A7C2BA" w14:textId="77777777" w:rsidR="00D03DF6" w:rsidRPr="0097677A" w:rsidRDefault="00D03DF6" w:rsidP="00D03DF6">
            <w:pPr>
              <w:spacing w:line="360" w:lineRule="auto"/>
              <w:jc w:val="center"/>
              <w:rPr>
                <w:sz w:val="16"/>
                <w:szCs w:val="16"/>
              </w:rPr>
            </w:pPr>
            <w:r w:rsidRPr="0097677A">
              <w:rPr>
                <w:i/>
                <w:sz w:val="16"/>
                <w:szCs w:val="16"/>
              </w:rPr>
              <w:t>Corbicula australis</w:t>
            </w:r>
          </w:p>
        </w:tc>
        <w:tc>
          <w:tcPr>
            <w:tcW w:w="567" w:type="dxa"/>
            <w:tcBorders>
              <w:top w:val="nil"/>
              <w:left w:val="nil"/>
              <w:bottom w:val="nil"/>
              <w:right w:val="nil"/>
            </w:tcBorders>
          </w:tcPr>
          <w:p w14:paraId="18E612F8"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4D726CD0" w14:textId="77777777" w:rsidR="00D03DF6" w:rsidRPr="0097677A" w:rsidRDefault="00D03DF6" w:rsidP="00D03DF6">
            <w:pPr>
              <w:spacing w:line="360" w:lineRule="auto"/>
              <w:jc w:val="center"/>
              <w:rPr>
                <w:color w:val="000000"/>
                <w:sz w:val="16"/>
                <w:szCs w:val="22"/>
              </w:rPr>
            </w:pPr>
            <w:r w:rsidRPr="0097677A">
              <w:rPr>
                <w:sz w:val="16"/>
                <w:szCs w:val="22"/>
              </w:rPr>
              <w:t>0.6123</w:t>
            </w:r>
          </w:p>
        </w:tc>
        <w:tc>
          <w:tcPr>
            <w:tcW w:w="709" w:type="dxa"/>
            <w:tcBorders>
              <w:top w:val="nil"/>
              <w:left w:val="nil"/>
              <w:bottom w:val="nil"/>
              <w:right w:val="nil"/>
            </w:tcBorders>
          </w:tcPr>
          <w:p w14:paraId="39C554A9" w14:textId="77777777" w:rsidR="00D03DF6" w:rsidRPr="0097677A" w:rsidRDefault="00D03DF6" w:rsidP="00D03DF6">
            <w:pPr>
              <w:spacing w:line="360" w:lineRule="auto"/>
              <w:jc w:val="center"/>
              <w:rPr>
                <w:color w:val="000000"/>
                <w:sz w:val="16"/>
                <w:szCs w:val="22"/>
              </w:rPr>
            </w:pPr>
            <w:r w:rsidRPr="0097677A">
              <w:rPr>
                <w:sz w:val="16"/>
                <w:szCs w:val="22"/>
              </w:rPr>
              <w:t>0.0048</w:t>
            </w:r>
          </w:p>
        </w:tc>
        <w:tc>
          <w:tcPr>
            <w:tcW w:w="850" w:type="dxa"/>
            <w:tcBorders>
              <w:top w:val="nil"/>
              <w:left w:val="nil"/>
              <w:bottom w:val="nil"/>
              <w:right w:val="nil"/>
            </w:tcBorders>
          </w:tcPr>
          <w:p w14:paraId="624D9CDA" w14:textId="6C65B665" w:rsidR="00D03DF6" w:rsidRPr="0097677A" w:rsidRDefault="00D03DF6" w:rsidP="00D03DF6">
            <w:pPr>
              <w:spacing w:line="360" w:lineRule="auto"/>
              <w:jc w:val="center"/>
              <w:rPr>
                <w:color w:val="000000"/>
                <w:sz w:val="16"/>
                <w:szCs w:val="22"/>
              </w:rPr>
            </w:pPr>
            <w:r>
              <w:rPr>
                <w:color w:val="000000"/>
                <w:sz w:val="16"/>
                <w:szCs w:val="22"/>
              </w:rPr>
              <w:t>± 0.0095</w:t>
            </w:r>
          </w:p>
        </w:tc>
        <w:tc>
          <w:tcPr>
            <w:tcW w:w="1276" w:type="dxa"/>
            <w:tcBorders>
              <w:top w:val="nil"/>
              <w:left w:val="nil"/>
              <w:bottom w:val="nil"/>
              <w:right w:val="nil"/>
            </w:tcBorders>
            <w:vAlign w:val="center"/>
          </w:tcPr>
          <w:p w14:paraId="56873FA5" w14:textId="77777777" w:rsidR="00D03DF6" w:rsidRPr="0097677A" w:rsidRDefault="00D03DF6" w:rsidP="00D03DF6">
            <w:pPr>
              <w:spacing w:line="360" w:lineRule="auto"/>
              <w:jc w:val="center"/>
              <w:rPr>
                <w:b/>
                <w:sz w:val="16"/>
                <w:szCs w:val="22"/>
              </w:rPr>
            </w:pPr>
            <w:r w:rsidRPr="0097677A">
              <w:rPr>
                <w:color w:val="000000"/>
                <w:sz w:val="16"/>
                <w:szCs w:val="22"/>
              </w:rPr>
              <w:t>19.2</w:t>
            </w:r>
          </w:p>
        </w:tc>
        <w:tc>
          <w:tcPr>
            <w:tcW w:w="709" w:type="dxa"/>
            <w:tcBorders>
              <w:top w:val="nil"/>
              <w:left w:val="nil"/>
              <w:bottom w:val="nil"/>
              <w:right w:val="nil"/>
            </w:tcBorders>
          </w:tcPr>
          <w:p w14:paraId="1DA17EBA" w14:textId="77777777" w:rsidR="00D03DF6" w:rsidRDefault="00D03DF6" w:rsidP="00D03DF6">
            <w:pPr>
              <w:spacing w:line="360" w:lineRule="auto"/>
              <w:jc w:val="center"/>
              <w:rPr>
                <w:color w:val="000000"/>
                <w:sz w:val="16"/>
                <w:szCs w:val="22"/>
              </w:rPr>
            </w:pPr>
            <w:r w:rsidRPr="00FF592F">
              <w:rPr>
                <w:sz w:val="16"/>
                <w:szCs w:val="22"/>
              </w:rPr>
              <w:t>1.5</w:t>
            </w:r>
          </w:p>
        </w:tc>
        <w:tc>
          <w:tcPr>
            <w:tcW w:w="850" w:type="dxa"/>
            <w:tcBorders>
              <w:top w:val="nil"/>
              <w:left w:val="nil"/>
              <w:bottom w:val="nil"/>
              <w:right w:val="nil"/>
            </w:tcBorders>
            <w:vAlign w:val="center"/>
          </w:tcPr>
          <w:p w14:paraId="57875A9E" w14:textId="5F0D67AD" w:rsidR="00D03DF6" w:rsidRPr="0097677A" w:rsidRDefault="00D03DF6" w:rsidP="00D03DF6">
            <w:pPr>
              <w:spacing w:line="360" w:lineRule="auto"/>
              <w:jc w:val="center"/>
              <w:rPr>
                <w:b/>
                <w:sz w:val="16"/>
                <w:szCs w:val="22"/>
              </w:rPr>
            </w:pPr>
            <w:r>
              <w:rPr>
                <w:color w:val="000000"/>
                <w:sz w:val="16"/>
                <w:szCs w:val="22"/>
              </w:rPr>
              <w:t>± 2.9</w:t>
            </w:r>
          </w:p>
        </w:tc>
      </w:tr>
      <w:tr w:rsidR="00D03DF6" w:rsidRPr="0097677A" w14:paraId="19E16147" w14:textId="77777777" w:rsidTr="00F21D83">
        <w:trPr>
          <w:jc w:val="center"/>
        </w:trPr>
        <w:tc>
          <w:tcPr>
            <w:tcW w:w="1843" w:type="dxa"/>
            <w:tcBorders>
              <w:top w:val="nil"/>
              <w:left w:val="nil"/>
              <w:bottom w:val="nil"/>
              <w:right w:val="nil"/>
            </w:tcBorders>
          </w:tcPr>
          <w:p w14:paraId="33920300" w14:textId="77777777" w:rsidR="00D03DF6" w:rsidRPr="0097677A" w:rsidRDefault="00D03DF6" w:rsidP="00D03DF6">
            <w:pPr>
              <w:pStyle w:val="MainText2"/>
              <w:spacing w:line="360" w:lineRule="auto"/>
              <w:rPr>
                <w:sz w:val="16"/>
                <w:szCs w:val="22"/>
              </w:rPr>
            </w:pPr>
            <w:r w:rsidRPr="0097677A">
              <w:rPr>
                <w:sz w:val="16"/>
                <w:szCs w:val="22"/>
              </w:rPr>
              <w:t>CSP1 1.0</w:t>
            </w:r>
          </w:p>
        </w:tc>
        <w:tc>
          <w:tcPr>
            <w:tcW w:w="1701" w:type="dxa"/>
            <w:tcBorders>
              <w:top w:val="nil"/>
              <w:left w:val="nil"/>
              <w:bottom w:val="nil"/>
              <w:right w:val="nil"/>
            </w:tcBorders>
          </w:tcPr>
          <w:p w14:paraId="0389ED3F"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5D5F3FFC" w14:textId="77777777" w:rsidR="00D03DF6" w:rsidRPr="0097677A" w:rsidRDefault="00D03DF6" w:rsidP="00D03DF6">
            <w:pPr>
              <w:spacing w:line="360" w:lineRule="auto"/>
              <w:jc w:val="center"/>
              <w:rPr>
                <w:sz w:val="16"/>
                <w:szCs w:val="22"/>
              </w:rPr>
            </w:pPr>
            <w:r w:rsidRPr="0097677A">
              <w:rPr>
                <w:sz w:val="16"/>
                <w:szCs w:val="22"/>
              </w:rPr>
              <w:t>7</w:t>
            </w:r>
          </w:p>
        </w:tc>
        <w:tc>
          <w:tcPr>
            <w:tcW w:w="1134" w:type="dxa"/>
            <w:tcBorders>
              <w:top w:val="nil"/>
              <w:left w:val="nil"/>
              <w:bottom w:val="nil"/>
              <w:right w:val="nil"/>
            </w:tcBorders>
          </w:tcPr>
          <w:p w14:paraId="2A2685EF" w14:textId="77777777" w:rsidR="00D03DF6" w:rsidRPr="0097677A" w:rsidRDefault="00D03DF6" w:rsidP="00D03DF6">
            <w:pPr>
              <w:spacing w:line="360" w:lineRule="auto"/>
              <w:jc w:val="center"/>
              <w:rPr>
                <w:color w:val="000000"/>
                <w:sz w:val="16"/>
                <w:szCs w:val="22"/>
              </w:rPr>
            </w:pPr>
            <w:r w:rsidRPr="0097677A">
              <w:rPr>
                <w:sz w:val="16"/>
                <w:szCs w:val="22"/>
              </w:rPr>
              <w:t>0.6185</w:t>
            </w:r>
          </w:p>
        </w:tc>
        <w:tc>
          <w:tcPr>
            <w:tcW w:w="709" w:type="dxa"/>
            <w:tcBorders>
              <w:top w:val="nil"/>
              <w:left w:val="nil"/>
              <w:bottom w:val="nil"/>
              <w:right w:val="nil"/>
            </w:tcBorders>
          </w:tcPr>
          <w:p w14:paraId="22ECDE12" w14:textId="77777777" w:rsidR="00D03DF6" w:rsidRPr="0097677A" w:rsidRDefault="00D03DF6" w:rsidP="00D03DF6">
            <w:pPr>
              <w:spacing w:line="360" w:lineRule="auto"/>
              <w:jc w:val="center"/>
              <w:rPr>
                <w:color w:val="000000"/>
                <w:sz w:val="16"/>
                <w:szCs w:val="22"/>
              </w:rPr>
            </w:pPr>
            <w:r w:rsidRPr="0097677A">
              <w:rPr>
                <w:sz w:val="16"/>
                <w:szCs w:val="22"/>
              </w:rPr>
              <w:t>0.0090</w:t>
            </w:r>
          </w:p>
        </w:tc>
        <w:tc>
          <w:tcPr>
            <w:tcW w:w="850" w:type="dxa"/>
            <w:tcBorders>
              <w:top w:val="nil"/>
              <w:left w:val="nil"/>
              <w:bottom w:val="nil"/>
              <w:right w:val="nil"/>
            </w:tcBorders>
          </w:tcPr>
          <w:p w14:paraId="74100D83" w14:textId="1513380E" w:rsidR="00D03DF6" w:rsidRPr="0097677A" w:rsidRDefault="00D03DF6" w:rsidP="00D03DF6">
            <w:pPr>
              <w:spacing w:line="360" w:lineRule="auto"/>
              <w:jc w:val="center"/>
              <w:rPr>
                <w:color w:val="000000"/>
                <w:sz w:val="16"/>
                <w:szCs w:val="22"/>
              </w:rPr>
            </w:pPr>
            <w:r>
              <w:rPr>
                <w:color w:val="000000"/>
                <w:sz w:val="16"/>
                <w:szCs w:val="22"/>
              </w:rPr>
              <w:t>± 0.0178</w:t>
            </w:r>
          </w:p>
        </w:tc>
        <w:tc>
          <w:tcPr>
            <w:tcW w:w="1276" w:type="dxa"/>
            <w:tcBorders>
              <w:top w:val="nil"/>
              <w:left w:val="nil"/>
              <w:bottom w:val="nil"/>
              <w:right w:val="nil"/>
            </w:tcBorders>
            <w:vAlign w:val="center"/>
          </w:tcPr>
          <w:p w14:paraId="26E3448A" w14:textId="77777777" w:rsidR="00D03DF6" w:rsidRPr="0097677A" w:rsidRDefault="00D03DF6" w:rsidP="00D03DF6">
            <w:pPr>
              <w:spacing w:line="360" w:lineRule="auto"/>
              <w:jc w:val="center"/>
              <w:rPr>
                <w:b/>
                <w:sz w:val="16"/>
                <w:szCs w:val="22"/>
              </w:rPr>
            </w:pPr>
            <w:r w:rsidRPr="0097677A">
              <w:rPr>
                <w:color w:val="000000"/>
                <w:sz w:val="16"/>
                <w:szCs w:val="22"/>
              </w:rPr>
              <w:t>17.2</w:t>
            </w:r>
          </w:p>
        </w:tc>
        <w:tc>
          <w:tcPr>
            <w:tcW w:w="709" w:type="dxa"/>
            <w:tcBorders>
              <w:top w:val="nil"/>
              <w:left w:val="nil"/>
              <w:bottom w:val="nil"/>
              <w:right w:val="nil"/>
            </w:tcBorders>
          </w:tcPr>
          <w:p w14:paraId="77C935F9" w14:textId="77777777" w:rsidR="00D03DF6" w:rsidRDefault="00D03DF6" w:rsidP="00D03DF6">
            <w:pPr>
              <w:spacing w:line="360" w:lineRule="auto"/>
              <w:jc w:val="center"/>
              <w:rPr>
                <w:color w:val="000000"/>
                <w:sz w:val="16"/>
                <w:szCs w:val="22"/>
              </w:rPr>
            </w:pPr>
            <w:r w:rsidRPr="00FF592F">
              <w:rPr>
                <w:sz w:val="16"/>
                <w:szCs w:val="22"/>
              </w:rPr>
              <w:t>2.8</w:t>
            </w:r>
          </w:p>
        </w:tc>
        <w:tc>
          <w:tcPr>
            <w:tcW w:w="850" w:type="dxa"/>
            <w:tcBorders>
              <w:top w:val="nil"/>
              <w:left w:val="nil"/>
              <w:bottom w:val="nil"/>
              <w:right w:val="nil"/>
            </w:tcBorders>
            <w:vAlign w:val="center"/>
          </w:tcPr>
          <w:p w14:paraId="7D289B79" w14:textId="204F3BE1" w:rsidR="00D03DF6" w:rsidRPr="0097677A" w:rsidRDefault="00D03DF6" w:rsidP="00D03DF6">
            <w:pPr>
              <w:spacing w:line="360" w:lineRule="auto"/>
              <w:jc w:val="center"/>
              <w:rPr>
                <w:b/>
                <w:sz w:val="16"/>
                <w:szCs w:val="22"/>
              </w:rPr>
            </w:pPr>
            <w:r>
              <w:rPr>
                <w:color w:val="000000"/>
                <w:sz w:val="16"/>
                <w:szCs w:val="22"/>
              </w:rPr>
              <w:t>± 5.5</w:t>
            </w:r>
          </w:p>
        </w:tc>
      </w:tr>
      <w:tr w:rsidR="00D03DF6" w:rsidRPr="0097677A" w14:paraId="0072ED3C" w14:textId="77777777" w:rsidTr="00F21D83">
        <w:trPr>
          <w:jc w:val="center"/>
        </w:trPr>
        <w:tc>
          <w:tcPr>
            <w:tcW w:w="1843" w:type="dxa"/>
            <w:tcBorders>
              <w:top w:val="nil"/>
              <w:left w:val="nil"/>
              <w:bottom w:val="nil"/>
              <w:right w:val="nil"/>
            </w:tcBorders>
          </w:tcPr>
          <w:p w14:paraId="765D9F0E" w14:textId="77777777" w:rsidR="00D03DF6" w:rsidRPr="0097677A" w:rsidRDefault="00D03DF6" w:rsidP="00D03DF6">
            <w:pPr>
              <w:pStyle w:val="MainText2"/>
              <w:spacing w:line="360" w:lineRule="auto"/>
              <w:rPr>
                <w:sz w:val="16"/>
                <w:szCs w:val="22"/>
              </w:rPr>
            </w:pPr>
            <w:r w:rsidRPr="0097677A">
              <w:rPr>
                <w:sz w:val="16"/>
                <w:szCs w:val="22"/>
              </w:rPr>
              <w:t>CSP1 1.05</w:t>
            </w:r>
          </w:p>
        </w:tc>
        <w:tc>
          <w:tcPr>
            <w:tcW w:w="1701" w:type="dxa"/>
            <w:tcBorders>
              <w:top w:val="nil"/>
              <w:left w:val="nil"/>
              <w:bottom w:val="nil"/>
              <w:right w:val="nil"/>
            </w:tcBorders>
          </w:tcPr>
          <w:p w14:paraId="00ABDA1F"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5BDB7874" w14:textId="77777777" w:rsidR="00D03DF6" w:rsidRPr="0097677A" w:rsidRDefault="00D03DF6" w:rsidP="00D03DF6">
            <w:pPr>
              <w:spacing w:line="360" w:lineRule="auto"/>
              <w:jc w:val="center"/>
              <w:rPr>
                <w:sz w:val="16"/>
                <w:szCs w:val="22"/>
              </w:rPr>
            </w:pPr>
            <w:r w:rsidRPr="0097677A">
              <w:rPr>
                <w:sz w:val="16"/>
                <w:szCs w:val="22"/>
              </w:rPr>
              <w:t>8</w:t>
            </w:r>
          </w:p>
        </w:tc>
        <w:tc>
          <w:tcPr>
            <w:tcW w:w="1134" w:type="dxa"/>
            <w:tcBorders>
              <w:top w:val="nil"/>
              <w:left w:val="nil"/>
              <w:bottom w:val="nil"/>
              <w:right w:val="nil"/>
            </w:tcBorders>
          </w:tcPr>
          <w:p w14:paraId="0DA8E5E4" w14:textId="77777777" w:rsidR="00D03DF6" w:rsidRPr="0097677A" w:rsidRDefault="00D03DF6" w:rsidP="00D03DF6">
            <w:pPr>
              <w:spacing w:line="360" w:lineRule="auto"/>
              <w:jc w:val="center"/>
              <w:rPr>
                <w:color w:val="000000"/>
                <w:sz w:val="16"/>
                <w:szCs w:val="22"/>
              </w:rPr>
            </w:pPr>
            <w:r w:rsidRPr="0097677A">
              <w:rPr>
                <w:sz w:val="16"/>
                <w:szCs w:val="22"/>
              </w:rPr>
              <w:t>0.6251</w:t>
            </w:r>
          </w:p>
        </w:tc>
        <w:tc>
          <w:tcPr>
            <w:tcW w:w="709" w:type="dxa"/>
            <w:tcBorders>
              <w:top w:val="nil"/>
              <w:left w:val="nil"/>
              <w:bottom w:val="nil"/>
              <w:right w:val="nil"/>
            </w:tcBorders>
          </w:tcPr>
          <w:p w14:paraId="2388226A" w14:textId="77777777" w:rsidR="00D03DF6" w:rsidRPr="0097677A" w:rsidRDefault="00D03DF6" w:rsidP="00D03DF6">
            <w:pPr>
              <w:spacing w:line="360" w:lineRule="auto"/>
              <w:jc w:val="center"/>
              <w:rPr>
                <w:color w:val="000000"/>
                <w:sz w:val="16"/>
                <w:szCs w:val="22"/>
              </w:rPr>
            </w:pPr>
            <w:r w:rsidRPr="0097677A">
              <w:rPr>
                <w:sz w:val="16"/>
                <w:szCs w:val="22"/>
              </w:rPr>
              <w:t>0.0059</w:t>
            </w:r>
          </w:p>
        </w:tc>
        <w:tc>
          <w:tcPr>
            <w:tcW w:w="850" w:type="dxa"/>
            <w:tcBorders>
              <w:top w:val="nil"/>
              <w:left w:val="nil"/>
              <w:bottom w:val="nil"/>
              <w:right w:val="nil"/>
            </w:tcBorders>
          </w:tcPr>
          <w:p w14:paraId="389CF408" w14:textId="1D5A3233" w:rsidR="00D03DF6" w:rsidRPr="0097677A" w:rsidRDefault="00D03DF6" w:rsidP="00D03DF6">
            <w:pPr>
              <w:spacing w:line="360" w:lineRule="auto"/>
              <w:jc w:val="center"/>
              <w:rPr>
                <w:color w:val="000000"/>
                <w:sz w:val="16"/>
                <w:szCs w:val="22"/>
              </w:rPr>
            </w:pPr>
            <w:r>
              <w:rPr>
                <w:color w:val="000000"/>
                <w:sz w:val="16"/>
                <w:szCs w:val="22"/>
              </w:rPr>
              <w:t>± 0.0116</w:t>
            </w:r>
          </w:p>
        </w:tc>
        <w:tc>
          <w:tcPr>
            <w:tcW w:w="1276" w:type="dxa"/>
            <w:tcBorders>
              <w:top w:val="nil"/>
              <w:left w:val="nil"/>
              <w:bottom w:val="nil"/>
              <w:right w:val="nil"/>
            </w:tcBorders>
            <w:vAlign w:val="center"/>
          </w:tcPr>
          <w:p w14:paraId="784AA13B" w14:textId="77777777" w:rsidR="00D03DF6" w:rsidRPr="0097677A" w:rsidRDefault="00D03DF6" w:rsidP="00D03DF6">
            <w:pPr>
              <w:spacing w:line="360" w:lineRule="auto"/>
              <w:jc w:val="center"/>
              <w:rPr>
                <w:b/>
                <w:sz w:val="16"/>
                <w:szCs w:val="22"/>
              </w:rPr>
            </w:pPr>
            <w:r w:rsidRPr="0097677A">
              <w:rPr>
                <w:color w:val="000000"/>
                <w:sz w:val="16"/>
                <w:szCs w:val="22"/>
              </w:rPr>
              <w:t>15.1</w:t>
            </w:r>
          </w:p>
        </w:tc>
        <w:tc>
          <w:tcPr>
            <w:tcW w:w="709" w:type="dxa"/>
            <w:tcBorders>
              <w:top w:val="nil"/>
              <w:left w:val="nil"/>
              <w:bottom w:val="nil"/>
              <w:right w:val="nil"/>
            </w:tcBorders>
          </w:tcPr>
          <w:p w14:paraId="62185BD4" w14:textId="77777777" w:rsidR="00D03DF6" w:rsidRDefault="00D03DF6" w:rsidP="00D03DF6">
            <w:pPr>
              <w:spacing w:line="360" w:lineRule="auto"/>
              <w:jc w:val="center"/>
              <w:rPr>
                <w:color w:val="000000"/>
                <w:sz w:val="16"/>
                <w:szCs w:val="22"/>
              </w:rPr>
            </w:pPr>
            <w:r w:rsidRPr="00FF592F">
              <w:rPr>
                <w:sz w:val="16"/>
                <w:szCs w:val="22"/>
              </w:rPr>
              <w:t>1.8</w:t>
            </w:r>
          </w:p>
        </w:tc>
        <w:tc>
          <w:tcPr>
            <w:tcW w:w="850" w:type="dxa"/>
            <w:tcBorders>
              <w:top w:val="nil"/>
              <w:left w:val="nil"/>
              <w:bottom w:val="nil"/>
              <w:right w:val="nil"/>
            </w:tcBorders>
            <w:vAlign w:val="center"/>
          </w:tcPr>
          <w:p w14:paraId="5B87B68C" w14:textId="1AB8ED06" w:rsidR="00D03DF6" w:rsidRPr="0097677A" w:rsidRDefault="00D03DF6" w:rsidP="00D03DF6">
            <w:pPr>
              <w:spacing w:line="360" w:lineRule="auto"/>
              <w:jc w:val="center"/>
              <w:rPr>
                <w:b/>
                <w:sz w:val="16"/>
                <w:szCs w:val="22"/>
              </w:rPr>
            </w:pPr>
            <w:r>
              <w:rPr>
                <w:color w:val="000000"/>
                <w:sz w:val="16"/>
                <w:szCs w:val="22"/>
              </w:rPr>
              <w:t>± 3.5</w:t>
            </w:r>
          </w:p>
        </w:tc>
      </w:tr>
      <w:tr w:rsidR="00D03DF6" w:rsidRPr="0097677A" w14:paraId="662D96E9" w14:textId="77777777" w:rsidTr="00F21D83">
        <w:trPr>
          <w:jc w:val="center"/>
        </w:trPr>
        <w:tc>
          <w:tcPr>
            <w:tcW w:w="1843" w:type="dxa"/>
            <w:tcBorders>
              <w:top w:val="nil"/>
              <w:left w:val="nil"/>
              <w:bottom w:val="nil"/>
              <w:right w:val="nil"/>
            </w:tcBorders>
          </w:tcPr>
          <w:p w14:paraId="5403B824" w14:textId="77777777" w:rsidR="00D03DF6" w:rsidRPr="0097677A" w:rsidRDefault="00D03DF6" w:rsidP="00D03DF6">
            <w:pPr>
              <w:pStyle w:val="MainText2"/>
              <w:spacing w:line="360" w:lineRule="auto"/>
              <w:rPr>
                <w:sz w:val="16"/>
                <w:szCs w:val="22"/>
              </w:rPr>
            </w:pPr>
            <w:r w:rsidRPr="0097677A">
              <w:rPr>
                <w:sz w:val="16"/>
                <w:szCs w:val="22"/>
              </w:rPr>
              <w:t>CSP1 2.0</w:t>
            </w:r>
          </w:p>
        </w:tc>
        <w:tc>
          <w:tcPr>
            <w:tcW w:w="1701" w:type="dxa"/>
            <w:tcBorders>
              <w:top w:val="nil"/>
              <w:left w:val="nil"/>
              <w:bottom w:val="nil"/>
              <w:right w:val="nil"/>
            </w:tcBorders>
          </w:tcPr>
          <w:p w14:paraId="2DBC1067" w14:textId="77777777" w:rsidR="00D03DF6" w:rsidRPr="0097677A" w:rsidRDefault="00D03DF6" w:rsidP="00D03DF6">
            <w:pPr>
              <w:spacing w:line="360" w:lineRule="auto"/>
              <w:jc w:val="center"/>
              <w:rPr>
                <w:sz w:val="16"/>
                <w:szCs w:val="16"/>
              </w:rPr>
            </w:pPr>
            <w:r w:rsidRPr="0097677A">
              <w:rPr>
                <w:i/>
                <w:sz w:val="16"/>
                <w:szCs w:val="16"/>
              </w:rPr>
              <w:t>Coxiella</w:t>
            </w:r>
          </w:p>
        </w:tc>
        <w:tc>
          <w:tcPr>
            <w:tcW w:w="567" w:type="dxa"/>
            <w:tcBorders>
              <w:top w:val="nil"/>
              <w:left w:val="nil"/>
              <w:bottom w:val="nil"/>
              <w:right w:val="nil"/>
            </w:tcBorders>
          </w:tcPr>
          <w:p w14:paraId="22CDFDC3" w14:textId="77777777" w:rsidR="00D03DF6" w:rsidRPr="0097677A" w:rsidRDefault="00D03DF6" w:rsidP="00D03DF6">
            <w:pPr>
              <w:spacing w:line="360" w:lineRule="auto"/>
              <w:jc w:val="center"/>
              <w:rPr>
                <w:sz w:val="16"/>
                <w:szCs w:val="22"/>
              </w:rPr>
            </w:pPr>
            <w:r w:rsidRPr="0097677A">
              <w:rPr>
                <w:sz w:val="16"/>
                <w:szCs w:val="22"/>
              </w:rPr>
              <w:t>7</w:t>
            </w:r>
          </w:p>
        </w:tc>
        <w:tc>
          <w:tcPr>
            <w:tcW w:w="1134" w:type="dxa"/>
            <w:tcBorders>
              <w:top w:val="nil"/>
              <w:left w:val="nil"/>
              <w:bottom w:val="nil"/>
              <w:right w:val="nil"/>
            </w:tcBorders>
          </w:tcPr>
          <w:p w14:paraId="538CDA1C" w14:textId="77777777" w:rsidR="00D03DF6" w:rsidRPr="0097677A" w:rsidRDefault="00D03DF6" w:rsidP="00D03DF6">
            <w:pPr>
              <w:spacing w:line="360" w:lineRule="auto"/>
              <w:jc w:val="center"/>
              <w:rPr>
                <w:color w:val="000000"/>
                <w:sz w:val="16"/>
                <w:szCs w:val="22"/>
              </w:rPr>
            </w:pPr>
            <w:r w:rsidRPr="0097677A">
              <w:rPr>
                <w:sz w:val="16"/>
                <w:szCs w:val="22"/>
              </w:rPr>
              <w:t>0.6232</w:t>
            </w:r>
          </w:p>
        </w:tc>
        <w:tc>
          <w:tcPr>
            <w:tcW w:w="709" w:type="dxa"/>
            <w:tcBorders>
              <w:top w:val="nil"/>
              <w:left w:val="nil"/>
              <w:bottom w:val="nil"/>
              <w:right w:val="nil"/>
            </w:tcBorders>
          </w:tcPr>
          <w:p w14:paraId="5D984DD2" w14:textId="77777777" w:rsidR="00D03DF6" w:rsidRPr="0097677A" w:rsidRDefault="00D03DF6" w:rsidP="00D03DF6">
            <w:pPr>
              <w:spacing w:line="360" w:lineRule="auto"/>
              <w:jc w:val="center"/>
              <w:rPr>
                <w:color w:val="000000"/>
                <w:sz w:val="16"/>
                <w:szCs w:val="22"/>
              </w:rPr>
            </w:pPr>
            <w:r w:rsidRPr="0097677A">
              <w:rPr>
                <w:sz w:val="16"/>
                <w:szCs w:val="22"/>
              </w:rPr>
              <w:t>0.0035</w:t>
            </w:r>
          </w:p>
        </w:tc>
        <w:tc>
          <w:tcPr>
            <w:tcW w:w="850" w:type="dxa"/>
            <w:tcBorders>
              <w:top w:val="nil"/>
              <w:left w:val="nil"/>
              <w:bottom w:val="nil"/>
              <w:right w:val="nil"/>
            </w:tcBorders>
          </w:tcPr>
          <w:p w14:paraId="36EE4F7A" w14:textId="2844A273" w:rsidR="00D03DF6" w:rsidRPr="0097677A" w:rsidRDefault="00D03DF6" w:rsidP="00D03DF6">
            <w:pPr>
              <w:spacing w:line="360" w:lineRule="auto"/>
              <w:jc w:val="center"/>
              <w:rPr>
                <w:color w:val="000000"/>
                <w:sz w:val="16"/>
                <w:szCs w:val="22"/>
              </w:rPr>
            </w:pPr>
            <w:r>
              <w:rPr>
                <w:color w:val="000000"/>
                <w:sz w:val="16"/>
                <w:szCs w:val="22"/>
              </w:rPr>
              <w:t>± 0.0069</w:t>
            </w:r>
          </w:p>
        </w:tc>
        <w:tc>
          <w:tcPr>
            <w:tcW w:w="1276" w:type="dxa"/>
            <w:tcBorders>
              <w:top w:val="nil"/>
              <w:left w:val="nil"/>
              <w:bottom w:val="nil"/>
              <w:right w:val="nil"/>
            </w:tcBorders>
            <w:vAlign w:val="center"/>
          </w:tcPr>
          <w:p w14:paraId="6F6BBB28" w14:textId="77777777" w:rsidR="00D03DF6" w:rsidRPr="0097677A" w:rsidRDefault="00D03DF6" w:rsidP="00D03DF6">
            <w:pPr>
              <w:spacing w:line="360" w:lineRule="auto"/>
              <w:jc w:val="center"/>
              <w:rPr>
                <w:b/>
                <w:sz w:val="16"/>
                <w:szCs w:val="22"/>
              </w:rPr>
            </w:pPr>
            <w:r w:rsidRPr="0097677A">
              <w:rPr>
                <w:color w:val="000000"/>
                <w:sz w:val="16"/>
                <w:szCs w:val="22"/>
              </w:rPr>
              <w:t>15.7</w:t>
            </w:r>
          </w:p>
        </w:tc>
        <w:tc>
          <w:tcPr>
            <w:tcW w:w="709" w:type="dxa"/>
            <w:tcBorders>
              <w:top w:val="nil"/>
              <w:left w:val="nil"/>
              <w:bottom w:val="nil"/>
              <w:right w:val="nil"/>
            </w:tcBorders>
          </w:tcPr>
          <w:p w14:paraId="12F7E472" w14:textId="77777777" w:rsidR="00D03DF6" w:rsidRDefault="00D03DF6" w:rsidP="00D03DF6">
            <w:pPr>
              <w:spacing w:line="360" w:lineRule="auto"/>
              <w:jc w:val="center"/>
              <w:rPr>
                <w:color w:val="000000"/>
                <w:sz w:val="16"/>
                <w:szCs w:val="22"/>
              </w:rPr>
            </w:pPr>
            <w:r w:rsidRPr="00FF592F">
              <w:rPr>
                <w:sz w:val="16"/>
                <w:szCs w:val="22"/>
              </w:rPr>
              <w:t>1.1</w:t>
            </w:r>
          </w:p>
        </w:tc>
        <w:tc>
          <w:tcPr>
            <w:tcW w:w="850" w:type="dxa"/>
            <w:tcBorders>
              <w:top w:val="nil"/>
              <w:left w:val="nil"/>
              <w:bottom w:val="nil"/>
              <w:right w:val="nil"/>
            </w:tcBorders>
            <w:vAlign w:val="center"/>
          </w:tcPr>
          <w:p w14:paraId="4B03A714" w14:textId="4369C131" w:rsidR="00D03DF6" w:rsidRPr="0097677A" w:rsidRDefault="00D03DF6" w:rsidP="00D03DF6">
            <w:pPr>
              <w:spacing w:line="360" w:lineRule="auto"/>
              <w:jc w:val="center"/>
              <w:rPr>
                <w:b/>
                <w:sz w:val="16"/>
                <w:szCs w:val="22"/>
              </w:rPr>
            </w:pPr>
            <w:r>
              <w:rPr>
                <w:color w:val="000000"/>
                <w:sz w:val="16"/>
                <w:szCs w:val="22"/>
              </w:rPr>
              <w:t>± 2.2</w:t>
            </w:r>
          </w:p>
        </w:tc>
      </w:tr>
      <w:tr w:rsidR="00D03DF6" w:rsidRPr="0097677A" w14:paraId="2CB536D3" w14:textId="77777777" w:rsidTr="00F21D83">
        <w:trPr>
          <w:jc w:val="center"/>
        </w:trPr>
        <w:tc>
          <w:tcPr>
            <w:tcW w:w="1843" w:type="dxa"/>
            <w:tcBorders>
              <w:top w:val="nil"/>
              <w:left w:val="nil"/>
              <w:bottom w:val="nil"/>
              <w:right w:val="nil"/>
            </w:tcBorders>
          </w:tcPr>
          <w:p w14:paraId="7E035104" w14:textId="77777777" w:rsidR="00D03DF6" w:rsidRPr="0097677A" w:rsidRDefault="00D03DF6" w:rsidP="00D03DF6">
            <w:pPr>
              <w:pStyle w:val="MainText2"/>
              <w:spacing w:line="360" w:lineRule="auto"/>
              <w:rPr>
                <w:sz w:val="16"/>
                <w:szCs w:val="22"/>
              </w:rPr>
            </w:pPr>
          </w:p>
        </w:tc>
        <w:tc>
          <w:tcPr>
            <w:tcW w:w="1701" w:type="dxa"/>
            <w:tcBorders>
              <w:top w:val="nil"/>
              <w:left w:val="nil"/>
              <w:bottom w:val="nil"/>
              <w:right w:val="nil"/>
            </w:tcBorders>
          </w:tcPr>
          <w:p w14:paraId="604807A1"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46598B06"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74372F5B"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0420AF85"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74FA45B9"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4051C431"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1BE05A8E"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08FEA965" w14:textId="77777777" w:rsidR="00D03DF6" w:rsidRPr="0097677A" w:rsidRDefault="00D03DF6" w:rsidP="00D03DF6">
            <w:pPr>
              <w:spacing w:line="360" w:lineRule="auto"/>
              <w:jc w:val="center"/>
              <w:rPr>
                <w:b/>
                <w:sz w:val="16"/>
                <w:szCs w:val="22"/>
              </w:rPr>
            </w:pPr>
          </w:p>
        </w:tc>
      </w:tr>
      <w:tr w:rsidR="00D03DF6" w:rsidRPr="0097677A" w14:paraId="3708361E" w14:textId="77777777" w:rsidTr="00F21D83">
        <w:trPr>
          <w:jc w:val="center"/>
        </w:trPr>
        <w:tc>
          <w:tcPr>
            <w:tcW w:w="1843" w:type="dxa"/>
            <w:tcBorders>
              <w:top w:val="nil"/>
              <w:left w:val="nil"/>
              <w:bottom w:val="nil"/>
              <w:right w:val="nil"/>
            </w:tcBorders>
          </w:tcPr>
          <w:p w14:paraId="3F04F9CB" w14:textId="77777777" w:rsidR="00D03DF6" w:rsidRPr="0097677A" w:rsidRDefault="00D03DF6" w:rsidP="00D03DF6">
            <w:pPr>
              <w:pStyle w:val="MainText2"/>
              <w:spacing w:line="360" w:lineRule="auto"/>
              <w:rPr>
                <w:sz w:val="16"/>
                <w:szCs w:val="22"/>
              </w:rPr>
            </w:pPr>
            <w:r w:rsidRPr="0097677A">
              <w:rPr>
                <w:i/>
                <w:sz w:val="16"/>
                <w:szCs w:val="22"/>
              </w:rPr>
              <w:t>Lake Frome</w:t>
            </w:r>
          </w:p>
        </w:tc>
        <w:tc>
          <w:tcPr>
            <w:tcW w:w="1701" w:type="dxa"/>
            <w:tcBorders>
              <w:top w:val="nil"/>
              <w:left w:val="nil"/>
              <w:bottom w:val="nil"/>
              <w:right w:val="nil"/>
            </w:tcBorders>
          </w:tcPr>
          <w:p w14:paraId="3CEFC2FA"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5517CFAE"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0D871E68"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13A6273E"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683C367C"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69031F64"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37D83232"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7C0A6D18" w14:textId="77777777" w:rsidR="00D03DF6" w:rsidRPr="0097677A" w:rsidRDefault="00D03DF6" w:rsidP="00D03DF6">
            <w:pPr>
              <w:spacing w:line="360" w:lineRule="auto"/>
              <w:jc w:val="center"/>
              <w:rPr>
                <w:b/>
                <w:sz w:val="16"/>
                <w:szCs w:val="22"/>
              </w:rPr>
            </w:pPr>
          </w:p>
        </w:tc>
      </w:tr>
      <w:tr w:rsidR="00D03DF6" w:rsidRPr="0097677A" w14:paraId="459A0D75" w14:textId="77777777" w:rsidTr="00F21D83">
        <w:trPr>
          <w:jc w:val="center"/>
        </w:trPr>
        <w:tc>
          <w:tcPr>
            <w:tcW w:w="1843" w:type="dxa"/>
            <w:tcBorders>
              <w:top w:val="nil"/>
              <w:left w:val="nil"/>
              <w:bottom w:val="nil"/>
              <w:right w:val="nil"/>
            </w:tcBorders>
          </w:tcPr>
          <w:p w14:paraId="5110F53D" w14:textId="77777777" w:rsidR="00D03DF6" w:rsidRPr="0097677A" w:rsidRDefault="00D03DF6" w:rsidP="00D03DF6">
            <w:pPr>
              <w:pStyle w:val="MainText2"/>
              <w:spacing w:line="360" w:lineRule="auto"/>
              <w:rPr>
                <w:sz w:val="16"/>
                <w:szCs w:val="22"/>
              </w:rPr>
            </w:pPr>
            <w:r w:rsidRPr="0097677A">
              <w:rPr>
                <w:sz w:val="16"/>
                <w:szCs w:val="22"/>
              </w:rPr>
              <w:t>LFP1 1.5</w:t>
            </w:r>
          </w:p>
        </w:tc>
        <w:tc>
          <w:tcPr>
            <w:tcW w:w="1701" w:type="dxa"/>
            <w:tcBorders>
              <w:top w:val="nil"/>
              <w:left w:val="nil"/>
              <w:bottom w:val="nil"/>
              <w:right w:val="nil"/>
            </w:tcBorders>
          </w:tcPr>
          <w:p w14:paraId="129D04EC" w14:textId="77777777" w:rsidR="00D03DF6" w:rsidRPr="0097677A" w:rsidRDefault="00D03DF6" w:rsidP="00D03DF6">
            <w:pPr>
              <w:spacing w:line="360" w:lineRule="auto"/>
              <w:jc w:val="center"/>
              <w:rPr>
                <w:sz w:val="16"/>
                <w:szCs w:val="16"/>
              </w:rPr>
            </w:pPr>
            <w:r w:rsidRPr="0097677A">
              <w:rPr>
                <w:i/>
                <w:sz w:val="16"/>
                <w:szCs w:val="16"/>
              </w:rPr>
              <w:t>Corbicula australis</w:t>
            </w:r>
          </w:p>
        </w:tc>
        <w:tc>
          <w:tcPr>
            <w:tcW w:w="567" w:type="dxa"/>
            <w:tcBorders>
              <w:top w:val="nil"/>
              <w:left w:val="nil"/>
              <w:bottom w:val="nil"/>
              <w:right w:val="nil"/>
            </w:tcBorders>
          </w:tcPr>
          <w:p w14:paraId="2CD28A75"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2416713D" w14:textId="77777777" w:rsidR="00D03DF6" w:rsidRPr="0097677A" w:rsidRDefault="00D03DF6" w:rsidP="00D03DF6">
            <w:pPr>
              <w:spacing w:line="360" w:lineRule="auto"/>
              <w:jc w:val="center"/>
              <w:rPr>
                <w:color w:val="000000"/>
                <w:sz w:val="16"/>
                <w:szCs w:val="22"/>
              </w:rPr>
            </w:pPr>
            <w:r w:rsidRPr="0097677A">
              <w:rPr>
                <w:sz w:val="16"/>
                <w:szCs w:val="22"/>
              </w:rPr>
              <w:t>0.6053</w:t>
            </w:r>
          </w:p>
        </w:tc>
        <w:tc>
          <w:tcPr>
            <w:tcW w:w="709" w:type="dxa"/>
            <w:tcBorders>
              <w:top w:val="nil"/>
              <w:left w:val="nil"/>
              <w:bottom w:val="nil"/>
              <w:right w:val="nil"/>
            </w:tcBorders>
          </w:tcPr>
          <w:p w14:paraId="0C02F69F" w14:textId="77777777" w:rsidR="00D03DF6" w:rsidRPr="0097677A" w:rsidRDefault="00D03DF6" w:rsidP="00D03DF6">
            <w:pPr>
              <w:spacing w:line="360" w:lineRule="auto"/>
              <w:jc w:val="center"/>
              <w:rPr>
                <w:color w:val="000000"/>
                <w:sz w:val="16"/>
                <w:szCs w:val="22"/>
              </w:rPr>
            </w:pPr>
            <w:r w:rsidRPr="0097677A">
              <w:rPr>
                <w:sz w:val="16"/>
                <w:szCs w:val="22"/>
              </w:rPr>
              <w:t>0.0054</w:t>
            </w:r>
          </w:p>
        </w:tc>
        <w:tc>
          <w:tcPr>
            <w:tcW w:w="850" w:type="dxa"/>
            <w:tcBorders>
              <w:top w:val="nil"/>
              <w:left w:val="nil"/>
              <w:bottom w:val="nil"/>
              <w:right w:val="nil"/>
            </w:tcBorders>
          </w:tcPr>
          <w:p w14:paraId="68BBF3D9" w14:textId="6C18DA09" w:rsidR="00D03DF6" w:rsidRPr="0097677A" w:rsidRDefault="00D03DF6" w:rsidP="00D03DF6">
            <w:pPr>
              <w:spacing w:line="360" w:lineRule="auto"/>
              <w:jc w:val="center"/>
              <w:rPr>
                <w:color w:val="000000"/>
                <w:sz w:val="16"/>
                <w:szCs w:val="22"/>
              </w:rPr>
            </w:pPr>
            <w:r>
              <w:rPr>
                <w:color w:val="000000"/>
                <w:sz w:val="16"/>
                <w:szCs w:val="22"/>
              </w:rPr>
              <w:t>± 0.0105</w:t>
            </w:r>
          </w:p>
        </w:tc>
        <w:tc>
          <w:tcPr>
            <w:tcW w:w="1276" w:type="dxa"/>
            <w:tcBorders>
              <w:top w:val="nil"/>
              <w:left w:val="nil"/>
              <w:bottom w:val="nil"/>
              <w:right w:val="nil"/>
            </w:tcBorders>
            <w:vAlign w:val="center"/>
          </w:tcPr>
          <w:p w14:paraId="0D86AD9E" w14:textId="77777777" w:rsidR="00D03DF6" w:rsidRPr="0097677A" w:rsidRDefault="00D03DF6" w:rsidP="00D03DF6">
            <w:pPr>
              <w:spacing w:line="360" w:lineRule="auto"/>
              <w:jc w:val="center"/>
              <w:rPr>
                <w:b/>
                <w:sz w:val="16"/>
                <w:szCs w:val="22"/>
              </w:rPr>
            </w:pPr>
            <w:r w:rsidRPr="0097677A">
              <w:rPr>
                <w:color w:val="000000"/>
                <w:sz w:val="16"/>
                <w:szCs w:val="22"/>
              </w:rPr>
              <w:t>21.4</w:t>
            </w:r>
          </w:p>
        </w:tc>
        <w:tc>
          <w:tcPr>
            <w:tcW w:w="709" w:type="dxa"/>
            <w:tcBorders>
              <w:top w:val="nil"/>
              <w:left w:val="nil"/>
              <w:bottom w:val="nil"/>
              <w:right w:val="nil"/>
            </w:tcBorders>
          </w:tcPr>
          <w:p w14:paraId="02BF3B74" w14:textId="77777777" w:rsidR="00D03DF6" w:rsidRDefault="00D03DF6" w:rsidP="00D03DF6">
            <w:pPr>
              <w:spacing w:line="360" w:lineRule="auto"/>
              <w:jc w:val="center"/>
              <w:rPr>
                <w:color w:val="000000"/>
                <w:sz w:val="16"/>
                <w:szCs w:val="22"/>
              </w:rPr>
            </w:pPr>
            <w:r w:rsidRPr="00FF592F">
              <w:rPr>
                <w:sz w:val="16"/>
                <w:szCs w:val="22"/>
              </w:rPr>
              <w:t>1.8</w:t>
            </w:r>
          </w:p>
        </w:tc>
        <w:tc>
          <w:tcPr>
            <w:tcW w:w="850" w:type="dxa"/>
            <w:tcBorders>
              <w:top w:val="nil"/>
              <w:left w:val="nil"/>
              <w:bottom w:val="nil"/>
              <w:right w:val="nil"/>
            </w:tcBorders>
            <w:vAlign w:val="center"/>
          </w:tcPr>
          <w:p w14:paraId="7D587554" w14:textId="4B254F9D" w:rsidR="00D03DF6" w:rsidRPr="0097677A" w:rsidRDefault="00D03DF6" w:rsidP="00D03DF6">
            <w:pPr>
              <w:spacing w:line="360" w:lineRule="auto"/>
              <w:jc w:val="center"/>
              <w:rPr>
                <w:b/>
                <w:sz w:val="16"/>
                <w:szCs w:val="22"/>
              </w:rPr>
            </w:pPr>
            <w:r>
              <w:rPr>
                <w:color w:val="000000"/>
                <w:sz w:val="16"/>
                <w:szCs w:val="22"/>
              </w:rPr>
              <w:t>± 3.5</w:t>
            </w:r>
          </w:p>
        </w:tc>
      </w:tr>
      <w:tr w:rsidR="00D03DF6" w:rsidRPr="0097677A" w14:paraId="7B32E568" w14:textId="77777777" w:rsidTr="00F21D83">
        <w:trPr>
          <w:jc w:val="center"/>
        </w:trPr>
        <w:tc>
          <w:tcPr>
            <w:tcW w:w="1843" w:type="dxa"/>
            <w:tcBorders>
              <w:top w:val="nil"/>
              <w:left w:val="nil"/>
              <w:bottom w:val="nil"/>
              <w:right w:val="nil"/>
            </w:tcBorders>
          </w:tcPr>
          <w:p w14:paraId="42030850" w14:textId="77777777" w:rsidR="00D03DF6" w:rsidRPr="0097677A" w:rsidRDefault="00D03DF6" w:rsidP="00D03DF6">
            <w:pPr>
              <w:pStyle w:val="MainText2"/>
              <w:spacing w:line="360" w:lineRule="auto"/>
              <w:rPr>
                <w:sz w:val="16"/>
                <w:szCs w:val="22"/>
              </w:rPr>
            </w:pPr>
            <w:r w:rsidRPr="0097677A">
              <w:rPr>
                <w:sz w:val="16"/>
                <w:szCs w:val="22"/>
              </w:rPr>
              <w:t>LFP1 1.3</w:t>
            </w:r>
          </w:p>
        </w:tc>
        <w:tc>
          <w:tcPr>
            <w:tcW w:w="1701" w:type="dxa"/>
            <w:tcBorders>
              <w:top w:val="nil"/>
              <w:left w:val="nil"/>
              <w:bottom w:val="nil"/>
              <w:right w:val="nil"/>
            </w:tcBorders>
          </w:tcPr>
          <w:p w14:paraId="0962B17E"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2A3FECBE"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7169F0D0" w14:textId="77777777" w:rsidR="00D03DF6" w:rsidRPr="0097677A" w:rsidRDefault="00D03DF6" w:rsidP="00D03DF6">
            <w:pPr>
              <w:spacing w:line="360" w:lineRule="auto"/>
              <w:jc w:val="center"/>
              <w:rPr>
                <w:color w:val="000000"/>
                <w:sz w:val="16"/>
                <w:szCs w:val="22"/>
              </w:rPr>
            </w:pPr>
            <w:r w:rsidRPr="0097677A">
              <w:rPr>
                <w:sz w:val="16"/>
                <w:szCs w:val="22"/>
              </w:rPr>
              <w:t>0.6196</w:t>
            </w:r>
          </w:p>
        </w:tc>
        <w:tc>
          <w:tcPr>
            <w:tcW w:w="709" w:type="dxa"/>
            <w:tcBorders>
              <w:top w:val="nil"/>
              <w:left w:val="nil"/>
              <w:bottom w:val="nil"/>
              <w:right w:val="nil"/>
            </w:tcBorders>
          </w:tcPr>
          <w:p w14:paraId="084859D2" w14:textId="77777777" w:rsidR="00D03DF6" w:rsidRPr="0097677A" w:rsidRDefault="00D03DF6" w:rsidP="00D03DF6">
            <w:pPr>
              <w:spacing w:line="360" w:lineRule="auto"/>
              <w:jc w:val="center"/>
              <w:rPr>
                <w:color w:val="000000"/>
                <w:sz w:val="16"/>
                <w:szCs w:val="22"/>
              </w:rPr>
            </w:pPr>
            <w:r w:rsidRPr="0097677A">
              <w:rPr>
                <w:sz w:val="16"/>
                <w:szCs w:val="22"/>
              </w:rPr>
              <w:t>0.0057</w:t>
            </w:r>
          </w:p>
        </w:tc>
        <w:tc>
          <w:tcPr>
            <w:tcW w:w="850" w:type="dxa"/>
            <w:tcBorders>
              <w:top w:val="nil"/>
              <w:left w:val="nil"/>
              <w:bottom w:val="nil"/>
              <w:right w:val="nil"/>
            </w:tcBorders>
          </w:tcPr>
          <w:p w14:paraId="5AAA8350" w14:textId="10717752" w:rsidR="00D03DF6" w:rsidRPr="0097677A" w:rsidRDefault="00D03DF6" w:rsidP="00D03DF6">
            <w:pPr>
              <w:spacing w:line="360" w:lineRule="auto"/>
              <w:jc w:val="center"/>
              <w:rPr>
                <w:color w:val="000000"/>
                <w:sz w:val="16"/>
                <w:szCs w:val="22"/>
              </w:rPr>
            </w:pPr>
            <w:r>
              <w:rPr>
                <w:color w:val="000000"/>
                <w:sz w:val="16"/>
                <w:szCs w:val="22"/>
              </w:rPr>
              <w:t>± 0.0111</w:t>
            </w:r>
          </w:p>
        </w:tc>
        <w:tc>
          <w:tcPr>
            <w:tcW w:w="1276" w:type="dxa"/>
            <w:tcBorders>
              <w:top w:val="nil"/>
              <w:left w:val="nil"/>
              <w:bottom w:val="nil"/>
              <w:right w:val="nil"/>
            </w:tcBorders>
            <w:vAlign w:val="center"/>
          </w:tcPr>
          <w:p w14:paraId="5A7C6C7A" w14:textId="77777777" w:rsidR="00D03DF6" w:rsidRPr="0097677A" w:rsidRDefault="00D03DF6" w:rsidP="00D03DF6">
            <w:pPr>
              <w:spacing w:line="360" w:lineRule="auto"/>
              <w:jc w:val="center"/>
              <w:rPr>
                <w:b/>
                <w:sz w:val="16"/>
                <w:szCs w:val="22"/>
              </w:rPr>
            </w:pPr>
            <w:r w:rsidRPr="0097677A">
              <w:rPr>
                <w:color w:val="000000"/>
                <w:sz w:val="16"/>
                <w:szCs w:val="22"/>
              </w:rPr>
              <w:t>16.8</w:t>
            </w:r>
          </w:p>
        </w:tc>
        <w:tc>
          <w:tcPr>
            <w:tcW w:w="709" w:type="dxa"/>
            <w:tcBorders>
              <w:top w:val="nil"/>
              <w:left w:val="nil"/>
              <w:bottom w:val="nil"/>
              <w:right w:val="nil"/>
            </w:tcBorders>
          </w:tcPr>
          <w:p w14:paraId="725A6B0B" w14:textId="77777777" w:rsidR="00D03DF6" w:rsidRDefault="00D03DF6" w:rsidP="00D03DF6">
            <w:pPr>
              <w:spacing w:line="360" w:lineRule="auto"/>
              <w:jc w:val="center"/>
              <w:rPr>
                <w:color w:val="000000"/>
                <w:sz w:val="16"/>
                <w:szCs w:val="22"/>
              </w:rPr>
            </w:pPr>
            <w:r w:rsidRPr="00FF592F">
              <w:rPr>
                <w:sz w:val="16"/>
                <w:szCs w:val="22"/>
              </w:rPr>
              <w:t>1.8</w:t>
            </w:r>
          </w:p>
        </w:tc>
        <w:tc>
          <w:tcPr>
            <w:tcW w:w="850" w:type="dxa"/>
            <w:tcBorders>
              <w:top w:val="nil"/>
              <w:left w:val="nil"/>
              <w:bottom w:val="nil"/>
              <w:right w:val="nil"/>
            </w:tcBorders>
            <w:vAlign w:val="center"/>
          </w:tcPr>
          <w:p w14:paraId="11C98653" w14:textId="716C1991" w:rsidR="00D03DF6" w:rsidRPr="0097677A" w:rsidRDefault="00D03DF6" w:rsidP="00D03DF6">
            <w:pPr>
              <w:spacing w:line="360" w:lineRule="auto"/>
              <w:jc w:val="center"/>
              <w:rPr>
                <w:b/>
                <w:sz w:val="16"/>
                <w:szCs w:val="22"/>
              </w:rPr>
            </w:pPr>
            <w:r>
              <w:rPr>
                <w:color w:val="000000"/>
                <w:sz w:val="16"/>
                <w:szCs w:val="22"/>
              </w:rPr>
              <w:t>± 3.5</w:t>
            </w:r>
          </w:p>
        </w:tc>
      </w:tr>
      <w:tr w:rsidR="00D03DF6" w:rsidRPr="0097677A" w14:paraId="4DBCAE17" w14:textId="77777777" w:rsidTr="00F21D83">
        <w:trPr>
          <w:jc w:val="center"/>
        </w:trPr>
        <w:tc>
          <w:tcPr>
            <w:tcW w:w="1843" w:type="dxa"/>
            <w:tcBorders>
              <w:top w:val="nil"/>
              <w:left w:val="nil"/>
              <w:bottom w:val="nil"/>
              <w:right w:val="nil"/>
            </w:tcBorders>
          </w:tcPr>
          <w:p w14:paraId="6A97BD04" w14:textId="77777777" w:rsidR="00D03DF6" w:rsidRPr="0097677A" w:rsidRDefault="00D03DF6" w:rsidP="00D03DF6">
            <w:pPr>
              <w:pStyle w:val="MainText2"/>
              <w:spacing w:line="360" w:lineRule="auto"/>
              <w:rPr>
                <w:sz w:val="16"/>
                <w:szCs w:val="22"/>
              </w:rPr>
            </w:pPr>
            <w:r w:rsidRPr="0097677A">
              <w:rPr>
                <w:sz w:val="16"/>
                <w:szCs w:val="22"/>
              </w:rPr>
              <w:t>LFP1 2.1</w:t>
            </w:r>
          </w:p>
        </w:tc>
        <w:tc>
          <w:tcPr>
            <w:tcW w:w="1701" w:type="dxa"/>
            <w:tcBorders>
              <w:top w:val="nil"/>
              <w:left w:val="nil"/>
              <w:bottom w:val="nil"/>
              <w:right w:val="nil"/>
            </w:tcBorders>
          </w:tcPr>
          <w:p w14:paraId="5A3B3491" w14:textId="77777777" w:rsidR="00D03DF6" w:rsidRPr="0097677A" w:rsidRDefault="00D03DF6" w:rsidP="00D03DF6">
            <w:pPr>
              <w:spacing w:line="360" w:lineRule="auto"/>
              <w:jc w:val="center"/>
              <w:rPr>
                <w:sz w:val="16"/>
                <w:szCs w:val="16"/>
              </w:rPr>
            </w:pPr>
            <w:r w:rsidRPr="0097677A">
              <w:rPr>
                <w:i/>
                <w:sz w:val="16"/>
                <w:szCs w:val="16"/>
              </w:rPr>
              <w:t>Corbicula australis</w:t>
            </w:r>
          </w:p>
        </w:tc>
        <w:tc>
          <w:tcPr>
            <w:tcW w:w="567" w:type="dxa"/>
            <w:tcBorders>
              <w:top w:val="nil"/>
              <w:left w:val="nil"/>
              <w:bottom w:val="nil"/>
              <w:right w:val="nil"/>
            </w:tcBorders>
          </w:tcPr>
          <w:p w14:paraId="2C5C9105"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76342755" w14:textId="77777777" w:rsidR="00D03DF6" w:rsidRPr="0097677A" w:rsidRDefault="00D03DF6" w:rsidP="00D03DF6">
            <w:pPr>
              <w:spacing w:line="360" w:lineRule="auto"/>
              <w:jc w:val="center"/>
              <w:rPr>
                <w:color w:val="000000"/>
                <w:sz w:val="16"/>
                <w:szCs w:val="22"/>
              </w:rPr>
            </w:pPr>
            <w:r w:rsidRPr="0097677A">
              <w:rPr>
                <w:sz w:val="16"/>
                <w:szCs w:val="22"/>
              </w:rPr>
              <w:t>0.6068</w:t>
            </w:r>
          </w:p>
        </w:tc>
        <w:tc>
          <w:tcPr>
            <w:tcW w:w="709" w:type="dxa"/>
            <w:tcBorders>
              <w:top w:val="nil"/>
              <w:left w:val="nil"/>
              <w:bottom w:val="nil"/>
              <w:right w:val="nil"/>
            </w:tcBorders>
          </w:tcPr>
          <w:p w14:paraId="49D5E2C3" w14:textId="77777777" w:rsidR="00D03DF6" w:rsidRPr="0097677A" w:rsidRDefault="00D03DF6" w:rsidP="00D03DF6">
            <w:pPr>
              <w:spacing w:line="360" w:lineRule="auto"/>
              <w:jc w:val="center"/>
              <w:rPr>
                <w:color w:val="000000"/>
                <w:sz w:val="16"/>
                <w:szCs w:val="22"/>
              </w:rPr>
            </w:pPr>
            <w:r w:rsidRPr="0097677A">
              <w:rPr>
                <w:sz w:val="16"/>
                <w:szCs w:val="22"/>
              </w:rPr>
              <w:t>0.0038</w:t>
            </w:r>
          </w:p>
        </w:tc>
        <w:tc>
          <w:tcPr>
            <w:tcW w:w="850" w:type="dxa"/>
            <w:tcBorders>
              <w:top w:val="nil"/>
              <w:left w:val="nil"/>
              <w:bottom w:val="nil"/>
              <w:right w:val="nil"/>
            </w:tcBorders>
          </w:tcPr>
          <w:p w14:paraId="2D69287C" w14:textId="6BFB3591" w:rsidR="00D03DF6" w:rsidRPr="0097677A" w:rsidRDefault="00D03DF6" w:rsidP="00D03DF6">
            <w:pPr>
              <w:spacing w:line="360" w:lineRule="auto"/>
              <w:jc w:val="center"/>
              <w:rPr>
                <w:color w:val="000000"/>
                <w:sz w:val="16"/>
                <w:szCs w:val="22"/>
              </w:rPr>
            </w:pPr>
            <w:r>
              <w:rPr>
                <w:color w:val="000000"/>
                <w:sz w:val="16"/>
                <w:szCs w:val="22"/>
              </w:rPr>
              <w:t>± 0.0075</w:t>
            </w:r>
          </w:p>
        </w:tc>
        <w:tc>
          <w:tcPr>
            <w:tcW w:w="1276" w:type="dxa"/>
            <w:tcBorders>
              <w:top w:val="nil"/>
              <w:left w:val="nil"/>
              <w:bottom w:val="nil"/>
              <w:right w:val="nil"/>
            </w:tcBorders>
            <w:vAlign w:val="center"/>
          </w:tcPr>
          <w:p w14:paraId="3642E820" w14:textId="77777777" w:rsidR="00D03DF6" w:rsidRPr="0097677A" w:rsidRDefault="00D03DF6" w:rsidP="00D03DF6">
            <w:pPr>
              <w:spacing w:line="360" w:lineRule="auto"/>
              <w:jc w:val="center"/>
              <w:rPr>
                <w:b/>
                <w:sz w:val="16"/>
                <w:szCs w:val="22"/>
              </w:rPr>
            </w:pPr>
            <w:r w:rsidRPr="0097677A">
              <w:rPr>
                <w:color w:val="000000"/>
                <w:sz w:val="16"/>
                <w:szCs w:val="22"/>
              </w:rPr>
              <w:t>20.9</w:t>
            </w:r>
          </w:p>
        </w:tc>
        <w:tc>
          <w:tcPr>
            <w:tcW w:w="709" w:type="dxa"/>
            <w:tcBorders>
              <w:top w:val="nil"/>
              <w:left w:val="nil"/>
              <w:bottom w:val="nil"/>
              <w:right w:val="nil"/>
            </w:tcBorders>
          </w:tcPr>
          <w:p w14:paraId="3FCFED9D" w14:textId="77777777" w:rsidR="00D03DF6" w:rsidRDefault="00D03DF6" w:rsidP="00D03DF6">
            <w:pPr>
              <w:spacing w:line="360" w:lineRule="auto"/>
              <w:jc w:val="center"/>
              <w:rPr>
                <w:color w:val="000000"/>
                <w:sz w:val="16"/>
                <w:szCs w:val="22"/>
              </w:rPr>
            </w:pPr>
            <w:r w:rsidRPr="00FF592F">
              <w:rPr>
                <w:sz w:val="16"/>
                <w:szCs w:val="22"/>
              </w:rPr>
              <w:t>1.2</w:t>
            </w:r>
          </w:p>
        </w:tc>
        <w:tc>
          <w:tcPr>
            <w:tcW w:w="850" w:type="dxa"/>
            <w:tcBorders>
              <w:top w:val="nil"/>
              <w:left w:val="nil"/>
              <w:bottom w:val="nil"/>
              <w:right w:val="nil"/>
            </w:tcBorders>
            <w:vAlign w:val="center"/>
          </w:tcPr>
          <w:p w14:paraId="26DB7FA5" w14:textId="5B1DC037" w:rsidR="00D03DF6" w:rsidRPr="0097677A" w:rsidRDefault="00D03DF6" w:rsidP="00D03DF6">
            <w:pPr>
              <w:spacing w:line="360" w:lineRule="auto"/>
              <w:jc w:val="center"/>
              <w:rPr>
                <w:b/>
                <w:sz w:val="16"/>
                <w:szCs w:val="22"/>
              </w:rPr>
            </w:pPr>
            <w:r>
              <w:rPr>
                <w:color w:val="000000"/>
                <w:sz w:val="16"/>
                <w:szCs w:val="22"/>
              </w:rPr>
              <w:t>± 2.4</w:t>
            </w:r>
          </w:p>
        </w:tc>
      </w:tr>
      <w:tr w:rsidR="00D03DF6" w:rsidRPr="0097677A" w14:paraId="1B646A08" w14:textId="77777777" w:rsidTr="00F21D83">
        <w:trPr>
          <w:jc w:val="center"/>
        </w:trPr>
        <w:tc>
          <w:tcPr>
            <w:tcW w:w="1843" w:type="dxa"/>
            <w:tcBorders>
              <w:top w:val="nil"/>
              <w:left w:val="nil"/>
              <w:bottom w:val="nil"/>
              <w:right w:val="nil"/>
            </w:tcBorders>
          </w:tcPr>
          <w:p w14:paraId="5A6F7754" w14:textId="77777777" w:rsidR="00D03DF6" w:rsidRPr="0097677A" w:rsidRDefault="00D03DF6" w:rsidP="00D03DF6">
            <w:pPr>
              <w:pStyle w:val="MainText2"/>
              <w:spacing w:line="360" w:lineRule="auto"/>
              <w:rPr>
                <w:sz w:val="16"/>
                <w:szCs w:val="22"/>
              </w:rPr>
            </w:pPr>
          </w:p>
        </w:tc>
        <w:tc>
          <w:tcPr>
            <w:tcW w:w="1701" w:type="dxa"/>
            <w:tcBorders>
              <w:top w:val="nil"/>
              <w:left w:val="nil"/>
              <w:bottom w:val="nil"/>
              <w:right w:val="nil"/>
            </w:tcBorders>
          </w:tcPr>
          <w:p w14:paraId="0141BC98"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51ECB5FC"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010E692E"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20E5C67B"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29FC1C13"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47CDDD81"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3FB782D4"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7E22E2D1" w14:textId="77777777" w:rsidR="00D03DF6" w:rsidRPr="0097677A" w:rsidRDefault="00D03DF6" w:rsidP="00D03DF6">
            <w:pPr>
              <w:spacing w:line="360" w:lineRule="auto"/>
              <w:jc w:val="center"/>
              <w:rPr>
                <w:b/>
                <w:sz w:val="16"/>
                <w:szCs w:val="22"/>
              </w:rPr>
            </w:pPr>
          </w:p>
        </w:tc>
      </w:tr>
      <w:tr w:rsidR="00D03DF6" w:rsidRPr="0097677A" w14:paraId="266C6186" w14:textId="77777777" w:rsidTr="00F21D83">
        <w:trPr>
          <w:jc w:val="center"/>
        </w:trPr>
        <w:tc>
          <w:tcPr>
            <w:tcW w:w="1843" w:type="dxa"/>
            <w:tcBorders>
              <w:top w:val="nil"/>
              <w:left w:val="nil"/>
              <w:bottom w:val="nil"/>
              <w:right w:val="nil"/>
            </w:tcBorders>
          </w:tcPr>
          <w:p w14:paraId="7644835A" w14:textId="77777777" w:rsidR="00D03DF6" w:rsidRPr="0097677A" w:rsidRDefault="00D03DF6" w:rsidP="00D03DF6">
            <w:pPr>
              <w:pStyle w:val="MainText2"/>
              <w:spacing w:line="360" w:lineRule="auto"/>
              <w:rPr>
                <w:sz w:val="16"/>
                <w:szCs w:val="22"/>
              </w:rPr>
            </w:pPr>
            <w:r w:rsidRPr="0097677A">
              <w:rPr>
                <w:i/>
                <w:sz w:val="16"/>
                <w:szCs w:val="22"/>
              </w:rPr>
              <w:t>Kati Thanda-Lake Eyre</w:t>
            </w:r>
          </w:p>
        </w:tc>
        <w:tc>
          <w:tcPr>
            <w:tcW w:w="1701" w:type="dxa"/>
            <w:tcBorders>
              <w:top w:val="nil"/>
              <w:left w:val="nil"/>
              <w:bottom w:val="nil"/>
              <w:right w:val="nil"/>
            </w:tcBorders>
          </w:tcPr>
          <w:p w14:paraId="3D701AB7"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10BDC49C"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5B2C5E40"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5028A553"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425B4675"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42AAC029"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2B9AAD94"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6801C195" w14:textId="77777777" w:rsidR="00D03DF6" w:rsidRPr="0097677A" w:rsidRDefault="00D03DF6" w:rsidP="00D03DF6">
            <w:pPr>
              <w:spacing w:line="360" w:lineRule="auto"/>
              <w:jc w:val="center"/>
              <w:rPr>
                <w:b/>
                <w:sz w:val="16"/>
                <w:szCs w:val="22"/>
              </w:rPr>
            </w:pPr>
          </w:p>
        </w:tc>
      </w:tr>
      <w:tr w:rsidR="00D03DF6" w:rsidRPr="0097677A" w14:paraId="5377F0C6" w14:textId="77777777" w:rsidTr="00F21D83">
        <w:trPr>
          <w:jc w:val="center"/>
        </w:trPr>
        <w:tc>
          <w:tcPr>
            <w:tcW w:w="1843" w:type="dxa"/>
            <w:tcBorders>
              <w:top w:val="nil"/>
              <w:left w:val="nil"/>
              <w:bottom w:val="nil"/>
              <w:right w:val="nil"/>
            </w:tcBorders>
          </w:tcPr>
          <w:p w14:paraId="26E616D7" w14:textId="77777777" w:rsidR="00D03DF6" w:rsidRPr="0097677A" w:rsidRDefault="00D03DF6" w:rsidP="00D03DF6">
            <w:pPr>
              <w:pStyle w:val="MainText2"/>
              <w:spacing w:line="360" w:lineRule="auto"/>
              <w:rPr>
                <w:sz w:val="16"/>
                <w:szCs w:val="22"/>
              </w:rPr>
            </w:pPr>
            <w:r w:rsidRPr="0097677A">
              <w:rPr>
                <w:sz w:val="16"/>
                <w:szCs w:val="22"/>
              </w:rPr>
              <w:t>WPLE P4B</w:t>
            </w:r>
          </w:p>
        </w:tc>
        <w:tc>
          <w:tcPr>
            <w:tcW w:w="1701" w:type="dxa"/>
            <w:tcBorders>
              <w:top w:val="nil"/>
              <w:left w:val="nil"/>
              <w:bottom w:val="nil"/>
              <w:right w:val="nil"/>
            </w:tcBorders>
          </w:tcPr>
          <w:p w14:paraId="640702AE"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7BFEBF79" w14:textId="77777777" w:rsidR="00D03DF6" w:rsidRPr="0097677A" w:rsidRDefault="00D03DF6" w:rsidP="00D03DF6">
            <w:pPr>
              <w:spacing w:line="360" w:lineRule="auto"/>
              <w:jc w:val="center"/>
              <w:rPr>
                <w:sz w:val="16"/>
                <w:szCs w:val="22"/>
              </w:rPr>
            </w:pPr>
            <w:r w:rsidRPr="0097677A">
              <w:rPr>
                <w:sz w:val="16"/>
                <w:szCs w:val="22"/>
              </w:rPr>
              <w:t>9</w:t>
            </w:r>
          </w:p>
        </w:tc>
        <w:tc>
          <w:tcPr>
            <w:tcW w:w="1134" w:type="dxa"/>
            <w:tcBorders>
              <w:top w:val="nil"/>
              <w:left w:val="nil"/>
              <w:bottom w:val="nil"/>
              <w:right w:val="nil"/>
            </w:tcBorders>
          </w:tcPr>
          <w:p w14:paraId="7704853B" w14:textId="77777777" w:rsidR="00D03DF6" w:rsidRPr="0097677A" w:rsidRDefault="00D03DF6" w:rsidP="00D03DF6">
            <w:pPr>
              <w:spacing w:line="360" w:lineRule="auto"/>
              <w:jc w:val="center"/>
              <w:rPr>
                <w:color w:val="000000"/>
                <w:sz w:val="16"/>
                <w:szCs w:val="22"/>
              </w:rPr>
            </w:pPr>
            <w:r w:rsidRPr="0097677A">
              <w:rPr>
                <w:sz w:val="16"/>
                <w:szCs w:val="22"/>
              </w:rPr>
              <w:t>0.5999</w:t>
            </w:r>
          </w:p>
        </w:tc>
        <w:tc>
          <w:tcPr>
            <w:tcW w:w="709" w:type="dxa"/>
            <w:tcBorders>
              <w:top w:val="nil"/>
              <w:left w:val="nil"/>
              <w:bottom w:val="nil"/>
              <w:right w:val="nil"/>
            </w:tcBorders>
          </w:tcPr>
          <w:p w14:paraId="03782771" w14:textId="77777777" w:rsidR="00D03DF6" w:rsidRPr="0097677A" w:rsidRDefault="00D03DF6" w:rsidP="00D03DF6">
            <w:pPr>
              <w:spacing w:line="360" w:lineRule="auto"/>
              <w:jc w:val="center"/>
              <w:rPr>
                <w:color w:val="000000"/>
                <w:sz w:val="16"/>
                <w:szCs w:val="22"/>
              </w:rPr>
            </w:pPr>
            <w:r w:rsidRPr="0097677A">
              <w:rPr>
                <w:sz w:val="16"/>
                <w:szCs w:val="22"/>
              </w:rPr>
              <w:t>0.0052</w:t>
            </w:r>
          </w:p>
        </w:tc>
        <w:tc>
          <w:tcPr>
            <w:tcW w:w="850" w:type="dxa"/>
            <w:tcBorders>
              <w:top w:val="nil"/>
              <w:left w:val="nil"/>
              <w:bottom w:val="nil"/>
              <w:right w:val="nil"/>
            </w:tcBorders>
          </w:tcPr>
          <w:p w14:paraId="338DC908" w14:textId="1F42DF08" w:rsidR="00D03DF6" w:rsidRPr="0097677A" w:rsidRDefault="00D03DF6" w:rsidP="00D03DF6">
            <w:pPr>
              <w:spacing w:line="360" w:lineRule="auto"/>
              <w:jc w:val="center"/>
              <w:rPr>
                <w:color w:val="000000"/>
                <w:sz w:val="16"/>
                <w:szCs w:val="22"/>
              </w:rPr>
            </w:pPr>
            <w:r>
              <w:rPr>
                <w:color w:val="000000"/>
                <w:sz w:val="16"/>
                <w:szCs w:val="22"/>
              </w:rPr>
              <w:t>± 0.0102</w:t>
            </w:r>
          </w:p>
        </w:tc>
        <w:tc>
          <w:tcPr>
            <w:tcW w:w="1276" w:type="dxa"/>
            <w:tcBorders>
              <w:top w:val="nil"/>
              <w:left w:val="nil"/>
              <w:bottom w:val="nil"/>
              <w:right w:val="nil"/>
            </w:tcBorders>
            <w:vAlign w:val="center"/>
          </w:tcPr>
          <w:p w14:paraId="61660D79" w14:textId="77777777" w:rsidR="00D03DF6" w:rsidRPr="0097677A" w:rsidRDefault="00D03DF6" w:rsidP="00D03DF6">
            <w:pPr>
              <w:spacing w:line="360" w:lineRule="auto"/>
              <w:jc w:val="center"/>
              <w:rPr>
                <w:b/>
                <w:sz w:val="16"/>
                <w:szCs w:val="22"/>
              </w:rPr>
            </w:pPr>
            <w:r w:rsidRPr="0097677A">
              <w:rPr>
                <w:color w:val="000000"/>
                <w:sz w:val="16"/>
                <w:szCs w:val="22"/>
              </w:rPr>
              <w:t>23.2</w:t>
            </w:r>
          </w:p>
        </w:tc>
        <w:tc>
          <w:tcPr>
            <w:tcW w:w="709" w:type="dxa"/>
            <w:tcBorders>
              <w:top w:val="nil"/>
              <w:left w:val="nil"/>
              <w:bottom w:val="nil"/>
              <w:right w:val="nil"/>
            </w:tcBorders>
          </w:tcPr>
          <w:p w14:paraId="231FC56F" w14:textId="77777777" w:rsidR="00D03DF6" w:rsidRDefault="00D03DF6" w:rsidP="00D03DF6">
            <w:pPr>
              <w:spacing w:line="360" w:lineRule="auto"/>
              <w:jc w:val="center"/>
              <w:rPr>
                <w:color w:val="000000"/>
                <w:sz w:val="16"/>
                <w:szCs w:val="22"/>
              </w:rPr>
            </w:pPr>
            <w:r w:rsidRPr="00FF592F">
              <w:rPr>
                <w:sz w:val="16"/>
                <w:szCs w:val="22"/>
              </w:rPr>
              <w:t>1.7</w:t>
            </w:r>
          </w:p>
        </w:tc>
        <w:tc>
          <w:tcPr>
            <w:tcW w:w="850" w:type="dxa"/>
            <w:tcBorders>
              <w:top w:val="nil"/>
              <w:left w:val="nil"/>
              <w:bottom w:val="nil"/>
              <w:right w:val="nil"/>
            </w:tcBorders>
            <w:vAlign w:val="center"/>
          </w:tcPr>
          <w:p w14:paraId="14E5EB13" w14:textId="1F63F797" w:rsidR="00D03DF6" w:rsidRPr="0097677A" w:rsidRDefault="00D03DF6" w:rsidP="00D03DF6">
            <w:pPr>
              <w:spacing w:line="360" w:lineRule="auto"/>
              <w:jc w:val="center"/>
              <w:rPr>
                <w:b/>
                <w:sz w:val="16"/>
                <w:szCs w:val="22"/>
              </w:rPr>
            </w:pPr>
            <w:r>
              <w:rPr>
                <w:color w:val="000000"/>
                <w:sz w:val="16"/>
                <w:szCs w:val="22"/>
              </w:rPr>
              <w:t>± 3.3</w:t>
            </w:r>
          </w:p>
        </w:tc>
      </w:tr>
      <w:tr w:rsidR="00D03DF6" w:rsidRPr="0097677A" w14:paraId="0C48F111" w14:textId="77777777" w:rsidTr="00F21D83">
        <w:trPr>
          <w:jc w:val="center"/>
        </w:trPr>
        <w:tc>
          <w:tcPr>
            <w:tcW w:w="1843" w:type="dxa"/>
            <w:tcBorders>
              <w:top w:val="nil"/>
              <w:left w:val="nil"/>
              <w:bottom w:val="nil"/>
              <w:right w:val="nil"/>
            </w:tcBorders>
          </w:tcPr>
          <w:p w14:paraId="3B5CB099" w14:textId="77777777" w:rsidR="00D03DF6" w:rsidRPr="0097677A" w:rsidRDefault="00D03DF6" w:rsidP="00D03DF6">
            <w:pPr>
              <w:pStyle w:val="MainText2"/>
              <w:spacing w:line="360" w:lineRule="auto"/>
              <w:rPr>
                <w:sz w:val="16"/>
                <w:szCs w:val="22"/>
              </w:rPr>
            </w:pPr>
            <w:r w:rsidRPr="0097677A">
              <w:rPr>
                <w:sz w:val="16"/>
                <w:szCs w:val="22"/>
              </w:rPr>
              <w:t>LEHP S1 0.35</w:t>
            </w:r>
          </w:p>
        </w:tc>
        <w:tc>
          <w:tcPr>
            <w:tcW w:w="1701" w:type="dxa"/>
            <w:tcBorders>
              <w:top w:val="nil"/>
              <w:left w:val="nil"/>
              <w:bottom w:val="nil"/>
              <w:right w:val="nil"/>
            </w:tcBorders>
          </w:tcPr>
          <w:p w14:paraId="6DEFC129"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21D22B19" w14:textId="77777777" w:rsidR="00D03DF6" w:rsidRPr="0097677A" w:rsidRDefault="00D03DF6" w:rsidP="00D03DF6">
            <w:pPr>
              <w:spacing w:line="360" w:lineRule="auto"/>
              <w:jc w:val="center"/>
              <w:rPr>
                <w:sz w:val="16"/>
                <w:szCs w:val="22"/>
              </w:rPr>
            </w:pPr>
            <w:r w:rsidRPr="0097677A">
              <w:rPr>
                <w:sz w:val="16"/>
                <w:szCs w:val="22"/>
              </w:rPr>
              <w:t>8</w:t>
            </w:r>
          </w:p>
        </w:tc>
        <w:tc>
          <w:tcPr>
            <w:tcW w:w="1134" w:type="dxa"/>
            <w:tcBorders>
              <w:top w:val="nil"/>
              <w:left w:val="nil"/>
              <w:bottom w:val="nil"/>
              <w:right w:val="nil"/>
            </w:tcBorders>
          </w:tcPr>
          <w:p w14:paraId="16CC1276" w14:textId="77777777" w:rsidR="00D03DF6" w:rsidRPr="0097677A" w:rsidRDefault="00D03DF6" w:rsidP="00D03DF6">
            <w:pPr>
              <w:spacing w:line="360" w:lineRule="auto"/>
              <w:jc w:val="center"/>
              <w:rPr>
                <w:color w:val="000000"/>
                <w:sz w:val="16"/>
                <w:szCs w:val="22"/>
              </w:rPr>
            </w:pPr>
            <w:r w:rsidRPr="0097677A">
              <w:rPr>
                <w:sz w:val="16"/>
                <w:szCs w:val="22"/>
              </w:rPr>
              <w:t>0.6051</w:t>
            </w:r>
          </w:p>
        </w:tc>
        <w:tc>
          <w:tcPr>
            <w:tcW w:w="709" w:type="dxa"/>
            <w:tcBorders>
              <w:top w:val="nil"/>
              <w:left w:val="nil"/>
              <w:bottom w:val="nil"/>
              <w:right w:val="nil"/>
            </w:tcBorders>
          </w:tcPr>
          <w:p w14:paraId="2DECEB12" w14:textId="77777777" w:rsidR="00D03DF6" w:rsidRPr="0097677A" w:rsidRDefault="00D03DF6" w:rsidP="00D03DF6">
            <w:pPr>
              <w:spacing w:line="360" w:lineRule="auto"/>
              <w:jc w:val="center"/>
              <w:rPr>
                <w:color w:val="000000"/>
                <w:sz w:val="16"/>
                <w:szCs w:val="22"/>
              </w:rPr>
            </w:pPr>
            <w:r w:rsidRPr="0097677A">
              <w:rPr>
                <w:sz w:val="16"/>
                <w:szCs w:val="22"/>
              </w:rPr>
              <w:t>0.0059</w:t>
            </w:r>
          </w:p>
        </w:tc>
        <w:tc>
          <w:tcPr>
            <w:tcW w:w="850" w:type="dxa"/>
            <w:tcBorders>
              <w:top w:val="nil"/>
              <w:left w:val="nil"/>
              <w:bottom w:val="nil"/>
              <w:right w:val="nil"/>
            </w:tcBorders>
          </w:tcPr>
          <w:p w14:paraId="7502DFD6" w14:textId="63730A59" w:rsidR="00D03DF6" w:rsidRPr="0097677A" w:rsidRDefault="00D03DF6" w:rsidP="00D03DF6">
            <w:pPr>
              <w:spacing w:line="360" w:lineRule="auto"/>
              <w:jc w:val="center"/>
              <w:rPr>
                <w:color w:val="000000"/>
                <w:sz w:val="16"/>
                <w:szCs w:val="22"/>
              </w:rPr>
            </w:pPr>
            <w:r>
              <w:rPr>
                <w:color w:val="000000"/>
                <w:sz w:val="16"/>
                <w:szCs w:val="22"/>
              </w:rPr>
              <w:t>± 0.0116</w:t>
            </w:r>
          </w:p>
        </w:tc>
        <w:tc>
          <w:tcPr>
            <w:tcW w:w="1276" w:type="dxa"/>
            <w:tcBorders>
              <w:top w:val="nil"/>
              <w:left w:val="nil"/>
              <w:bottom w:val="nil"/>
              <w:right w:val="nil"/>
            </w:tcBorders>
            <w:vAlign w:val="center"/>
          </w:tcPr>
          <w:p w14:paraId="0A520DD4" w14:textId="77777777" w:rsidR="00D03DF6" w:rsidRPr="0097677A" w:rsidRDefault="00D03DF6" w:rsidP="00D03DF6">
            <w:pPr>
              <w:spacing w:line="360" w:lineRule="auto"/>
              <w:jc w:val="center"/>
              <w:rPr>
                <w:b/>
                <w:sz w:val="16"/>
                <w:szCs w:val="22"/>
              </w:rPr>
            </w:pPr>
            <w:r w:rsidRPr="0097677A">
              <w:rPr>
                <w:color w:val="000000"/>
                <w:sz w:val="16"/>
                <w:szCs w:val="22"/>
              </w:rPr>
              <w:t>21.5</w:t>
            </w:r>
          </w:p>
        </w:tc>
        <w:tc>
          <w:tcPr>
            <w:tcW w:w="709" w:type="dxa"/>
            <w:tcBorders>
              <w:top w:val="nil"/>
              <w:left w:val="nil"/>
              <w:bottom w:val="nil"/>
              <w:right w:val="nil"/>
            </w:tcBorders>
          </w:tcPr>
          <w:p w14:paraId="08E945E0" w14:textId="77777777" w:rsidR="00D03DF6" w:rsidRDefault="00D03DF6" w:rsidP="00D03DF6">
            <w:pPr>
              <w:spacing w:line="360" w:lineRule="auto"/>
              <w:jc w:val="center"/>
              <w:rPr>
                <w:color w:val="000000"/>
                <w:sz w:val="16"/>
                <w:szCs w:val="22"/>
              </w:rPr>
            </w:pPr>
            <w:r w:rsidRPr="00FF592F">
              <w:rPr>
                <w:sz w:val="16"/>
                <w:szCs w:val="22"/>
              </w:rPr>
              <w:t>1.9</w:t>
            </w:r>
          </w:p>
        </w:tc>
        <w:tc>
          <w:tcPr>
            <w:tcW w:w="850" w:type="dxa"/>
            <w:tcBorders>
              <w:top w:val="nil"/>
              <w:left w:val="nil"/>
              <w:bottom w:val="nil"/>
              <w:right w:val="nil"/>
            </w:tcBorders>
            <w:vAlign w:val="center"/>
          </w:tcPr>
          <w:p w14:paraId="782A5D44" w14:textId="591E2E20" w:rsidR="00D03DF6" w:rsidRPr="0097677A" w:rsidRDefault="00D03DF6" w:rsidP="00D03DF6">
            <w:pPr>
              <w:spacing w:line="360" w:lineRule="auto"/>
              <w:jc w:val="center"/>
              <w:rPr>
                <w:b/>
                <w:sz w:val="16"/>
                <w:szCs w:val="22"/>
              </w:rPr>
            </w:pPr>
            <w:r>
              <w:rPr>
                <w:color w:val="000000"/>
                <w:sz w:val="16"/>
                <w:szCs w:val="22"/>
              </w:rPr>
              <w:t>± 3.7</w:t>
            </w:r>
          </w:p>
        </w:tc>
      </w:tr>
      <w:tr w:rsidR="00D03DF6" w:rsidRPr="0097677A" w14:paraId="26E8D8CE" w14:textId="77777777" w:rsidTr="00F21D83">
        <w:trPr>
          <w:jc w:val="center"/>
        </w:trPr>
        <w:tc>
          <w:tcPr>
            <w:tcW w:w="1843" w:type="dxa"/>
            <w:tcBorders>
              <w:top w:val="nil"/>
              <w:left w:val="nil"/>
              <w:bottom w:val="nil"/>
              <w:right w:val="nil"/>
            </w:tcBorders>
          </w:tcPr>
          <w:p w14:paraId="6554DA49" w14:textId="77777777" w:rsidR="00D03DF6" w:rsidRPr="0097677A" w:rsidRDefault="00D03DF6" w:rsidP="00D03DF6">
            <w:pPr>
              <w:pStyle w:val="MainText2"/>
              <w:spacing w:line="360" w:lineRule="auto"/>
              <w:rPr>
                <w:sz w:val="16"/>
                <w:szCs w:val="22"/>
              </w:rPr>
            </w:pPr>
            <w:r w:rsidRPr="0097677A">
              <w:rPr>
                <w:sz w:val="16"/>
                <w:szCs w:val="22"/>
              </w:rPr>
              <w:t>LEHS_76</w:t>
            </w:r>
            <w:r>
              <w:rPr>
                <w:sz w:val="16"/>
                <w:szCs w:val="22"/>
                <w:vertAlign w:val="superscript"/>
              </w:rPr>
              <w:t>b</w:t>
            </w:r>
          </w:p>
        </w:tc>
        <w:tc>
          <w:tcPr>
            <w:tcW w:w="1701" w:type="dxa"/>
            <w:tcBorders>
              <w:top w:val="nil"/>
              <w:left w:val="nil"/>
              <w:bottom w:val="nil"/>
              <w:right w:val="nil"/>
            </w:tcBorders>
          </w:tcPr>
          <w:p w14:paraId="03471CCE" w14:textId="77777777" w:rsidR="00D03DF6" w:rsidRPr="0097677A" w:rsidRDefault="00D03DF6" w:rsidP="00D03DF6">
            <w:pPr>
              <w:spacing w:line="360" w:lineRule="auto"/>
              <w:jc w:val="center"/>
              <w:rPr>
                <w:sz w:val="16"/>
                <w:szCs w:val="16"/>
              </w:rPr>
            </w:pPr>
            <w:r w:rsidRPr="0097677A">
              <w:rPr>
                <w:i/>
                <w:sz w:val="16"/>
                <w:szCs w:val="16"/>
              </w:rPr>
              <w:t>Coxiella sp.</w:t>
            </w:r>
          </w:p>
        </w:tc>
        <w:tc>
          <w:tcPr>
            <w:tcW w:w="567" w:type="dxa"/>
            <w:tcBorders>
              <w:top w:val="nil"/>
              <w:left w:val="nil"/>
              <w:bottom w:val="nil"/>
              <w:right w:val="nil"/>
            </w:tcBorders>
          </w:tcPr>
          <w:p w14:paraId="5A28CF18" w14:textId="77777777" w:rsidR="00D03DF6" w:rsidRPr="0097677A" w:rsidRDefault="00D03DF6" w:rsidP="00D03DF6">
            <w:pPr>
              <w:spacing w:line="360" w:lineRule="auto"/>
              <w:jc w:val="center"/>
              <w:rPr>
                <w:sz w:val="16"/>
                <w:szCs w:val="22"/>
              </w:rPr>
            </w:pPr>
            <w:r w:rsidRPr="0097677A">
              <w:rPr>
                <w:sz w:val="16"/>
                <w:szCs w:val="22"/>
              </w:rPr>
              <w:t>4</w:t>
            </w:r>
          </w:p>
        </w:tc>
        <w:tc>
          <w:tcPr>
            <w:tcW w:w="1134" w:type="dxa"/>
            <w:tcBorders>
              <w:top w:val="nil"/>
              <w:left w:val="nil"/>
              <w:bottom w:val="nil"/>
              <w:right w:val="nil"/>
            </w:tcBorders>
          </w:tcPr>
          <w:p w14:paraId="6A9DB7C4" w14:textId="77777777" w:rsidR="00D03DF6" w:rsidRPr="0097677A" w:rsidRDefault="00D03DF6" w:rsidP="00D03DF6">
            <w:pPr>
              <w:spacing w:line="360" w:lineRule="auto"/>
              <w:jc w:val="center"/>
              <w:rPr>
                <w:color w:val="000000"/>
                <w:sz w:val="16"/>
                <w:szCs w:val="22"/>
              </w:rPr>
            </w:pPr>
            <w:r w:rsidRPr="0097677A">
              <w:rPr>
                <w:sz w:val="16"/>
                <w:szCs w:val="22"/>
              </w:rPr>
              <w:t>–</w:t>
            </w:r>
          </w:p>
        </w:tc>
        <w:tc>
          <w:tcPr>
            <w:tcW w:w="709" w:type="dxa"/>
            <w:tcBorders>
              <w:top w:val="nil"/>
              <w:left w:val="nil"/>
              <w:bottom w:val="nil"/>
              <w:right w:val="nil"/>
            </w:tcBorders>
          </w:tcPr>
          <w:p w14:paraId="3F9FC833" w14:textId="77777777" w:rsidR="00D03DF6" w:rsidRPr="0097677A" w:rsidRDefault="00D03DF6" w:rsidP="00D03DF6">
            <w:pPr>
              <w:spacing w:line="360" w:lineRule="auto"/>
              <w:jc w:val="center"/>
              <w:rPr>
                <w:color w:val="000000"/>
                <w:sz w:val="16"/>
                <w:szCs w:val="22"/>
              </w:rPr>
            </w:pPr>
            <w:r w:rsidRPr="0097677A">
              <w:rPr>
                <w:sz w:val="16"/>
                <w:szCs w:val="22"/>
              </w:rPr>
              <w:t>–</w:t>
            </w:r>
          </w:p>
        </w:tc>
        <w:tc>
          <w:tcPr>
            <w:tcW w:w="850" w:type="dxa"/>
            <w:tcBorders>
              <w:top w:val="nil"/>
              <w:left w:val="nil"/>
              <w:bottom w:val="nil"/>
              <w:right w:val="nil"/>
            </w:tcBorders>
          </w:tcPr>
          <w:p w14:paraId="6FD018E0" w14:textId="4F60ED5F" w:rsidR="00D03DF6" w:rsidRPr="0097677A" w:rsidRDefault="00D03DF6" w:rsidP="00D03DF6">
            <w:pPr>
              <w:spacing w:line="360" w:lineRule="auto"/>
              <w:jc w:val="center"/>
              <w:rPr>
                <w:color w:val="000000"/>
                <w:sz w:val="16"/>
                <w:szCs w:val="22"/>
              </w:rPr>
            </w:pPr>
            <w:r>
              <w:rPr>
                <w:color w:val="000000"/>
                <w:sz w:val="16"/>
                <w:szCs w:val="22"/>
              </w:rPr>
              <w:t>–</w:t>
            </w:r>
          </w:p>
        </w:tc>
        <w:tc>
          <w:tcPr>
            <w:tcW w:w="1276" w:type="dxa"/>
            <w:tcBorders>
              <w:top w:val="nil"/>
              <w:left w:val="nil"/>
              <w:bottom w:val="nil"/>
              <w:right w:val="nil"/>
            </w:tcBorders>
            <w:vAlign w:val="center"/>
          </w:tcPr>
          <w:p w14:paraId="1D574D1A" w14:textId="77777777" w:rsidR="00D03DF6" w:rsidRPr="0097677A" w:rsidRDefault="00D03DF6" w:rsidP="00D03DF6">
            <w:pPr>
              <w:spacing w:line="360" w:lineRule="auto"/>
              <w:jc w:val="center"/>
              <w:rPr>
                <w:b/>
                <w:sz w:val="16"/>
                <w:szCs w:val="22"/>
              </w:rPr>
            </w:pPr>
            <w:r w:rsidRPr="0097677A">
              <w:rPr>
                <w:color w:val="000000"/>
                <w:sz w:val="16"/>
                <w:szCs w:val="22"/>
              </w:rPr>
              <w:t>–</w:t>
            </w:r>
          </w:p>
        </w:tc>
        <w:tc>
          <w:tcPr>
            <w:tcW w:w="709" w:type="dxa"/>
            <w:tcBorders>
              <w:top w:val="nil"/>
              <w:left w:val="nil"/>
              <w:bottom w:val="nil"/>
              <w:right w:val="nil"/>
            </w:tcBorders>
          </w:tcPr>
          <w:p w14:paraId="39359E82" w14:textId="77777777" w:rsidR="00D03DF6" w:rsidRPr="0097677A" w:rsidRDefault="00D03DF6" w:rsidP="00D03DF6">
            <w:pPr>
              <w:spacing w:line="360" w:lineRule="auto"/>
              <w:jc w:val="center"/>
              <w:rPr>
                <w:color w:val="000000"/>
                <w:sz w:val="16"/>
                <w:szCs w:val="22"/>
              </w:rPr>
            </w:pPr>
            <w:r w:rsidRPr="00FF592F">
              <w:rPr>
                <w:sz w:val="16"/>
                <w:szCs w:val="22"/>
              </w:rPr>
              <w:t>–</w:t>
            </w:r>
          </w:p>
        </w:tc>
        <w:tc>
          <w:tcPr>
            <w:tcW w:w="850" w:type="dxa"/>
            <w:tcBorders>
              <w:top w:val="nil"/>
              <w:left w:val="nil"/>
              <w:bottom w:val="nil"/>
              <w:right w:val="nil"/>
            </w:tcBorders>
            <w:vAlign w:val="center"/>
          </w:tcPr>
          <w:p w14:paraId="590EC6AE" w14:textId="75DC6C65" w:rsidR="00D03DF6" w:rsidRPr="0097677A" w:rsidRDefault="00D03DF6" w:rsidP="00D03DF6">
            <w:pPr>
              <w:spacing w:line="360" w:lineRule="auto"/>
              <w:jc w:val="center"/>
              <w:rPr>
                <w:b/>
                <w:sz w:val="16"/>
                <w:szCs w:val="22"/>
              </w:rPr>
            </w:pPr>
            <w:r w:rsidRPr="0097677A">
              <w:rPr>
                <w:color w:val="000000"/>
                <w:sz w:val="16"/>
                <w:szCs w:val="22"/>
              </w:rPr>
              <w:t>–</w:t>
            </w:r>
          </w:p>
        </w:tc>
      </w:tr>
      <w:tr w:rsidR="00D03DF6" w:rsidRPr="0097677A" w14:paraId="1CC60BFD" w14:textId="77777777" w:rsidTr="00F21D83">
        <w:trPr>
          <w:jc w:val="center"/>
        </w:trPr>
        <w:tc>
          <w:tcPr>
            <w:tcW w:w="1843" w:type="dxa"/>
            <w:tcBorders>
              <w:top w:val="nil"/>
              <w:left w:val="nil"/>
              <w:bottom w:val="nil"/>
              <w:right w:val="nil"/>
            </w:tcBorders>
          </w:tcPr>
          <w:p w14:paraId="4DD21746" w14:textId="77777777" w:rsidR="00D03DF6" w:rsidRPr="0097677A" w:rsidRDefault="00D03DF6" w:rsidP="00D03DF6">
            <w:pPr>
              <w:pStyle w:val="MainText2"/>
              <w:spacing w:line="360" w:lineRule="auto"/>
              <w:rPr>
                <w:sz w:val="16"/>
                <w:szCs w:val="22"/>
              </w:rPr>
            </w:pPr>
            <w:r w:rsidRPr="0097677A">
              <w:rPr>
                <w:sz w:val="16"/>
                <w:szCs w:val="22"/>
              </w:rPr>
              <w:t>LEHP_114</w:t>
            </w:r>
          </w:p>
        </w:tc>
        <w:tc>
          <w:tcPr>
            <w:tcW w:w="1701" w:type="dxa"/>
            <w:tcBorders>
              <w:top w:val="nil"/>
              <w:left w:val="nil"/>
              <w:bottom w:val="nil"/>
              <w:right w:val="nil"/>
            </w:tcBorders>
          </w:tcPr>
          <w:p w14:paraId="0FD3BA5D" w14:textId="77777777" w:rsidR="00D03DF6" w:rsidRPr="0097677A" w:rsidRDefault="00D03DF6" w:rsidP="00D03DF6">
            <w:pPr>
              <w:spacing w:line="360" w:lineRule="auto"/>
              <w:jc w:val="center"/>
              <w:rPr>
                <w:sz w:val="16"/>
                <w:szCs w:val="16"/>
              </w:rPr>
            </w:pPr>
            <w:r w:rsidRPr="0097677A">
              <w:rPr>
                <w:i/>
                <w:sz w:val="16"/>
                <w:szCs w:val="16"/>
              </w:rPr>
              <w:t>Corbicula australis</w:t>
            </w:r>
          </w:p>
        </w:tc>
        <w:tc>
          <w:tcPr>
            <w:tcW w:w="567" w:type="dxa"/>
            <w:tcBorders>
              <w:top w:val="nil"/>
              <w:left w:val="nil"/>
              <w:bottom w:val="nil"/>
              <w:right w:val="nil"/>
            </w:tcBorders>
          </w:tcPr>
          <w:p w14:paraId="48A144C5"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6DD8223D" w14:textId="77777777" w:rsidR="00D03DF6" w:rsidRPr="0097677A" w:rsidRDefault="00D03DF6" w:rsidP="00D03DF6">
            <w:pPr>
              <w:spacing w:line="360" w:lineRule="auto"/>
              <w:jc w:val="center"/>
              <w:rPr>
                <w:color w:val="000000"/>
                <w:sz w:val="16"/>
                <w:szCs w:val="22"/>
              </w:rPr>
            </w:pPr>
            <w:r w:rsidRPr="0097677A">
              <w:rPr>
                <w:sz w:val="16"/>
                <w:szCs w:val="22"/>
              </w:rPr>
              <w:t>0.6237</w:t>
            </w:r>
          </w:p>
        </w:tc>
        <w:tc>
          <w:tcPr>
            <w:tcW w:w="709" w:type="dxa"/>
            <w:tcBorders>
              <w:top w:val="nil"/>
              <w:left w:val="nil"/>
              <w:bottom w:val="nil"/>
              <w:right w:val="nil"/>
            </w:tcBorders>
          </w:tcPr>
          <w:p w14:paraId="17A674D9" w14:textId="77777777" w:rsidR="00D03DF6" w:rsidRPr="0097677A" w:rsidRDefault="00D03DF6" w:rsidP="00D03DF6">
            <w:pPr>
              <w:spacing w:line="360" w:lineRule="auto"/>
              <w:jc w:val="center"/>
              <w:rPr>
                <w:color w:val="000000"/>
                <w:sz w:val="16"/>
                <w:szCs w:val="22"/>
              </w:rPr>
            </w:pPr>
            <w:r w:rsidRPr="0097677A">
              <w:rPr>
                <w:sz w:val="16"/>
                <w:szCs w:val="22"/>
              </w:rPr>
              <w:t>0.0033</w:t>
            </w:r>
          </w:p>
        </w:tc>
        <w:tc>
          <w:tcPr>
            <w:tcW w:w="850" w:type="dxa"/>
            <w:tcBorders>
              <w:top w:val="nil"/>
              <w:left w:val="nil"/>
              <w:bottom w:val="nil"/>
              <w:right w:val="nil"/>
            </w:tcBorders>
          </w:tcPr>
          <w:p w14:paraId="67DD77E1" w14:textId="547F24B6" w:rsidR="00D03DF6" w:rsidRPr="0097677A" w:rsidRDefault="00D03DF6" w:rsidP="00D03DF6">
            <w:pPr>
              <w:spacing w:line="360" w:lineRule="auto"/>
              <w:jc w:val="center"/>
              <w:rPr>
                <w:color w:val="000000"/>
                <w:sz w:val="16"/>
                <w:szCs w:val="22"/>
              </w:rPr>
            </w:pPr>
            <w:r>
              <w:rPr>
                <w:color w:val="000000"/>
                <w:sz w:val="16"/>
                <w:szCs w:val="22"/>
              </w:rPr>
              <w:t>± 0.0065</w:t>
            </w:r>
          </w:p>
        </w:tc>
        <w:tc>
          <w:tcPr>
            <w:tcW w:w="1276" w:type="dxa"/>
            <w:tcBorders>
              <w:top w:val="nil"/>
              <w:left w:val="nil"/>
              <w:bottom w:val="nil"/>
              <w:right w:val="nil"/>
            </w:tcBorders>
            <w:vAlign w:val="center"/>
          </w:tcPr>
          <w:p w14:paraId="364CE4C8" w14:textId="77777777" w:rsidR="00D03DF6" w:rsidRPr="0097677A" w:rsidRDefault="00D03DF6" w:rsidP="00D03DF6">
            <w:pPr>
              <w:spacing w:line="360" w:lineRule="auto"/>
              <w:jc w:val="center"/>
              <w:rPr>
                <w:b/>
                <w:sz w:val="16"/>
                <w:szCs w:val="22"/>
              </w:rPr>
            </w:pPr>
            <w:r w:rsidRPr="0097677A">
              <w:rPr>
                <w:color w:val="000000"/>
                <w:sz w:val="16"/>
                <w:szCs w:val="22"/>
              </w:rPr>
              <w:t>15.5</w:t>
            </w:r>
          </w:p>
        </w:tc>
        <w:tc>
          <w:tcPr>
            <w:tcW w:w="709" w:type="dxa"/>
            <w:tcBorders>
              <w:top w:val="nil"/>
              <w:left w:val="nil"/>
              <w:bottom w:val="nil"/>
              <w:right w:val="nil"/>
            </w:tcBorders>
          </w:tcPr>
          <w:p w14:paraId="3EF191AA" w14:textId="77777777" w:rsidR="00D03DF6" w:rsidRDefault="00D03DF6" w:rsidP="00D03DF6">
            <w:pPr>
              <w:spacing w:line="360" w:lineRule="auto"/>
              <w:jc w:val="center"/>
              <w:rPr>
                <w:color w:val="000000"/>
                <w:sz w:val="16"/>
                <w:szCs w:val="22"/>
              </w:rPr>
            </w:pPr>
            <w:r w:rsidRPr="00FF592F">
              <w:rPr>
                <w:sz w:val="16"/>
                <w:szCs w:val="22"/>
              </w:rPr>
              <w:t>1.0</w:t>
            </w:r>
          </w:p>
        </w:tc>
        <w:tc>
          <w:tcPr>
            <w:tcW w:w="850" w:type="dxa"/>
            <w:tcBorders>
              <w:top w:val="nil"/>
              <w:left w:val="nil"/>
              <w:bottom w:val="nil"/>
              <w:right w:val="nil"/>
            </w:tcBorders>
            <w:vAlign w:val="center"/>
          </w:tcPr>
          <w:p w14:paraId="546E0BC3" w14:textId="243758AD" w:rsidR="00D03DF6" w:rsidRPr="0097677A" w:rsidRDefault="00D03DF6" w:rsidP="00D03DF6">
            <w:pPr>
              <w:spacing w:line="360" w:lineRule="auto"/>
              <w:jc w:val="center"/>
              <w:rPr>
                <w:b/>
                <w:sz w:val="16"/>
                <w:szCs w:val="22"/>
              </w:rPr>
            </w:pPr>
            <w:r>
              <w:rPr>
                <w:color w:val="000000"/>
                <w:sz w:val="16"/>
                <w:szCs w:val="22"/>
              </w:rPr>
              <w:t>± 2.0</w:t>
            </w:r>
          </w:p>
        </w:tc>
      </w:tr>
      <w:tr w:rsidR="00D03DF6" w:rsidRPr="0097677A" w14:paraId="086C31F1" w14:textId="77777777" w:rsidTr="00F21D83">
        <w:trPr>
          <w:jc w:val="center"/>
        </w:trPr>
        <w:tc>
          <w:tcPr>
            <w:tcW w:w="1843" w:type="dxa"/>
            <w:tcBorders>
              <w:top w:val="nil"/>
              <w:left w:val="nil"/>
              <w:bottom w:val="nil"/>
              <w:right w:val="nil"/>
            </w:tcBorders>
          </w:tcPr>
          <w:p w14:paraId="74C69BB5" w14:textId="77777777" w:rsidR="00D03DF6" w:rsidRPr="0097677A" w:rsidRDefault="00D03DF6" w:rsidP="00D03DF6">
            <w:pPr>
              <w:pStyle w:val="MainText2"/>
              <w:spacing w:line="360" w:lineRule="auto"/>
              <w:rPr>
                <w:sz w:val="16"/>
                <w:szCs w:val="22"/>
              </w:rPr>
            </w:pPr>
          </w:p>
        </w:tc>
        <w:tc>
          <w:tcPr>
            <w:tcW w:w="1701" w:type="dxa"/>
            <w:tcBorders>
              <w:top w:val="nil"/>
              <w:left w:val="nil"/>
              <w:bottom w:val="nil"/>
              <w:right w:val="nil"/>
            </w:tcBorders>
          </w:tcPr>
          <w:p w14:paraId="025074CE"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639DB4A9"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3428AF95"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17E4BF19"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3D83DF00"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070ED054"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5E5AEB60"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610498F1" w14:textId="77777777" w:rsidR="00D03DF6" w:rsidRPr="0097677A" w:rsidRDefault="00D03DF6" w:rsidP="00D03DF6">
            <w:pPr>
              <w:spacing w:line="360" w:lineRule="auto"/>
              <w:jc w:val="center"/>
              <w:rPr>
                <w:b/>
                <w:sz w:val="16"/>
                <w:szCs w:val="22"/>
              </w:rPr>
            </w:pPr>
          </w:p>
        </w:tc>
      </w:tr>
      <w:tr w:rsidR="00D03DF6" w:rsidRPr="0097677A" w14:paraId="5630790F" w14:textId="77777777" w:rsidTr="00F21D83">
        <w:trPr>
          <w:jc w:val="center"/>
        </w:trPr>
        <w:tc>
          <w:tcPr>
            <w:tcW w:w="1843" w:type="dxa"/>
            <w:tcBorders>
              <w:top w:val="nil"/>
              <w:left w:val="nil"/>
              <w:bottom w:val="nil"/>
              <w:right w:val="nil"/>
            </w:tcBorders>
          </w:tcPr>
          <w:p w14:paraId="39C49C9B" w14:textId="77777777" w:rsidR="00D03DF6" w:rsidRPr="0097677A" w:rsidRDefault="00D03DF6" w:rsidP="00D03DF6">
            <w:pPr>
              <w:pStyle w:val="MainText2"/>
              <w:spacing w:line="360" w:lineRule="auto"/>
              <w:rPr>
                <w:i/>
                <w:iCs/>
                <w:sz w:val="16"/>
                <w:szCs w:val="22"/>
              </w:rPr>
            </w:pPr>
            <w:r w:rsidRPr="0097677A">
              <w:rPr>
                <w:i/>
                <w:iCs/>
                <w:sz w:val="16"/>
                <w:szCs w:val="22"/>
              </w:rPr>
              <w:t>Western Australia</w:t>
            </w:r>
          </w:p>
        </w:tc>
        <w:tc>
          <w:tcPr>
            <w:tcW w:w="1701" w:type="dxa"/>
            <w:tcBorders>
              <w:top w:val="nil"/>
              <w:left w:val="nil"/>
              <w:bottom w:val="nil"/>
              <w:right w:val="nil"/>
            </w:tcBorders>
          </w:tcPr>
          <w:p w14:paraId="46B8A6AC" w14:textId="77777777" w:rsidR="00D03DF6" w:rsidRPr="0097677A" w:rsidRDefault="00D03DF6" w:rsidP="00D03DF6">
            <w:pPr>
              <w:spacing w:line="360" w:lineRule="auto"/>
              <w:jc w:val="center"/>
              <w:rPr>
                <w:b/>
                <w:sz w:val="16"/>
                <w:szCs w:val="16"/>
              </w:rPr>
            </w:pPr>
          </w:p>
        </w:tc>
        <w:tc>
          <w:tcPr>
            <w:tcW w:w="567" w:type="dxa"/>
            <w:tcBorders>
              <w:top w:val="nil"/>
              <w:left w:val="nil"/>
              <w:bottom w:val="nil"/>
              <w:right w:val="nil"/>
            </w:tcBorders>
          </w:tcPr>
          <w:p w14:paraId="34DEEF73" w14:textId="77777777" w:rsidR="00D03DF6" w:rsidRPr="0097677A" w:rsidRDefault="00D03DF6" w:rsidP="00D03DF6">
            <w:pPr>
              <w:spacing w:line="360" w:lineRule="auto"/>
              <w:jc w:val="center"/>
              <w:rPr>
                <w:b/>
                <w:sz w:val="16"/>
                <w:szCs w:val="22"/>
              </w:rPr>
            </w:pPr>
          </w:p>
        </w:tc>
        <w:tc>
          <w:tcPr>
            <w:tcW w:w="1134" w:type="dxa"/>
            <w:tcBorders>
              <w:top w:val="nil"/>
              <w:left w:val="nil"/>
              <w:bottom w:val="nil"/>
              <w:right w:val="nil"/>
            </w:tcBorders>
          </w:tcPr>
          <w:p w14:paraId="6794D5E2"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53DE2767"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tcPr>
          <w:p w14:paraId="0C9A6E44" w14:textId="77777777" w:rsidR="00D03DF6" w:rsidRPr="0097677A" w:rsidRDefault="00D03DF6" w:rsidP="00D03DF6">
            <w:pPr>
              <w:spacing w:line="360" w:lineRule="auto"/>
              <w:jc w:val="center"/>
              <w:rPr>
                <w:b/>
                <w:sz w:val="16"/>
                <w:szCs w:val="22"/>
              </w:rPr>
            </w:pPr>
          </w:p>
        </w:tc>
        <w:tc>
          <w:tcPr>
            <w:tcW w:w="1276" w:type="dxa"/>
            <w:tcBorders>
              <w:top w:val="nil"/>
              <w:left w:val="nil"/>
              <w:bottom w:val="nil"/>
              <w:right w:val="nil"/>
            </w:tcBorders>
            <w:vAlign w:val="center"/>
          </w:tcPr>
          <w:p w14:paraId="1B84E3FF" w14:textId="77777777" w:rsidR="00D03DF6" w:rsidRPr="0097677A" w:rsidRDefault="00D03DF6" w:rsidP="00D03DF6">
            <w:pPr>
              <w:spacing w:line="360" w:lineRule="auto"/>
              <w:jc w:val="center"/>
              <w:rPr>
                <w:b/>
                <w:sz w:val="16"/>
                <w:szCs w:val="22"/>
              </w:rPr>
            </w:pPr>
          </w:p>
        </w:tc>
        <w:tc>
          <w:tcPr>
            <w:tcW w:w="709" w:type="dxa"/>
            <w:tcBorders>
              <w:top w:val="nil"/>
              <w:left w:val="nil"/>
              <w:bottom w:val="nil"/>
              <w:right w:val="nil"/>
            </w:tcBorders>
          </w:tcPr>
          <w:p w14:paraId="542B7771" w14:textId="77777777" w:rsidR="00D03DF6" w:rsidRPr="0097677A" w:rsidRDefault="00D03DF6" w:rsidP="00D03DF6">
            <w:pPr>
              <w:spacing w:line="360" w:lineRule="auto"/>
              <w:jc w:val="center"/>
              <w:rPr>
                <w:b/>
                <w:sz w:val="16"/>
                <w:szCs w:val="22"/>
              </w:rPr>
            </w:pPr>
          </w:p>
        </w:tc>
        <w:tc>
          <w:tcPr>
            <w:tcW w:w="850" w:type="dxa"/>
            <w:tcBorders>
              <w:top w:val="nil"/>
              <w:left w:val="nil"/>
              <w:bottom w:val="nil"/>
              <w:right w:val="nil"/>
            </w:tcBorders>
            <w:vAlign w:val="center"/>
          </w:tcPr>
          <w:p w14:paraId="229200AC" w14:textId="77777777" w:rsidR="00D03DF6" w:rsidRPr="0097677A" w:rsidRDefault="00D03DF6" w:rsidP="00D03DF6">
            <w:pPr>
              <w:spacing w:line="360" w:lineRule="auto"/>
              <w:jc w:val="center"/>
              <w:rPr>
                <w:b/>
                <w:sz w:val="16"/>
                <w:szCs w:val="22"/>
              </w:rPr>
            </w:pPr>
          </w:p>
        </w:tc>
      </w:tr>
      <w:tr w:rsidR="00D03DF6" w:rsidRPr="0097677A" w14:paraId="35335566" w14:textId="77777777" w:rsidTr="00F21D83">
        <w:trPr>
          <w:jc w:val="center"/>
        </w:trPr>
        <w:tc>
          <w:tcPr>
            <w:tcW w:w="1843" w:type="dxa"/>
            <w:tcBorders>
              <w:top w:val="nil"/>
              <w:left w:val="nil"/>
              <w:bottom w:val="nil"/>
              <w:right w:val="nil"/>
            </w:tcBorders>
          </w:tcPr>
          <w:p w14:paraId="1CA12598" w14:textId="77777777" w:rsidR="00D03DF6" w:rsidRPr="0097677A" w:rsidRDefault="00D03DF6" w:rsidP="00D03DF6">
            <w:pPr>
              <w:pStyle w:val="MainText2"/>
              <w:spacing w:line="360" w:lineRule="auto"/>
              <w:rPr>
                <w:i/>
                <w:iCs/>
                <w:sz w:val="16"/>
                <w:szCs w:val="22"/>
              </w:rPr>
            </w:pPr>
            <w:r w:rsidRPr="0097677A">
              <w:rPr>
                <w:sz w:val="16"/>
                <w:szCs w:val="22"/>
              </w:rPr>
              <w:t>Esperance 8_18</w:t>
            </w:r>
          </w:p>
        </w:tc>
        <w:tc>
          <w:tcPr>
            <w:tcW w:w="1701" w:type="dxa"/>
            <w:tcBorders>
              <w:top w:val="nil"/>
              <w:left w:val="nil"/>
              <w:bottom w:val="nil"/>
              <w:right w:val="nil"/>
            </w:tcBorders>
          </w:tcPr>
          <w:p w14:paraId="6D2BF655" w14:textId="77777777" w:rsidR="00D03DF6" w:rsidRPr="0097677A" w:rsidRDefault="00D03DF6" w:rsidP="00D03DF6">
            <w:pPr>
              <w:spacing w:line="360" w:lineRule="auto"/>
              <w:jc w:val="center"/>
              <w:rPr>
                <w:sz w:val="16"/>
                <w:szCs w:val="16"/>
              </w:rPr>
            </w:pPr>
            <w:r w:rsidRPr="0097677A">
              <w:rPr>
                <w:i/>
                <w:iCs/>
                <w:sz w:val="16"/>
                <w:szCs w:val="16"/>
              </w:rPr>
              <w:t>Coxiella glauerti</w:t>
            </w:r>
          </w:p>
        </w:tc>
        <w:tc>
          <w:tcPr>
            <w:tcW w:w="567" w:type="dxa"/>
            <w:tcBorders>
              <w:top w:val="nil"/>
              <w:left w:val="nil"/>
              <w:bottom w:val="nil"/>
              <w:right w:val="nil"/>
            </w:tcBorders>
          </w:tcPr>
          <w:p w14:paraId="4A960AF9" w14:textId="77777777" w:rsidR="00D03DF6" w:rsidRPr="0097677A" w:rsidRDefault="00D03DF6" w:rsidP="00D03DF6">
            <w:pPr>
              <w:spacing w:line="360" w:lineRule="auto"/>
              <w:jc w:val="center"/>
              <w:rPr>
                <w:sz w:val="16"/>
                <w:szCs w:val="22"/>
              </w:rPr>
            </w:pPr>
            <w:r w:rsidRPr="0097677A">
              <w:rPr>
                <w:sz w:val="16"/>
                <w:szCs w:val="22"/>
              </w:rPr>
              <w:t>8</w:t>
            </w:r>
          </w:p>
        </w:tc>
        <w:tc>
          <w:tcPr>
            <w:tcW w:w="1134" w:type="dxa"/>
            <w:tcBorders>
              <w:top w:val="nil"/>
              <w:left w:val="nil"/>
              <w:bottom w:val="nil"/>
              <w:right w:val="nil"/>
            </w:tcBorders>
          </w:tcPr>
          <w:p w14:paraId="792FC21A" w14:textId="77777777" w:rsidR="00D03DF6" w:rsidRPr="0097677A" w:rsidRDefault="00D03DF6" w:rsidP="00D03DF6">
            <w:pPr>
              <w:spacing w:line="360" w:lineRule="auto"/>
              <w:jc w:val="center"/>
              <w:rPr>
                <w:color w:val="000000"/>
                <w:sz w:val="16"/>
                <w:szCs w:val="22"/>
              </w:rPr>
            </w:pPr>
            <w:r w:rsidRPr="0097677A">
              <w:rPr>
                <w:sz w:val="16"/>
                <w:szCs w:val="22"/>
              </w:rPr>
              <w:t>0.6</w:t>
            </w:r>
            <w:r>
              <w:rPr>
                <w:sz w:val="16"/>
                <w:szCs w:val="22"/>
              </w:rPr>
              <w:t>189</w:t>
            </w:r>
          </w:p>
        </w:tc>
        <w:tc>
          <w:tcPr>
            <w:tcW w:w="709" w:type="dxa"/>
            <w:tcBorders>
              <w:top w:val="nil"/>
              <w:left w:val="nil"/>
              <w:bottom w:val="nil"/>
              <w:right w:val="nil"/>
            </w:tcBorders>
          </w:tcPr>
          <w:p w14:paraId="383662DF" w14:textId="77777777" w:rsidR="00D03DF6" w:rsidRPr="0097677A" w:rsidRDefault="00D03DF6" w:rsidP="00D03DF6">
            <w:pPr>
              <w:spacing w:line="360" w:lineRule="auto"/>
              <w:jc w:val="center"/>
              <w:rPr>
                <w:color w:val="000000"/>
                <w:sz w:val="16"/>
                <w:szCs w:val="22"/>
              </w:rPr>
            </w:pPr>
            <w:r w:rsidRPr="0097677A">
              <w:rPr>
                <w:sz w:val="16"/>
                <w:szCs w:val="22"/>
              </w:rPr>
              <w:t>0.00</w:t>
            </w:r>
            <w:r>
              <w:rPr>
                <w:sz w:val="16"/>
                <w:szCs w:val="22"/>
              </w:rPr>
              <w:t>64</w:t>
            </w:r>
          </w:p>
        </w:tc>
        <w:tc>
          <w:tcPr>
            <w:tcW w:w="850" w:type="dxa"/>
            <w:tcBorders>
              <w:top w:val="nil"/>
              <w:left w:val="nil"/>
              <w:bottom w:val="nil"/>
              <w:right w:val="nil"/>
            </w:tcBorders>
          </w:tcPr>
          <w:p w14:paraId="197BCF91" w14:textId="2CB033BC" w:rsidR="00D03DF6" w:rsidRPr="0097677A" w:rsidRDefault="00D03DF6" w:rsidP="00D03DF6">
            <w:pPr>
              <w:spacing w:line="360" w:lineRule="auto"/>
              <w:jc w:val="center"/>
              <w:rPr>
                <w:color w:val="000000"/>
                <w:sz w:val="16"/>
                <w:szCs w:val="22"/>
              </w:rPr>
            </w:pPr>
            <w:r>
              <w:rPr>
                <w:color w:val="000000"/>
                <w:sz w:val="16"/>
                <w:szCs w:val="22"/>
              </w:rPr>
              <w:t xml:space="preserve">± 0.0082 </w:t>
            </w:r>
          </w:p>
        </w:tc>
        <w:tc>
          <w:tcPr>
            <w:tcW w:w="1276" w:type="dxa"/>
            <w:tcBorders>
              <w:top w:val="nil"/>
              <w:left w:val="nil"/>
              <w:bottom w:val="nil"/>
              <w:right w:val="nil"/>
            </w:tcBorders>
            <w:vAlign w:val="center"/>
          </w:tcPr>
          <w:p w14:paraId="3DD6BD40" w14:textId="77777777" w:rsidR="00D03DF6" w:rsidRPr="0097677A" w:rsidRDefault="00D03DF6" w:rsidP="00D03DF6">
            <w:pPr>
              <w:spacing w:line="360" w:lineRule="auto"/>
              <w:jc w:val="center"/>
              <w:rPr>
                <w:b/>
                <w:sz w:val="16"/>
                <w:szCs w:val="22"/>
              </w:rPr>
            </w:pPr>
            <w:r>
              <w:rPr>
                <w:color w:val="000000"/>
                <w:sz w:val="16"/>
                <w:szCs w:val="22"/>
              </w:rPr>
              <w:t>17.1</w:t>
            </w:r>
          </w:p>
        </w:tc>
        <w:tc>
          <w:tcPr>
            <w:tcW w:w="709" w:type="dxa"/>
            <w:tcBorders>
              <w:top w:val="nil"/>
              <w:left w:val="nil"/>
              <w:bottom w:val="nil"/>
              <w:right w:val="nil"/>
            </w:tcBorders>
            <w:vAlign w:val="center"/>
          </w:tcPr>
          <w:p w14:paraId="72271657" w14:textId="77777777" w:rsidR="00D03DF6" w:rsidRDefault="00D03DF6" w:rsidP="00D03DF6">
            <w:pPr>
              <w:spacing w:line="360" w:lineRule="auto"/>
              <w:jc w:val="center"/>
              <w:rPr>
                <w:color w:val="000000"/>
                <w:sz w:val="16"/>
                <w:szCs w:val="22"/>
              </w:rPr>
            </w:pPr>
            <w:r w:rsidRPr="00FF592F">
              <w:rPr>
                <w:color w:val="000000"/>
                <w:sz w:val="16"/>
                <w:szCs w:val="22"/>
              </w:rPr>
              <w:t>2.0</w:t>
            </w:r>
          </w:p>
        </w:tc>
        <w:tc>
          <w:tcPr>
            <w:tcW w:w="850" w:type="dxa"/>
            <w:tcBorders>
              <w:top w:val="nil"/>
              <w:left w:val="nil"/>
              <w:bottom w:val="nil"/>
              <w:right w:val="nil"/>
            </w:tcBorders>
            <w:vAlign w:val="center"/>
          </w:tcPr>
          <w:p w14:paraId="6090FC7E" w14:textId="7A51B398" w:rsidR="00D03DF6" w:rsidRPr="0097677A" w:rsidRDefault="00D03DF6" w:rsidP="00D03DF6">
            <w:pPr>
              <w:spacing w:line="360" w:lineRule="auto"/>
              <w:jc w:val="center"/>
              <w:rPr>
                <w:b/>
                <w:sz w:val="16"/>
                <w:szCs w:val="22"/>
              </w:rPr>
            </w:pPr>
            <w:r>
              <w:rPr>
                <w:color w:val="000000"/>
                <w:sz w:val="16"/>
                <w:szCs w:val="22"/>
              </w:rPr>
              <w:t>± 3.9</w:t>
            </w:r>
          </w:p>
        </w:tc>
      </w:tr>
      <w:tr w:rsidR="00D03DF6" w:rsidRPr="0097677A" w14:paraId="560A390B" w14:textId="77777777" w:rsidTr="00F21D83">
        <w:trPr>
          <w:jc w:val="center"/>
        </w:trPr>
        <w:tc>
          <w:tcPr>
            <w:tcW w:w="1843" w:type="dxa"/>
            <w:tcBorders>
              <w:top w:val="nil"/>
              <w:left w:val="nil"/>
              <w:bottom w:val="nil"/>
              <w:right w:val="nil"/>
            </w:tcBorders>
          </w:tcPr>
          <w:p w14:paraId="0D600BEA" w14:textId="77777777" w:rsidR="00D03DF6" w:rsidRPr="0097677A" w:rsidRDefault="00D03DF6" w:rsidP="00D03DF6">
            <w:pPr>
              <w:pStyle w:val="MainText2"/>
              <w:spacing w:line="360" w:lineRule="auto"/>
              <w:rPr>
                <w:i/>
                <w:iCs/>
                <w:sz w:val="16"/>
                <w:szCs w:val="22"/>
              </w:rPr>
            </w:pPr>
            <w:r w:rsidRPr="0097677A">
              <w:rPr>
                <w:sz w:val="16"/>
                <w:szCs w:val="22"/>
              </w:rPr>
              <w:t>Esperance 3_18</w:t>
            </w:r>
          </w:p>
        </w:tc>
        <w:tc>
          <w:tcPr>
            <w:tcW w:w="1701" w:type="dxa"/>
            <w:tcBorders>
              <w:top w:val="nil"/>
              <w:left w:val="nil"/>
              <w:bottom w:val="nil"/>
              <w:right w:val="nil"/>
            </w:tcBorders>
          </w:tcPr>
          <w:p w14:paraId="38B5CC07" w14:textId="77777777" w:rsidR="00D03DF6" w:rsidRPr="0097677A" w:rsidRDefault="00D03DF6" w:rsidP="00D03DF6">
            <w:pPr>
              <w:spacing w:line="360" w:lineRule="auto"/>
              <w:jc w:val="center"/>
              <w:rPr>
                <w:sz w:val="16"/>
                <w:szCs w:val="16"/>
              </w:rPr>
            </w:pPr>
            <w:r w:rsidRPr="0097677A">
              <w:rPr>
                <w:i/>
                <w:iCs/>
                <w:sz w:val="16"/>
                <w:szCs w:val="16"/>
              </w:rPr>
              <w:t>Coxiella pyrrhostoma</w:t>
            </w:r>
          </w:p>
        </w:tc>
        <w:tc>
          <w:tcPr>
            <w:tcW w:w="567" w:type="dxa"/>
            <w:tcBorders>
              <w:top w:val="nil"/>
              <w:left w:val="nil"/>
              <w:bottom w:val="nil"/>
              <w:right w:val="nil"/>
            </w:tcBorders>
          </w:tcPr>
          <w:p w14:paraId="3160EEFA" w14:textId="77777777" w:rsidR="00D03DF6" w:rsidRPr="0097677A" w:rsidRDefault="00D03DF6" w:rsidP="00D03DF6">
            <w:pPr>
              <w:spacing w:line="360" w:lineRule="auto"/>
              <w:jc w:val="center"/>
              <w:rPr>
                <w:sz w:val="16"/>
                <w:szCs w:val="22"/>
              </w:rPr>
            </w:pPr>
            <w:r w:rsidRPr="0097677A">
              <w:rPr>
                <w:sz w:val="16"/>
                <w:szCs w:val="22"/>
              </w:rPr>
              <w:t>9</w:t>
            </w:r>
          </w:p>
        </w:tc>
        <w:tc>
          <w:tcPr>
            <w:tcW w:w="1134" w:type="dxa"/>
            <w:tcBorders>
              <w:top w:val="nil"/>
              <w:left w:val="nil"/>
              <w:bottom w:val="nil"/>
              <w:right w:val="nil"/>
            </w:tcBorders>
          </w:tcPr>
          <w:p w14:paraId="6EBCBCC4" w14:textId="77777777" w:rsidR="00D03DF6" w:rsidRPr="0097677A" w:rsidRDefault="00D03DF6" w:rsidP="00D03DF6">
            <w:pPr>
              <w:spacing w:line="360" w:lineRule="auto"/>
              <w:jc w:val="center"/>
              <w:rPr>
                <w:color w:val="000000"/>
                <w:sz w:val="16"/>
                <w:szCs w:val="22"/>
              </w:rPr>
            </w:pPr>
            <w:r w:rsidRPr="0097677A">
              <w:rPr>
                <w:sz w:val="16"/>
                <w:szCs w:val="22"/>
              </w:rPr>
              <w:t>0.6</w:t>
            </w:r>
            <w:r>
              <w:rPr>
                <w:sz w:val="16"/>
                <w:szCs w:val="22"/>
              </w:rPr>
              <w:t>211</w:t>
            </w:r>
          </w:p>
        </w:tc>
        <w:tc>
          <w:tcPr>
            <w:tcW w:w="709" w:type="dxa"/>
            <w:tcBorders>
              <w:top w:val="nil"/>
              <w:left w:val="nil"/>
              <w:bottom w:val="nil"/>
              <w:right w:val="nil"/>
            </w:tcBorders>
          </w:tcPr>
          <w:p w14:paraId="59A2A423" w14:textId="77777777" w:rsidR="00D03DF6" w:rsidRPr="0097677A" w:rsidRDefault="00D03DF6" w:rsidP="00D03DF6">
            <w:pPr>
              <w:spacing w:line="360" w:lineRule="auto"/>
              <w:jc w:val="center"/>
              <w:rPr>
                <w:color w:val="000000"/>
                <w:sz w:val="16"/>
                <w:szCs w:val="22"/>
              </w:rPr>
            </w:pPr>
            <w:r w:rsidRPr="0097677A">
              <w:rPr>
                <w:sz w:val="16"/>
                <w:szCs w:val="22"/>
              </w:rPr>
              <w:t>0.00</w:t>
            </w:r>
            <w:r>
              <w:rPr>
                <w:sz w:val="16"/>
                <w:szCs w:val="22"/>
              </w:rPr>
              <w:t>42</w:t>
            </w:r>
          </w:p>
        </w:tc>
        <w:tc>
          <w:tcPr>
            <w:tcW w:w="850" w:type="dxa"/>
            <w:tcBorders>
              <w:top w:val="nil"/>
              <w:left w:val="nil"/>
              <w:bottom w:val="nil"/>
              <w:right w:val="nil"/>
            </w:tcBorders>
          </w:tcPr>
          <w:p w14:paraId="4F7FB326" w14:textId="7EBD700F" w:rsidR="00D03DF6" w:rsidRPr="0097677A" w:rsidRDefault="00D03DF6" w:rsidP="00D03DF6">
            <w:pPr>
              <w:spacing w:line="360" w:lineRule="auto"/>
              <w:jc w:val="center"/>
              <w:rPr>
                <w:color w:val="000000"/>
                <w:sz w:val="16"/>
                <w:szCs w:val="22"/>
              </w:rPr>
            </w:pPr>
            <w:r>
              <w:rPr>
                <w:color w:val="000000"/>
                <w:sz w:val="16"/>
                <w:szCs w:val="22"/>
              </w:rPr>
              <w:t xml:space="preserve">± 0.0126 </w:t>
            </w:r>
          </w:p>
        </w:tc>
        <w:tc>
          <w:tcPr>
            <w:tcW w:w="1276" w:type="dxa"/>
            <w:tcBorders>
              <w:top w:val="nil"/>
              <w:left w:val="nil"/>
              <w:bottom w:val="nil"/>
              <w:right w:val="nil"/>
            </w:tcBorders>
            <w:vAlign w:val="center"/>
          </w:tcPr>
          <w:p w14:paraId="710889E0" w14:textId="77777777" w:rsidR="00D03DF6" w:rsidRPr="0097677A" w:rsidRDefault="00D03DF6" w:rsidP="00D03DF6">
            <w:pPr>
              <w:spacing w:line="360" w:lineRule="auto"/>
              <w:jc w:val="center"/>
              <w:rPr>
                <w:b/>
                <w:sz w:val="16"/>
                <w:szCs w:val="22"/>
              </w:rPr>
            </w:pPr>
            <w:r>
              <w:rPr>
                <w:color w:val="000000"/>
                <w:sz w:val="16"/>
                <w:szCs w:val="22"/>
              </w:rPr>
              <w:t>16.4</w:t>
            </w:r>
          </w:p>
        </w:tc>
        <w:tc>
          <w:tcPr>
            <w:tcW w:w="709" w:type="dxa"/>
            <w:tcBorders>
              <w:top w:val="nil"/>
              <w:left w:val="nil"/>
              <w:bottom w:val="nil"/>
              <w:right w:val="nil"/>
            </w:tcBorders>
            <w:vAlign w:val="center"/>
          </w:tcPr>
          <w:p w14:paraId="6F9E44BE" w14:textId="77777777" w:rsidR="00D03DF6" w:rsidRDefault="00D03DF6" w:rsidP="00D03DF6">
            <w:pPr>
              <w:spacing w:line="360" w:lineRule="auto"/>
              <w:jc w:val="center"/>
              <w:rPr>
                <w:color w:val="000000"/>
                <w:sz w:val="16"/>
                <w:szCs w:val="22"/>
              </w:rPr>
            </w:pPr>
            <w:r w:rsidRPr="00FF592F">
              <w:rPr>
                <w:color w:val="000000"/>
                <w:sz w:val="16"/>
                <w:szCs w:val="22"/>
              </w:rPr>
              <w:t>1.3</w:t>
            </w:r>
          </w:p>
        </w:tc>
        <w:tc>
          <w:tcPr>
            <w:tcW w:w="850" w:type="dxa"/>
            <w:tcBorders>
              <w:top w:val="nil"/>
              <w:left w:val="nil"/>
              <w:bottom w:val="nil"/>
              <w:right w:val="nil"/>
            </w:tcBorders>
            <w:vAlign w:val="center"/>
          </w:tcPr>
          <w:p w14:paraId="25C01C4B" w14:textId="2B63CAC0" w:rsidR="00D03DF6" w:rsidRPr="0097677A" w:rsidRDefault="00D03DF6" w:rsidP="00D03DF6">
            <w:pPr>
              <w:spacing w:line="360" w:lineRule="auto"/>
              <w:jc w:val="center"/>
              <w:rPr>
                <w:sz w:val="16"/>
                <w:szCs w:val="22"/>
              </w:rPr>
            </w:pPr>
            <w:r>
              <w:rPr>
                <w:color w:val="000000"/>
                <w:sz w:val="16"/>
                <w:szCs w:val="22"/>
              </w:rPr>
              <w:t>± 2.5</w:t>
            </w:r>
          </w:p>
        </w:tc>
      </w:tr>
      <w:tr w:rsidR="00D03DF6" w:rsidRPr="0097677A" w14:paraId="6EB61A09" w14:textId="77777777" w:rsidTr="00F21D83">
        <w:trPr>
          <w:jc w:val="center"/>
        </w:trPr>
        <w:tc>
          <w:tcPr>
            <w:tcW w:w="1843" w:type="dxa"/>
            <w:tcBorders>
              <w:top w:val="nil"/>
              <w:left w:val="nil"/>
              <w:bottom w:val="nil"/>
              <w:right w:val="nil"/>
            </w:tcBorders>
          </w:tcPr>
          <w:p w14:paraId="613B45FE" w14:textId="77777777" w:rsidR="00D03DF6" w:rsidRPr="0097677A" w:rsidRDefault="00D03DF6" w:rsidP="00D03DF6">
            <w:pPr>
              <w:pStyle w:val="MainText2"/>
              <w:spacing w:line="360" w:lineRule="auto"/>
              <w:rPr>
                <w:i/>
                <w:iCs/>
                <w:sz w:val="16"/>
                <w:szCs w:val="22"/>
              </w:rPr>
            </w:pPr>
            <w:r w:rsidRPr="0097677A">
              <w:rPr>
                <w:sz w:val="16"/>
                <w:szCs w:val="22"/>
              </w:rPr>
              <w:t>Esperance 4_18</w:t>
            </w:r>
          </w:p>
        </w:tc>
        <w:tc>
          <w:tcPr>
            <w:tcW w:w="1701" w:type="dxa"/>
            <w:tcBorders>
              <w:top w:val="nil"/>
              <w:left w:val="nil"/>
              <w:bottom w:val="nil"/>
              <w:right w:val="nil"/>
            </w:tcBorders>
          </w:tcPr>
          <w:p w14:paraId="39F909CD" w14:textId="77777777" w:rsidR="00D03DF6" w:rsidRPr="0097677A" w:rsidRDefault="00D03DF6" w:rsidP="00D03DF6">
            <w:pPr>
              <w:spacing w:line="360" w:lineRule="auto"/>
              <w:jc w:val="center"/>
              <w:rPr>
                <w:sz w:val="16"/>
                <w:szCs w:val="16"/>
              </w:rPr>
            </w:pPr>
            <w:r w:rsidRPr="0097677A">
              <w:rPr>
                <w:i/>
                <w:iCs/>
                <w:sz w:val="16"/>
                <w:szCs w:val="16"/>
              </w:rPr>
              <w:t>Coxiella pyrrhostoma</w:t>
            </w:r>
          </w:p>
        </w:tc>
        <w:tc>
          <w:tcPr>
            <w:tcW w:w="567" w:type="dxa"/>
            <w:tcBorders>
              <w:top w:val="nil"/>
              <w:left w:val="nil"/>
              <w:bottom w:val="nil"/>
              <w:right w:val="nil"/>
            </w:tcBorders>
          </w:tcPr>
          <w:p w14:paraId="21F9BFDC" w14:textId="77777777" w:rsidR="00D03DF6" w:rsidRPr="0097677A" w:rsidRDefault="00D03DF6" w:rsidP="00D03DF6">
            <w:pPr>
              <w:spacing w:line="360" w:lineRule="auto"/>
              <w:jc w:val="center"/>
              <w:rPr>
                <w:sz w:val="16"/>
                <w:szCs w:val="22"/>
              </w:rPr>
            </w:pPr>
            <w:r w:rsidRPr="0097677A">
              <w:rPr>
                <w:sz w:val="16"/>
                <w:szCs w:val="22"/>
              </w:rPr>
              <w:t>7</w:t>
            </w:r>
          </w:p>
        </w:tc>
        <w:tc>
          <w:tcPr>
            <w:tcW w:w="1134" w:type="dxa"/>
            <w:tcBorders>
              <w:top w:val="nil"/>
              <w:left w:val="nil"/>
              <w:bottom w:val="nil"/>
              <w:right w:val="nil"/>
            </w:tcBorders>
          </w:tcPr>
          <w:p w14:paraId="05423238" w14:textId="77777777" w:rsidR="00D03DF6" w:rsidRPr="0097677A" w:rsidRDefault="00D03DF6" w:rsidP="00D03DF6">
            <w:pPr>
              <w:spacing w:line="360" w:lineRule="auto"/>
              <w:jc w:val="center"/>
              <w:rPr>
                <w:color w:val="000000"/>
                <w:sz w:val="16"/>
                <w:szCs w:val="22"/>
              </w:rPr>
            </w:pPr>
            <w:r w:rsidRPr="0097677A">
              <w:rPr>
                <w:sz w:val="16"/>
                <w:szCs w:val="22"/>
              </w:rPr>
              <w:t>0.6</w:t>
            </w:r>
            <w:r>
              <w:rPr>
                <w:sz w:val="16"/>
                <w:szCs w:val="22"/>
              </w:rPr>
              <w:t>062</w:t>
            </w:r>
          </w:p>
        </w:tc>
        <w:tc>
          <w:tcPr>
            <w:tcW w:w="709" w:type="dxa"/>
            <w:tcBorders>
              <w:top w:val="nil"/>
              <w:left w:val="nil"/>
              <w:bottom w:val="nil"/>
              <w:right w:val="nil"/>
            </w:tcBorders>
          </w:tcPr>
          <w:p w14:paraId="578D32E8" w14:textId="77777777" w:rsidR="00D03DF6" w:rsidRPr="0097677A" w:rsidRDefault="00D03DF6" w:rsidP="00D03DF6">
            <w:pPr>
              <w:spacing w:line="360" w:lineRule="auto"/>
              <w:jc w:val="center"/>
              <w:rPr>
                <w:color w:val="000000"/>
                <w:sz w:val="16"/>
                <w:szCs w:val="22"/>
              </w:rPr>
            </w:pPr>
            <w:r w:rsidRPr="0097677A">
              <w:rPr>
                <w:sz w:val="16"/>
                <w:szCs w:val="22"/>
              </w:rPr>
              <w:t>0.006</w:t>
            </w:r>
            <w:r>
              <w:rPr>
                <w:sz w:val="16"/>
                <w:szCs w:val="22"/>
              </w:rPr>
              <w:t>9</w:t>
            </w:r>
          </w:p>
        </w:tc>
        <w:tc>
          <w:tcPr>
            <w:tcW w:w="850" w:type="dxa"/>
            <w:tcBorders>
              <w:top w:val="nil"/>
              <w:left w:val="nil"/>
              <w:bottom w:val="nil"/>
              <w:right w:val="nil"/>
            </w:tcBorders>
          </w:tcPr>
          <w:p w14:paraId="5EE6E0B2" w14:textId="4480FB91" w:rsidR="00D03DF6" w:rsidRPr="0097677A" w:rsidRDefault="00D03DF6" w:rsidP="00D03DF6">
            <w:pPr>
              <w:spacing w:line="360" w:lineRule="auto"/>
              <w:jc w:val="center"/>
              <w:rPr>
                <w:color w:val="000000"/>
                <w:sz w:val="16"/>
                <w:szCs w:val="22"/>
              </w:rPr>
            </w:pPr>
            <w:r>
              <w:rPr>
                <w:color w:val="000000"/>
                <w:sz w:val="16"/>
                <w:szCs w:val="22"/>
              </w:rPr>
              <w:t>± 0.0136</w:t>
            </w:r>
          </w:p>
        </w:tc>
        <w:tc>
          <w:tcPr>
            <w:tcW w:w="1276" w:type="dxa"/>
            <w:tcBorders>
              <w:top w:val="nil"/>
              <w:left w:val="nil"/>
              <w:bottom w:val="nil"/>
              <w:right w:val="nil"/>
            </w:tcBorders>
            <w:vAlign w:val="center"/>
          </w:tcPr>
          <w:p w14:paraId="5A46F483" w14:textId="77777777" w:rsidR="00D03DF6" w:rsidRPr="0097677A" w:rsidRDefault="00D03DF6" w:rsidP="00D03DF6">
            <w:pPr>
              <w:spacing w:line="360" w:lineRule="auto"/>
              <w:jc w:val="center"/>
              <w:rPr>
                <w:b/>
                <w:sz w:val="16"/>
                <w:szCs w:val="22"/>
              </w:rPr>
            </w:pPr>
            <w:r>
              <w:rPr>
                <w:color w:val="000000"/>
                <w:sz w:val="16"/>
                <w:szCs w:val="22"/>
              </w:rPr>
              <w:t>21.1</w:t>
            </w:r>
          </w:p>
        </w:tc>
        <w:tc>
          <w:tcPr>
            <w:tcW w:w="709" w:type="dxa"/>
            <w:tcBorders>
              <w:top w:val="nil"/>
              <w:left w:val="nil"/>
              <w:bottom w:val="nil"/>
              <w:right w:val="nil"/>
            </w:tcBorders>
            <w:vAlign w:val="center"/>
          </w:tcPr>
          <w:p w14:paraId="6F1F3C59" w14:textId="77777777" w:rsidR="00D03DF6" w:rsidRDefault="00D03DF6" w:rsidP="00D03DF6">
            <w:pPr>
              <w:spacing w:line="360" w:lineRule="auto"/>
              <w:jc w:val="center"/>
              <w:rPr>
                <w:color w:val="000000"/>
                <w:sz w:val="16"/>
                <w:szCs w:val="22"/>
              </w:rPr>
            </w:pPr>
            <w:r w:rsidRPr="00FF592F">
              <w:rPr>
                <w:color w:val="000000"/>
                <w:sz w:val="16"/>
                <w:szCs w:val="22"/>
              </w:rPr>
              <w:t>2.3</w:t>
            </w:r>
          </w:p>
        </w:tc>
        <w:tc>
          <w:tcPr>
            <w:tcW w:w="850" w:type="dxa"/>
            <w:tcBorders>
              <w:top w:val="nil"/>
              <w:left w:val="nil"/>
              <w:bottom w:val="nil"/>
              <w:right w:val="nil"/>
            </w:tcBorders>
            <w:vAlign w:val="center"/>
          </w:tcPr>
          <w:p w14:paraId="1C5B1EB7" w14:textId="2E65FD65" w:rsidR="00D03DF6" w:rsidRPr="0097677A" w:rsidRDefault="00D03DF6" w:rsidP="00D03DF6">
            <w:pPr>
              <w:spacing w:line="360" w:lineRule="auto"/>
              <w:jc w:val="center"/>
              <w:rPr>
                <w:sz w:val="16"/>
                <w:szCs w:val="22"/>
              </w:rPr>
            </w:pPr>
            <w:r>
              <w:rPr>
                <w:color w:val="000000"/>
                <w:sz w:val="16"/>
                <w:szCs w:val="22"/>
              </w:rPr>
              <w:t>± 4.5</w:t>
            </w:r>
          </w:p>
        </w:tc>
      </w:tr>
      <w:tr w:rsidR="00D03DF6" w:rsidRPr="0097677A" w14:paraId="73E9246F" w14:textId="77777777" w:rsidTr="00F21D83">
        <w:trPr>
          <w:jc w:val="center"/>
        </w:trPr>
        <w:tc>
          <w:tcPr>
            <w:tcW w:w="1843" w:type="dxa"/>
            <w:tcBorders>
              <w:top w:val="nil"/>
              <w:left w:val="nil"/>
              <w:bottom w:val="nil"/>
              <w:right w:val="nil"/>
            </w:tcBorders>
          </w:tcPr>
          <w:p w14:paraId="5B11B704" w14:textId="77777777" w:rsidR="00D03DF6" w:rsidRPr="0097677A" w:rsidRDefault="00D03DF6" w:rsidP="00D03DF6">
            <w:pPr>
              <w:pStyle w:val="MainText2"/>
              <w:spacing w:line="360" w:lineRule="auto"/>
              <w:rPr>
                <w:i/>
                <w:iCs/>
                <w:sz w:val="16"/>
                <w:szCs w:val="22"/>
              </w:rPr>
            </w:pPr>
            <w:r w:rsidRPr="0097677A">
              <w:rPr>
                <w:sz w:val="16"/>
                <w:szCs w:val="22"/>
              </w:rPr>
              <w:t>Green Head 2</w:t>
            </w:r>
          </w:p>
        </w:tc>
        <w:tc>
          <w:tcPr>
            <w:tcW w:w="1701" w:type="dxa"/>
            <w:tcBorders>
              <w:top w:val="nil"/>
              <w:left w:val="nil"/>
              <w:bottom w:val="nil"/>
              <w:right w:val="nil"/>
            </w:tcBorders>
          </w:tcPr>
          <w:p w14:paraId="51A6F615" w14:textId="77777777" w:rsidR="00D03DF6" w:rsidRPr="0097677A" w:rsidRDefault="00D03DF6" w:rsidP="00D03DF6">
            <w:pPr>
              <w:spacing w:line="360" w:lineRule="auto"/>
              <w:jc w:val="center"/>
              <w:rPr>
                <w:sz w:val="16"/>
                <w:szCs w:val="16"/>
              </w:rPr>
            </w:pPr>
            <w:r w:rsidRPr="0097677A">
              <w:rPr>
                <w:i/>
                <w:iCs/>
                <w:sz w:val="16"/>
                <w:szCs w:val="16"/>
              </w:rPr>
              <w:t>Coxiella striatula</w:t>
            </w:r>
          </w:p>
        </w:tc>
        <w:tc>
          <w:tcPr>
            <w:tcW w:w="567" w:type="dxa"/>
            <w:tcBorders>
              <w:top w:val="nil"/>
              <w:left w:val="nil"/>
              <w:bottom w:val="nil"/>
              <w:right w:val="nil"/>
            </w:tcBorders>
          </w:tcPr>
          <w:p w14:paraId="0D3B7779" w14:textId="77777777" w:rsidR="00D03DF6" w:rsidRPr="0097677A" w:rsidRDefault="00D03DF6" w:rsidP="00D03DF6">
            <w:pPr>
              <w:spacing w:line="360" w:lineRule="auto"/>
              <w:jc w:val="center"/>
              <w:rPr>
                <w:sz w:val="16"/>
                <w:szCs w:val="22"/>
              </w:rPr>
            </w:pPr>
            <w:r w:rsidRPr="0097677A">
              <w:rPr>
                <w:sz w:val="16"/>
                <w:szCs w:val="22"/>
              </w:rPr>
              <w:t>6</w:t>
            </w:r>
          </w:p>
        </w:tc>
        <w:tc>
          <w:tcPr>
            <w:tcW w:w="1134" w:type="dxa"/>
            <w:tcBorders>
              <w:top w:val="nil"/>
              <w:left w:val="nil"/>
              <w:bottom w:val="nil"/>
              <w:right w:val="nil"/>
            </w:tcBorders>
          </w:tcPr>
          <w:p w14:paraId="3D630964" w14:textId="77777777" w:rsidR="00D03DF6" w:rsidRPr="0097677A" w:rsidRDefault="00D03DF6" w:rsidP="00D03DF6">
            <w:pPr>
              <w:spacing w:line="360" w:lineRule="auto"/>
              <w:jc w:val="center"/>
              <w:rPr>
                <w:color w:val="000000"/>
                <w:sz w:val="16"/>
                <w:szCs w:val="22"/>
              </w:rPr>
            </w:pPr>
            <w:r w:rsidRPr="0097677A">
              <w:rPr>
                <w:sz w:val="16"/>
                <w:szCs w:val="22"/>
              </w:rPr>
              <w:t>0.6132</w:t>
            </w:r>
          </w:p>
        </w:tc>
        <w:tc>
          <w:tcPr>
            <w:tcW w:w="709" w:type="dxa"/>
            <w:tcBorders>
              <w:top w:val="nil"/>
              <w:left w:val="nil"/>
              <w:bottom w:val="nil"/>
              <w:right w:val="nil"/>
            </w:tcBorders>
          </w:tcPr>
          <w:p w14:paraId="1B6C1028" w14:textId="77777777" w:rsidR="00D03DF6" w:rsidRPr="0097677A" w:rsidRDefault="00D03DF6" w:rsidP="00D03DF6">
            <w:pPr>
              <w:spacing w:line="360" w:lineRule="auto"/>
              <w:jc w:val="center"/>
              <w:rPr>
                <w:color w:val="000000"/>
                <w:sz w:val="16"/>
                <w:szCs w:val="22"/>
              </w:rPr>
            </w:pPr>
            <w:r w:rsidRPr="0097677A">
              <w:rPr>
                <w:sz w:val="16"/>
                <w:szCs w:val="22"/>
              </w:rPr>
              <w:t>0.0058</w:t>
            </w:r>
          </w:p>
        </w:tc>
        <w:tc>
          <w:tcPr>
            <w:tcW w:w="850" w:type="dxa"/>
            <w:tcBorders>
              <w:top w:val="nil"/>
              <w:left w:val="nil"/>
              <w:bottom w:val="nil"/>
              <w:right w:val="nil"/>
            </w:tcBorders>
          </w:tcPr>
          <w:p w14:paraId="1BB4854E" w14:textId="233FB6EE" w:rsidR="00D03DF6" w:rsidRPr="0097677A" w:rsidRDefault="00D03DF6" w:rsidP="00D03DF6">
            <w:pPr>
              <w:spacing w:line="360" w:lineRule="auto"/>
              <w:jc w:val="center"/>
              <w:rPr>
                <w:color w:val="000000"/>
                <w:sz w:val="16"/>
                <w:szCs w:val="22"/>
              </w:rPr>
            </w:pPr>
            <w:r>
              <w:rPr>
                <w:color w:val="000000"/>
                <w:sz w:val="16"/>
                <w:szCs w:val="22"/>
              </w:rPr>
              <w:t>± 0.0113</w:t>
            </w:r>
          </w:p>
        </w:tc>
        <w:tc>
          <w:tcPr>
            <w:tcW w:w="1276" w:type="dxa"/>
            <w:tcBorders>
              <w:top w:val="nil"/>
              <w:left w:val="nil"/>
              <w:bottom w:val="nil"/>
              <w:right w:val="nil"/>
            </w:tcBorders>
            <w:vAlign w:val="center"/>
          </w:tcPr>
          <w:p w14:paraId="776AD2B4" w14:textId="77777777" w:rsidR="00D03DF6" w:rsidRPr="0097677A" w:rsidRDefault="00D03DF6" w:rsidP="00D03DF6">
            <w:pPr>
              <w:spacing w:line="360" w:lineRule="auto"/>
              <w:jc w:val="center"/>
              <w:rPr>
                <w:b/>
                <w:sz w:val="16"/>
                <w:szCs w:val="22"/>
              </w:rPr>
            </w:pPr>
            <w:r w:rsidRPr="0097677A">
              <w:rPr>
                <w:color w:val="000000"/>
                <w:sz w:val="16"/>
                <w:szCs w:val="22"/>
              </w:rPr>
              <w:t>18.8</w:t>
            </w:r>
          </w:p>
        </w:tc>
        <w:tc>
          <w:tcPr>
            <w:tcW w:w="709" w:type="dxa"/>
            <w:tcBorders>
              <w:top w:val="nil"/>
              <w:left w:val="nil"/>
              <w:bottom w:val="nil"/>
              <w:right w:val="nil"/>
            </w:tcBorders>
            <w:vAlign w:val="center"/>
          </w:tcPr>
          <w:p w14:paraId="58224DA2" w14:textId="77777777" w:rsidR="00D03DF6" w:rsidRDefault="00D03DF6" w:rsidP="00D03DF6">
            <w:pPr>
              <w:spacing w:line="360" w:lineRule="auto"/>
              <w:jc w:val="center"/>
              <w:rPr>
                <w:color w:val="000000"/>
                <w:sz w:val="16"/>
                <w:szCs w:val="22"/>
              </w:rPr>
            </w:pPr>
            <w:r w:rsidRPr="00FF592F">
              <w:rPr>
                <w:color w:val="000000"/>
                <w:sz w:val="16"/>
                <w:szCs w:val="22"/>
              </w:rPr>
              <w:t>1.9</w:t>
            </w:r>
          </w:p>
        </w:tc>
        <w:tc>
          <w:tcPr>
            <w:tcW w:w="850" w:type="dxa"/>
            <w:tcBorders>
              <w:top w:val="nil"/>
              <w:left w:val="nil"/>
              <w:bottom w:val="nil"/>
              <w:right w:val="nil"/>
            </w:tcBorders>
            <w:vAlign w:val="center"/>
          </w:tcPr>
          <w:p w14:paraId="37091EA3" w14:textId="19B6D6C6" w:rsidR="00D03DF6" w:rsidRPr="0097677A" w:rsidRDefault="00D03DF6" w:rsidP="00D03DF6">
            <w:pPr>
              <w:spacing w:line="360" w:lineRule="auto"/>
              <w:jc w:val="center"/>
              <w:rPr>
                <w:sz w:val="16"/>
                <w:szCs w:val="22"/>
              </w:rPr>
            </w:pPr>
            <w:r>
              <w:rPr>
                <w:color w:val="000000"/>
                <w:sz w:val="16"/>
                <w:szCs w:val="22"/>
              </w:rPr>
              <w:t>± 3.7</w:t>
            </w:r>
          </w:p>
        </w:tc>
      </w:tr>
      <w:tr w:rsidR="00D03DF6" w:rsidRPr="0097677A" w14:paraId="7BA6F9AB" w14:textId="77777777" w:rsidTr="00F21D83">
        <w:trPr>
          <w:jc w:val="center"/>
        </w:trPr>
        <w:tc>
          <w:tcPr>
            <w:tcW w:w="1843" w:type="dxa"/>
            <w:tcBorders>
              <w:top w:val="nil"/>
              <w:left w:val="nil"/>
              <w:bottom w:val="nil"/>
              <w:right w:val="nil"/>
            </w:tcBorders>
          </w:tcPr>
          <w:p w14:paraId="5227B2A1" w14:textId="77777777" w:rsidR="00D03DF6" w:rsidRPr="0097677A" w:rsidRDefault="00D03DF6" w:rsidP="00D03DF6">
            <w:pPr>
              <w:pStyle w:val="MainText2"/>
              <w:spacing w:line="360" w:lineRule="auto"/>
              <w:rPr>
                <w:i/>
                <w:iCs/>
                <w:sz w:val="16"/>
                <w:szCs w:val="22"/>
              </w:rPr>
            </w:pPr>
            <w:r w:rsidRPr="0097677A">
              <w:rPr>
                <w:sz w:val="16"/>
                <w:szCs w:val="22"/>
              </w:rPr>
              <w:t>Esperance 14_20</w:t>
            </w:r>
          </w:p>
        </w:tc>
        <w:tc>
          <w:tcPr>
            <w:tcW w:w="1701" w:type="dxa"/>
            <w:tcBorders>
              <w:top w:val="nil"/>
              <w:left w:val="nil"/>
              <w:bottom w:val="nil"/>
              <w:right w:val="nil"/>
            </w:tcBorders>
          </w:tcPr>
          <w:p w14:paraId="57FCB183" w14:textId="77777777" w:rsidR="00D03DF6" w:rsidRPr="0097677A" w:rsidRDefault="00D03DF6" w:rsidP="00D03DF6">
            <w:pPr>
              <w:spacing w:line="360" w:lineRule="auto"/>
              <w:jc w:val="center"/>
              <w:rPr>
                <w:sz w:val="16"/>
                <w:szCs w:val="16"/>
              </w:rPr>
            </w:pPr>
            <w:r w:rsidRPr="0097677A">
              <w:rPr>
                <w:i/>
                <w:iCs/>
                <w:sz w:val="16"/>
                <w:szCs w:val="16"/>
              </w:rPr>
              <w:t>Coxiella pyrrhostoma</w:t>
            </w:r>
          </w:p>
        </w:tc>
        <w:tc>
          <w:tcPr>
            <w:tcW w:w="567" w:type="dxa"/>
            <w:tcBorders>
              <w:top w:val="nil"/>
              <w:left w:val="nil"/>
              <w:bottom w:val="nil"/>
              <w:right w:val="nil"/>
            </w:tcBorders>
          </w:tcPr>
          <w:p w14:paraId="1432E56E" w14:textId="77777777" w:rsidR="00D03DF6" w:rsidRPr="0097677A" w:rsidRDefault="00D03DF6" w:rsidP="00D03DF6">
            <w:pPr>
              <w:spacing w:line="360" w:lineRule="auto"/>
              <w:jc w:val="center"/>
              <w:rPr>
                <w:sz w:val="16"/>
                <w:szCs w:val="22"/>
              </w:rPr>
            </w:pPr>
            <w:r w:rsidRPr="0097677A">
              <w:rPr>
                <w:sz w:val="16"/>
                <w:szCs w:val="22"/>
              </w:rPr>
              <w:t>6</w:t>
            </w:r>
          </w:p>
        </w:tc>
        <w:tc>
          <w:tcPr>
            <w:tcW w:w="1134" w:type="dxa"/>
            <w:tcBorders>
              <w:top w:val="nil"/>
              <w:left w:val="nil"/>
              <w:bottom w:val="nil"/>
              <w:right w:val="nil"/>
            </w:tcBorders>
          </w:tcPr>
          <w:p w14:paraId="7F986395" w14:textId="77777777" w:rsidR="00D03DF6" w:rsidRPr="0097677A" w:rsidRDefault="00D03DF6" w:rsidP="00D03DF6">
            <w:pPr>
              <w:spacing w:line="360" w:lineRule="auto"/>
              <w:jc w:val="center"/>
              <w:rPr>
                <w:color w:val="000000"/>
                <w:sz w:val="16"/>
                <w:szCs w:val="22"/>
              </w:rPr>
            </w:pPr>
            <w:r w:rsidRPr="0097677A">
              <w:rPr>
                <w:sz w:val="16"/>
                <w:szCs w:val="22"/>
              </w:rPr>
              <w:t>0.</w:t>
            </w:r>
            <w:r>
              <w:rPr>
                <w:sz w:val="16"/>
                <w:szCs w:val="22"/>
              </w:rPr>
              <w:t>5944</w:t>
            </w:r>
          </w:p>
        </w:tc>
        <w:tc>
          <w:tcPr>
            <w:tcW w:w="709" w:type="dxa"/>
            <w:tcBorders>
              <w:top w:val="nil"/>
              <w:left w:val="nil"/>
              <w:bottom w:val="nil"/>
              <w:right w:val="nil"/>
            </w:tcBorders>
          </w:tcPr>
          <w:p w14:paraId="143134EE" w14:textId="77777777" w:rsidR="00D03DF6" w:rsidRPr="0097677A" w:rsidRDefault="00D03DF6" w:rsidP="00D03DF6">
            <w:pPr>
              <w:spacing w:line="360" w:lineRule="auto"/>
              <w:jc w:val="center"/>
              <w:rPr>
                <w:color w:val="000000"/>
                <w:sz w:val="16"/>
                <w:szCs w:val="22"/>
              </w:rPr>
            </w:pPr>
            <w:r w:rsidRPr="0097677A">
              <w:rPr>
                <w:sz w:val="16"/>
                <w:szCs w:val="22"/>
              </w:rPr>
              <w:t>0.00</w:t>
            </w:r>
            <w:r>
              <w:rPr>
                <w:sz w:val="16"/>
                <w:szCs w:val="22"/>
              </w:rPr>
              <w:t>32</w:t>
            </w:r>
          </w:p>
        </w:tc>
        <w:tc>
          <w:tcPr>
            <w:tcW w:w="850" w:type="dxa"/>
            <w:tcBorders>
              <w:top w:val="nil"/>
              <w:left w:val="nil"/>
              <w:bottom w:val="nil"/>
              <w:right w:val="nil"/>
            </w:tcBorders>
          </w:tcPr>
          <w:p w14:paraId="3EC85438" w14:textId="5E59865A" w:rsidR="00D03DF6" w:rsidRPr="0097677A" w:rsidRDefault="00D03DF6" w:rsidP="00D03DF6">
            <w:pPr>
              <w:spacing w:line="360" w:lineRule="auto"/>
              <w:jc w:val="center"/>
              <w:rPr>
                <w:color w:val="000000"/>
                <w:sz w:val="16"/>
                <w:szCs w:val="22"/>
              </w:rPr>
            </w:pPr>
            <w:r>
              <w:rPr>
                <w:color w:val="000000"/>
                <w:sz w:val="16"/>
                <w:szCs w:val="22"/>
              </w:rPr>
              <w:t>± 0.0063</w:t>
            </w:r>
          </w:p>
        </w:tc>
        <w:tc>
          <w:tcPr>
            <w:tcW w:w="1276" w:type="dxa"/>
            <w:tcBorders>
              <w:top w:val="nil"/>
              <w:left w:val="nil"/>
              <w:bottom w:val="nil"/>
              <w:right w:val="nil"/>
            </w:tcBorders>
            <w:vAlign w:val="center"/>
          </w:tcPr>
          <w:p w14:paraId="2653C64E" w14:textId="77777777" w:rsidR="00D03DF6" w:rsidRPr="0097677A" w:rsidRDefault="00D03DF6" w:rsidP="00D03DF6">
            <w:pPr>
              <w:spacing w:line="360" w:lineRule="auto"/>
              <w:jc w:val="center"/>
              <w:rPr>
                <w:b/>
                <w:sz w:val="16"/>
                <w:szCs w:val="22"/>
              </w:rPr>
            </w:pPr>
            <w:r>
              <w:rPr>
                <w:color w:val="000000"/>
                <w:sz w:val="16"/>
                <w:szCs w:val="22"/>
              </w:rPr>
              <w:t>25.1</w:t>
            </w:r>
          </w:p>
        </w:tc>
        <w:tc>
          <w:tcPr>
            <w:tcW w:w="709" w:type="dxa"/>
            <w:tcBorders>
              <w:top w:val="nil"/>
              <w:left w:val="nil"/>
              <w:bottom w:val="nil"/>
              <w:right w:val="nil"/>
            </w:tcBorders>
            <w:vAlign w:val="center"/>
          </w:tcPr>
          <w:p w14:paraId="76EB6FA1" w14:textId="77777777" w:rsidR="00D03DF6" w:rsidRDefault="00D03DF6" w:rsidP="00D03DF6">
            <w:pPr>
              <w:spacing w:line="360" w:lineRule="auto"/>
              <w:jc w:val="center"/>
              <w:rPr>
                <w:color w:val="000000"/>
                <w:sz w:val="16"/>
                <w:szCs w:val="22"/>
              </w:rPr>
            </w:pPr>
            <w:r w:rsidRPr="00FF592F">
              <w:rPr>
                <w:color w:val="000000"/>
                <w:sz w:val="16"/>
                <w:szCs w:val="22"/>
              </w:rPr>
              <w:t>1.1</w:t>
            </w:r>
          </w:p>
        </w:tc>
        <w:tc>
          <w:tcPr>
            <w:tcW w:w="850" w:type="dxa"/>
            <w:tcBorders>
              <w:top w:val="nil"/>
              <w:left w:val="nil"/>
              <w:bottom w:val="nil"/>
              <w:right w:val="nil"/>
            </w:tcBorders>
            <w:vAlign w:val="center"/>
          </w:tcPr>
          <w:p w14:paraId="412676C3" w14:textId="165A1D8F" w:rsidR="00D03DF6" w:rsidRPr="0097677A" w:rsidRDefault="00D03DF6" w:rsidP="00D03DF6">
            <w:pPr>
              <w:spacing w:line="360" w:lineRule="auto"/>
              <w:jc w:val="center"/>
              <w:rPr>
                <w:sz w:val="16"/>
                <w:szCs w:val="22"/>
              </w:rPr>
            </w:pPr>
            <w:r>
              <w:rPr>
                <w:color w:val="000000"/>
                <w:sz w:val="16"/>
                <w:szCs w:val="22"/>
              </w:rPr>
              <w:t>± 2.2</w:t>
            </w:r>
          </w:p>
        </w:tc>
      </w:tr>
      <w:tr w:rsidR="00D03DF6" w:rsidRPr="0097677A" w14:paraId="64AF9068" w14:textId="77777777" w:rsidTr="00F21D83">
        <w:trPr>
          <w:jc w:val="center"/>
        </w:trPr>
        <w:tc>
          <w:tcPr>
            <w:tcW w:w="1843" w:type="dxa"/>
            <w:tcBorders>
              <w:top w:val="nil"/>
              <w:left w:val="nil"/>
              <w:bottom w:val="nil"/>
              <w:right w:val="nil"/>
            </w:tcBorders>
          </w:tcPr>
          <w:p w14:paraId="4FC5055D" w14:textId="77777777" w:rsidR="00D03DF6" w:rsidRPr="0097677A" w:rsidRDefault="00D03DF6" w:rsidP="00D03DF6">
            <w:pPr>
              <w:pStyle w:val="MainText2"/>
              <w:spacing w:line="360" w:lineRule="auto"/>
              <w:rPr>
                <w:i/>
                <w:iCs/>
                <w:sz w:val="16"/>
                <w:szCs w:val="22"/>
              </w:rPr>
            </w:pPr>
            <w:r w:rsidRPr="0097677A">
              <w:rPr>
                <w:sz w:val="16"/>
                <w:szCs w:val="22"/>
              </w:rPr>
              <w:t>Esperance 4_20</w:t>
            </w:r>
          </w:p>
        </w:tc>
        <w:tc>
          <w:tcPr>
            <w:tcW w:w="1701" w:type="dxa"/>
            <w:tcBorders>
              <w:top w:val="nil"/>
              <w:left w:val="nil"/>
              <w:bottom w:val="nil"/>
              <w:right w:val="nil"/>
            </w:tcBorders>
          </w:tcPr>
          <w:p w14:paraId="546B9E85" w14:textId="77777777" w:rsidR="00D03DF6" w:rsidRPr="0097677A" w:rsidRDefault="00D03DF6" w:rsidP="00D03DF6">
            <w:pPr>
              <w:spacing w:line="360" w:lineRule="auto"/>
              <w:jc w:val="center"/>
              <w:rPr>
                <w:sz w:val="16"/>
                <w:szCs w:val="16"/>
              </w:rPr>
            </w:pPr>
            <w:r w:rsidRPr="0097677A">
              <w:rPr>
                <w:i/>
                <w:iCs/>
                <w:sz w:val="16"/>
                <w:szCs w:val="16"/>
              </w:rPr>
              <w:t>Coxiella pyrrhostoma</w:t>
            </w:r>
          </w:p>
        </w:tc>
        <w:tc>
          <w:tcPr>
            <w:tcW w:w="567" w:type="dxa"/>
            <w:tcBorders>
              <w:top w:val="nil"/>
              <w:left w:val="nil"/>
              <w:bottom w:val="nil"/>
              <w:right w:val="nil"/>
            </w:tcBorders>
          </w:tcPr>
          <w:p w14:paraId="3FAD3712" w14:textId="77777777" w:rsidR="00D03DF6" w:rsidRPr="0097677A" w:rsidRDefault="00D03DF6" w:rsidP="00D03DF6">
            <w:pPr>
              <w:spacing w:line="360" w:lineRule="auto"/>
              <w:jc w:val="center"/>
              <w:rPr>
                <w:sz w:val="16"/>
                <w:szCs w:val="22"/>
              </w:rPr>
            </w:pPr>
            <w:r w:rsidRPr="0097677A">
              <w:rPr>
                <w:sz w:val="16"/>
                <w:szCs w:val="22"/>
              </w:rPr>
              <w:t>8</w:t>
            </w:r>
          </w:p>
        </w:tc>
        <w:tc>
          <w:tcPr>
            <w:tcW w:w="1134" w:type="dxa"/>
            <w:tcBorders>
              <w:top w:val="nil"/>
              <w:left w:val="nil"/>
              <w:bottom w:val="nil"/>
              <w:right w:val="nil"/>
            </w:tcBorders>
          </w:tcPr>
          <w:p w14:paraId="732696CF" w14:textId="77777777" w:rsidR="00D03DF6" w:rsidRPr="0097677A" w:rsidRDefault="00D03DF6" w:rsidP="00D03DF6">
            <w:pPr>
              <w:spacing w:line="360" w:lineRule="auto"/>
              <w:jc w:val="center"/>
              <w:rPr>
                <w:color w:val="000000"/>
                <w:sz w:val="16"/>
                <w:szCs w:val="22"/>
              </w:rPr>
            </w:pPr>
            <w:r w:rsidRPr="0097677A">
              <w:rPr>
                <w:sz w:val="16"/>
                <w:szCs w:val="22"/>
              </w:rPr>
              <w:t>0.</w:t>
            </w:r>
            <w:r>
              <w:rPr>
                <w:sz w:val="16"/>
                <w:szCs w:val="22"/>
              </w:rPr>
              <w:t>6203</w:t>
            </w:r>
          </w:p>
        </w:tc>
        <w:tc>
          <w:tcPr>
            <w:tcW w:w="709" w:type="dxa"/>
            <w:tcBorders>
              <w:top w:val="nil"/>
              <w:left w:val="nil"/>
              <w:bottom w:val="nil"/>
              <w:right w:val="nil"/>
            </w:tcBorders>
          </w:tcPr>
          <w:p w14:paraId="2A748B45" w14:textId="77777777" w:rsidR="00D03DF6" w:rsidRPr="0097677A" w:rsidRDefault="00D03DF6" w:rsidP="00D03DF6">
            <w:pPr>
              <w:spacing w:line="360" w:lineRule="auto"/>
              <w:jc w:val="center"/>
              <w:rPr>
                <w:color w:val="000000"/>
                <w:sz w:val="16"/>
                <w:szCs w:val="22"/>
              </w:rPr>
            </w:pPr>
            <w:r w:rsidRPr="0097677A">
              <w:rPr>
                <w:sz w:val="16"/>
                <w:szCs w:val="22"/>
              </w:rPr>
              <w:t>0.00</w:t>
            </w:r>
            <w:r>
              <w:rPr>
                <w:sz w:val="16"/>
                <w:szCs w:val="22"/>
              </w:rPr>
              <w:t>62</w:t>
            </w:r>
          </w:p>
        </w:tc>
        <w:tc>
          <w:tcPr>
            <w:tcW w:w="850" w:type="dxa"/>
            <w:tcBorders>
              <w:top w:val="nil"/>
              <w:left w:val="nil"/>
              <w:bottom w:val="nil"/>
              <w:right w:val="nil"/>
            </w:tcBorders>
          </w:tcPr>
          <w:p w14:paraId="540FAA82" w14:textId="2B8405E2" w:rsidR="00D03DF6" w:rsidRPr="0097677A" w:rsidRDefault="00D03DF6" w:rsidP="00D03DF6">
            <w:pPr>
              <w:spacing w:line="360" w:lineRule="auto"/>
              <w:jc w:val="center"/>
              <w:rPr>
                <w:color w:val="000000"/>
                <w:sz w:val="16"/>
                <w:szCs w:val="22"/>
              </w:rPr>
            </w:pPr>
            <w:r>
              <w:rPr>
                <w:color w:val="000000"/>
                <w:sz w:val="16"/>
                <w:szCs w:val="22"/>
              </w:rPr>
              <w:t xml:space="preserve">± 0.0122 </w:t>
            </w:r>
          </w:p>
        </w:tc>
        <w:tc>
          <w:tcPr>
            <w:tcW w:w="1276" w:type="dxa"/>
            <w:tcBorders>
              <w:top w:val="nil"/>
              <w:left w:val="nil"/>
              <w:bottom w:val="nil"/>
              <w:right w:val="nil"/>
            </w:tcBorders>
            <w:vAlign w:val="center"/>
          </w:tcPr>
          <w:p w14:paraId="780D3243" w14:textId="77777777" w:rsidR="00D03DF6" w:rsidRPr="0097677A" w:rsidRDefault="00D03DF6" w:rsidP="00D03DF6">
            <w:pPr>
              <w:spacing w:line="360" w:lineRule="auto"/>
              <w:jc w:val="center"/>
              <w:rPr>
                <w:b/>
                <w:sz w:val="16"/>
                <w:szCs w:val="22"/>
              </w:rPr>
            </w:pPr>
            <w:r>
              <w:rPr>
                <w:color w:val="000000"/>
                <w:sz w:val="16"/>
                <w:szCs w:val="22"/>
              </w:rPr>
              <w:t>16.6</w:t>
            </w:r>
          </w:p>
        </w:tc>
        <w:tc>
          <w:tcPr>
            <w:tcW w:w="709" w:type="dxa"/>
            <w:tcBorders>
              <w:top w:val="nil"/>
              <w:left w:val="nil"/>
              <w:bottom w:val="nil"/>
              <w:right w:val="nil"/>
            </w:tcBorders>
            <w:vAlign w:val="center"/>
          </w:tcPr>
          <w:p w14:paraId="2D4E29E7" w14:textId="77777777" w:rsidR="00D03DF6" w:rsidRDefault="00D03DF6" w:rsidP="00D03DF6">
            <w:pPr>
              <w:spacing w:line="360" w:lineRule="auto"/>
              <w:jc w:val="center"/>
              <w:rPr>
                <w:color w:val="000000"/>
                <w:sz w:val="16"/>
                <w:szCs w:val="22"/>
              </w:rPr>
            </w:pPr>
            <w:r w:rsidRPr="00FF592F">
              <w:rPr>
                <w:color w:val="000000"/>
                <w:sz w:val="16"/>
                <w:szCs w:val="22"/>
              </w:rPr>
              <w:t>1.9</w:t>
            </w:r>
          </w:p>
        </w:tc>
        <w:tc>
          <w:tcPr>
            <w:tcW w:w="850" w:type="dxa"/>
            <w:tcBorders>
              <w:top w:val="nil"/>
              <w:left w:val="nil"/>
              <w:bottom w:val="nil"/>
              <w:right w:val="nil"/>
            </w:tcBorders>
            <w:vAlign w:val="center"/>
          </w:tcPr>
          <w:p w14:paraId="2AAA5C9C" w14:textId="1A2CB032" w:rsidR="00D03DF6" w:rsidRPr="0097677A" w:rsidRDefault="00D03DF6" w:rsidP="00D03DF6">
            <w:pPr>
              <w:spacing w:line="360" w:lineRule="auto"/>
              <w:jc w:val="center"/>
              <w:rPr>
                <w:sz w:val="16"/>
                <w:szCs w:val="22"/>
              </w:rPr>
            </w:pPr>
            <w:r>
              <w:rPr>
                <w:color w:val="000000"/>
                <w:sz w:val="16"/>
                <w:szCs w:val="22"/>
              </w:rPr>
              <w:t>± 3.7</w:t>
            </w:r>
          </w:p>
        </w:tc>
      </w:tr>
      <w:tr w:rsidR="00D03DF6" w:rsidRPr="0097677A" w14:paraId="3A595EC2" w14:textId="77777777" w:rsidTr="00F21D83">
        <w:trPr>
          <w:jc w:val="center"/>
        </w:trPr>
        <w:tc>
          <w:tcPr>
            <w:tcW w:w="1843" w:type="dxa"/>
            <w:tcBorders>
              <w:top w:val="nil"/>
              <w:left w:val="nil"/>
              <w:bottom w:val="nil"/>
              <w:right w:val="nil"/>
            </w:tcBorders>
          </w:tcPr>
          <w:p w14:paraId="3E43C76A" w14:textId="77777777" w:rsidR="00D03DF6" w:rsidRPr="0097677A" w:rsidRDefault="00D03DF6" w:rsidP="00D03DF6">
            <w:pPr>
              <w:pStyle w:val="MainText2"/>
              <w:spacing w:line="360" w:lineRule="auto"/>
              <w:rPr>
                <w:i/>
                <w:iCs/>
                <w:sz w:val="16"/>
                <w:szCs w:val="22"/>
              </w:rPr>
            </w:pPr>
            <w:r w:rsidRPr="0097677A">
              <w:rPr>
                <w:sz w:val="16"/>
                <w:szCs w:val="22"/>
              </w:rPr>
              <w:t>Esperance 11_20</w:t>
            </w:r>
          </w:p>
        </w:tc>
        <w:tc>
          <w:tcPr>
            <w:tcW w:w="1701" w:type="dxa"/>
            <w:tcBorders>
              <w:top w:val="nil"/>
              <w:left w:val="nil"/>
              <w:bottom w:val="nil"/>
              <w:right w:val="nil"/>
            </w:tcBorders>
          </w:tcPr>
          <w:p w14:paraId="4945FAFC" w14:textId="77777777" w:rsidR="00D03DF6" w:rsidRPr="0097677A" w:rsidRDefault="00D03DF6" w:rsidP="00D03DF6">
            <w:pPr>
              <w:spacing w:line="360" w:lineRule="auto"/>
              <w:jc w:val="center"/>
              <w:rPr>
                <w:sz w:val="16"/>
                <w:szCs w:val="16"/>
              </w:rPr>
            </w:pPr>
            <w:r w:rsidRPr="0097677A">
              <w:rPr>
                <w:i/>
                <w:iCs/>
                <w:sz w:val="16"/>
                <w:szCs w:val="16"/>
              </w:rPr>
              <w:t>Coxiella glauerti</w:t>
            </w:r>
          </w:p>
        </w:tc>
        <w:tc>
          <w:tcPr>
            <w:tcW w:w="567" w:type="dxa"/>
            <w:tcBorders>
              <w:top w:val="nil"/>
              <w:left w:val="nil"/>
              <w:bottom w:val="nil"/>
              <w:right w:val="nil"/>
            </w:tcBorders>
          </w:tcPr>
          <w:p w14:paraId="1CBA6858" w14:textId="77777777" w:rsidR="00D03DF6" w:rsidRPr="0097677A" w:rsidRDefault="00D03DF6" w:rsidP="00D03DF6">
            <w:pPr>
              <w:spacing w:line="360" w:lineRule="auto"/>
              <w:jc w:val="center"/>
              <w:rPr>
                <w:sz w:val="16"/>
                <w:szCs w:val="22"/>
              </w:rPr>
            </w:pPr>
            <w:r w:rsidRPr="0097677A">
              <w:rPr>
                <w:sz w:val="16"/>
                <w:szCs w:val="22"/>
              </w:rPr>
              <w:t>7</w:t>
            </w:r>
          </w:p>
        </w:tc>
        <w:tc>
          <w:tcPr>
            <w:tcW w:w="1134" w:type="dxa"/>
            <w:tcBorders>
              <w:top w:val="nil"/>
              <w:left w:val="nil"/>
              <w:bottom w:val="nil"/>
              <w:right w:val="nil"/>
            </w:tcBorders>
          </w:tcPr>
          <w:p w14:paraId="3641C6CB" w14:textId="77777777" w:rsidR="00D03DF6" w:rsidRPr="0097677A" w:rsidRDefault="00D03DF6" w:rsidP="00D03DF6">
            <w:pPr>
              <w:spacing w:line="360" w:lineRule="auto"/>
              <w:jc w:val="center"/>
              <w:rPr>
                <w:color w:val="000000"/>
                <w:sz w:val="16"/>
                <w:szCs w:val="22"/>
              </w:rPr>
            </w:pPr>
            <w:r w:rsidRPr="0097677A">
              <w:rPr>
                <w:sz w:val="16"/>
                <w:szCs w:val="22"/>
              </w:rPr>
              <w:t>0.6150</w:t>
            </w:r>
          </w:p>
        </w:tc>
        <w:tc>
          <w:tcPr>
            <w:tcW w:w="709" w:type="dxa"/>
            <w:tcBorders>
              <w:top w:val="nil"/>
              <w:left w:val="nil"/>
              <w:bottom w:val="nil"/>
              <w:right w:val="nil"/>
            </w:tcBorders>
          </w:tcPr>
          <w:p w14:paraId="147436E3" w14:textId="77777777" w:rsidR="00D03DF6" w:rsidRPr="0097677A" w:rsidRDefault="00D03DF6" w:rsidP="00D03DF6">
            <w:pPr>
              <w:spacing w:line="360" w:lineRule="auto"/>
              <w:jc w:val="center"/>
              <w:rPr>
                <w:color w:val="000000"/>
                <w:sz w:val="16"/>
                <w:szCs w:val="22"/>
              </w:rPr>
            </w:pPr>
            <w:r w:rsidRPr="0097677A">
              <w:rPr>
                <w:sz w:val="16"/>
                <w:szCs w:val="22"/>
              </w:rPr>
              <w:t>0.0047</w:t>
            </w:r>
          </w:p>
        </w:tc>
        <w:tc>
          <w:tcPr>
            <w:tcW w:w="850" w:type="dxa"/>
            <w:tcBorders>
              <w:top w:val="nil"/>
              <w:left w:val="nil"/>
              <w:bottom w:val="nil"/>
              <w:right w:val="nil"/>
            </w:tcBorders>
          </w:tcPr>
          <w:p w14:paraId="496A4D79" w14:textId="02E28B1E" w:rsidR="00D03DF6" w:rsidRPr="0097677A" w:rsidRDefault="00D03DF6" w:rsidP="00D03DF6">
            <w:pPr>
              <w:spacing w:line="360" w:lineRule="auto"/>
              <w:jc w:val="center"/>
              <w:rPr>
                <w:color w:val="000000"/>
                <w:sz w:val="16"/>
                <w:szCs w:val="22"/>
              </w:rPr>
            </w:pPr>
            <w:r>
              <w:rPr>
                <w:color w:val="000000"/>
                <w:sz w:val="16"/>
                <w:szCs w:val="22"/>
              </w:rPr>
              <w:t>± 0.0093</w:t>
            </w:r>
          </w:p>
        </w:tc>
        <w:tc>
          <w:tcPr>
            <w:tcW w:w="1276" w:type="dxa"/>
            <w:tcBorders>
              <w:top w:val="nil"/>
              <w:left w:val="nil"/>
              <w:bottom w:val="nil"/>
              <w:right w:val="nil"/>
            </w:tcBorders>
            <w:vAlign w:val="center"/>
          </w:tcPr>
          <w:p w14:paraId="0E2AFED7" w14:textId="77777777" w:rsidR="00D03DF6" w:rsidRPr="0097677A" w:rsidRDefault="00D03DF6" w:rsidP="00D03DF6">
            <w:pPr>
              <w:spacing w:line="360" w:lineRule="auto"/>
              <w:jc w:val="center"/>
              <w:rPr>
                <w:b/>
                <w:sz w:val="16"/>
                <w:szCs w:val="22"/>
              </w:rPr>
            </w:pPr>
            <w:r w:rsidRPr="0097677A">
              <w:rPr>
                <w:color w:val="000000"/>
                <w:sz w:val="16"/>
                <w:szCs w:val="22"/>
              </w:rPr>
              <w:t>18.3</w:t>
            </w:r>
          </w:p>
        </w:tc>
        <w:tc>
          <w:tcPr>
            <w:tcW w:w="709" w:type="dxa"/>
            <w:tcBorders>
              <w:top w:val="nil"/>
              <w:left w:val="nil"/>
              <w:bottom w:val="nil"/>
              <w:right w:val="nil"/>
            </w:tcBorders>
            <w:vAlign w:val="center"/>
          </w:tcPr>
          <w:p w14:paraId="227F3674" w14:textId="77777777" w:rsidR="00D03DF6" w:rsidRDefault="00D03DF6" w:rsidP="00D03DF6">
            <w:pPr>
              <w:spacing w:line="360" w:lineRule="auto"/>
              <w:jc w:val="center"/>
              <w:rPr>
                <w:color w:val="000000"/>
                <w:sz w:val="16"/>
                <w:szCs w:val="22"/>
              </w:rPr>
            </w:pPr>
            <w:r w:rsidRPr="00FF592F">
              <w:rPr>
                <w:color w:val="000000"/>
                <w:sz w:val="16"/>
                <w:szCs w:val="22"/>
              </w:rPr>
              <w:t>1.5</w:t>
            </w:r>
          </w:p>
        </w:tc>
        <w:tc>
          <w:tcPr>
            <w:tcW w:w="850" w:type="dxa"/>
            <w:tcBorders>
              <w:top w:val="nil"/>
              <w:left w:val="nil"/>
              <w:bottom w:val="nil"/>
              <w:right w:val="nil"/>
            </w:tcBorders>
            <w:vAlign w:val="center"/>
          </w:tcPr>
          <w:p w14:paraId="0558CA66" w14:textId="3F703F50" w:rsidR="00D03DF6" w:rsidRPr="0097677A" w:rsidRDefault="00D03DF6" w:rsidP="00D03DF6">
            <w:pPr>
              <w:spacing w:line="360" w:lineRule="auto"/>
              <w:jc w:val="center"/>
              <w:rPr>
                <w:sz w:val="16"/>
                <w:szCs w:val="22"/>
              </w:rPr>
            </w:pPr>
            <w:r>
              <w:rPr>
                <w:color w:val="000000"/>
                <w:sz w:val="16"/>
                <w:szCs w:val="22"/>
              </w:rPr>
              <w:t>± 2.9</w:t>
            </w:r>
          </w:p>
        </w:tc>
      </w:tr>
      <w:tr w:rsidR="00D03DF6" w:rsidRPr="0097677A" w14:paraId="6E6033A2" w14:textId="77777777" w:rsidTr="00F21D83">
        <w:trPr>
          <w:jc w:val="center"/>
        </w:trPr>
        <w:tc>
          <w:tcPr>
            <w:tcW w:w="1843" w:type="dxa"/>
            <w:tcBorders>
              <w:top w:val="nil"/>
              <w:left w:val="nil"/>
              <w:bottom w:val="nil"/>
              <w:right w:val="nil"/>
            </w:tcBorders>
          </w:tcPr>
          <w:p w14:paraId="1194F8B1" w14:textId="77777777" w:rsidR="00D03DF6" w:rsidRPr="0097677A" w:rsidRDefault="00D03DF6" w:rsidP="00D03DF6">
            <w:pPr>
              <w:pStyle w:val="MainText2"/>
              <w:spacing w:line="360" w:lineRule="auto"/>
              <w:rPr>
                <w:i/>
                <w:iCs/>
                <w:sz w:val="16"/>
                <w:szCs w:val="22"/>
              </w:rPr>
            </w:pPr>
            <w:r w:rsidRPr="0097677A">
              <w:rPr>
                <w:sz w:val="16"/>
                <w:szCs w:val="22"/>
              </w:rPr>
              <w:t>Esperance 3_20</w:t>
            </w:r>
          </w:p>
        </w:tc>
        <w:tc>
          <w:tcPr>
            <w:tcW w:w="1701" w:type="dxa"/>
            <w:tcBorders>
              <w:top w:val="nil"/>
              <w:left w:val="nil"/>
              <w:bottom w:val="nil"/>
              <w:right w:val="nil"/>
            </w:tcBorders>
          </w:tcPr>
          <w:p w14:paraId="1B156B54" w14:textId="77777777" w:rsidR="00D03DF6" w:rsidRPr="0097677A" w:rsidRDefault="00D03DF6" w:rsidP="00D03DF6">
            <w:pPr>
              <w:spacing w:line="360" w:lineRule="auto"/>
              <w:jc w:val="center"/>
              <w:rPr>
                <w:sz w:val="16"/>
                <w:szCs w:val="16"/>
              </w:rPr>
            </w:pPr>
            <w:r w:rsidRPr="0097677A">
              <w:rPr>
                <w:i/>
                <w:iCs/>
                <w:sz w:val="16"/>
                <w:szCs w:val="16"/>
              </w:rPr>
              <w:t>Coxiella pyrrhostoma</w:t>
            </w:r>
          </w:p>
        </w:tc>
        <w:tc>
          <w:tcPr>
            <w:tcW w:w="567" w:type="dxa"/>
            <w:tcBorders>
              <w:top w:val="nil"/>
              <w:left w:val="nil"/>
              <w:bottom w:val="nil"/>
              <w:right w:val="nil"/>
            </w:tcBorders>
          </w:tcPr>
          <w:p w14:paraId="1FC344DE" w14:textId="77777777" w:rsidR="00D03DF6" w:rsidRPr="0097677A" w:rsidRDefault="00D03DF6" w:rsidP="00D03DF6">
            <w:pPr>
              <w:spacing w:line="360" w:lineRule="auto"/>
              <w:jc w:val="center"/>
              <w:rPr>
                <w:sz w:val="16"/>
                <w:szCs w:val="22"/>
              </w:rPr>
            </w:pPr>
            <w:r w:rsidRPr="0097677A">
              <w:rPr>
                <w:sz w:val="16"/>
                <w:szCs w:val="22"/>
              </w:rPr>
              <w:t>10</w:t>
            </w:r>
          </w:p>
        </w:tc>
        <w:tc>
          <w:tcPr>
            <w:tcW w:w="1134" w:type="dxa"/>
            <w:tcBorders>
              <w:top w:val="nil"/>
              <w:left w:val="nil"/>
              <w:bottom w:val="nil"/>
              <w:right w:val="nil"/>
            </w:tcBorders>
          </w:tcPr>
          <w:p w14:paraId="2135B9D7" w14:textId="77777777" w:rsidR="00D03DF6" w:rsidRPr="0097677A" w:rsidRDefault="00D03DF6" w:rsidP="00D03DF6">
            <w:pPr>
              <w:spacing w:line="360" w:lineRule="auto"/>
              <w:jc w:val="center"/>
              <w:rPr>
                <w:color w:val="000000"/>
                <w:sz w:val="16"/>
                <w:szCs w:val="22"/>
              </w:rPr>
            </w:pPr>
            <w:r w:rsidRPr="0097677A">
              <w:rPr>
                <w:sz w:val="16"/>
                <w:szCs w:val="22"/>
              </w:rPr>
              <w:t>0.6151</w:t>
            </w:r>
          </w:p>
        </w:tc>
        <w:tc>
          <w:tcPr>
            <w:tcW w:w="709" w:type="dxa"/>
            <w:tcBorders>
              <w:top w:val="nil"/>
              <w:left w:val="nil"/>
              <w:bottom w:val="nil"/>
              <w:right w:val="nil"/>
            </w:tcBorders>
          </w:tcPr>
          <w:p w14:paraId="252721A2" w14:textId="77777777" w:rsidR="00D03DF6" w:rsidRPr="0097677A" w:rsidRDefault="00D03DF6" w:rsidP="00D03DF6">
            <w:pPr>
              <w:spacing w:line="360" w:lineRule="auto"/>
              <w:jc w:val="center"/>
              <w:rPr>
                <w:color w:val="000000"/>
                <w:sz w:val="16"/>
                <w:szCs w:val="22"/>
              </w:rPr>
            </w:pPr>
            <w:r w:rsidRPr="0097677A">
              <w:rPr>
                <w:sz w:val="16"/>
                <w:szCs w:val="22"/>
              </w:rPr>
              <w:t>0.0052</w:t>
            </w:r>
          </w:p>
        </w:tc>
        <w:tc>
          <w:tcPr>
            <w:tcW w:w="850" w:type="dxa"/>
            <w:tcBorders>
              <w:top w:val="nil"/>
              <w:left w:val="nil"/>
              <w:bottom w:val="nil"/>
              <w:right w:val="nil"/>
            </w:tcBorders>
          </w:tcPr>
          <w:p w14:paraId="694203FD" w14:textId="47FFB379" w:rsidR="00D03DF6" w:rsidRPr="0097677A" w:rsidRDefault="00D03DF6" w:rsidP="00D03DF6">
            <w:pPr>
              <w:spacing w:line="360" w:lineRule="auto"/>
              <w:jc w:val="center"/>
              <w:rPr>
                <w:color w:val="000000"/>
                <w:sz w:val="16"/>
                <w:szCs w:val="22"/>
              </w:rPr>
            </w:pPr>
            <w:r>
              <w:rPr>
                <w:color w:val="000000"/>
                <w:sz w:val="16"/>
                <w:szCs w:val="22"/>
              </w:rPr>
              <w:t>± 0.0103</w:t>
            </w:r>
          </w:p>
        </w:tc>
        <w:tc>
          <w:tcPr>
            <w:tcW w:w="1276" w:type="dxa"/>
            <w:tcBorders>
              <w:top w:val="nil"/>
              <w:left w:val="nil"/>
              <w:bottom w:val="nil"/>
              <w:right w:val="nil"/>
            </w:tcBorders>
            <w:vAlign w:val="center"/>
          </w:tcPr>
          <w:p w14:paraId="249FED55" w14:textId="77777777" w:rsidR="00D03DF6" w:rsidRPr="0097677A" w:rsidRDefault="00D03DF6" w:rsidP="00D03DF6">
            <w:pPr>
              <w:spacing w:line="360" w:lineRule="auto"/>
              <w:jc w:val="center"/>
              <w:rPr>
                <w:b/>
                <w:sz w:val="16"/>
                <w:szCs w:val="22"/>
              </w:rPr>
            </w:pPr>
            <w:r w:rsidRPr="0097677A">
              <w:rPr>
                <w:color w:val="000000"/>
                <w:sz w:val="16"/>
                <w:szCs w:val="22"/>
              </w:rPr>
              <w:t>18.2</w:t>
            </w:r>
          </w:p>
        </w:tc>
        <w:tc>
          <w:tcPr>
            <w:tcW w:w="709" w:type="dxa"/>
            <w:tcBorders>
              <w:top w:val="nil"/>
              <w:left w:val="nil"/>
              <w:bottom w:val="nil"/>
              <w:right w:val="nil"/>
            </w:tcBorders>
            <w:vAlign w:val="center"/>
          </w:tcPr>
          <w:p w14:paraId="2660A95A" w14:textId="77777777" w:rsidR="00D03DF6" w:rsidRDefault="00D03DF6" w:rsidP="00D03DF6">
            <w:pPr>
              <w:spacing w:line="360" w:lineRule="auto"/>
              <w:jc w:val="center"/>
              <w:rPr>
                <w:color w:val="000000"/>
                <w:sz w:val="16"/>
                <w:szCs w:val="22"/>
              </w:rPr>
            </w:pPr>
            <w:r w:rsidRPr="00FF592F">
              <w:rPr>
                <w:color w:val="000000"/>
                <w:sz w:val="16"/>
                <w:szCs w:val="22"/>
              </w:rPr>
              <w:t>1.7</w:t>
            </w:r>
          </w:p>
        </w:tc>
        <w:tc>
          <w:tcPr>
            <w:tcW w:w="850" w:type="dxa"/>
            <w:tcBorders>
              <w:top w:val="nil"/>
              <w:left w:val="nil"/>
              <w:bottom w:val="nil"/>
              <w:right w:val="nil"/>
            </w:tcBorders>
            <w:vAlign w:val="center"/>
          </w:tcPr>
          <w:p w14:paraId="654DA282" w14:textId="5039AF09" w:rsidR="00D03DF6" w:rsidRPr="0097677A" w:rsidRDefault="00D03DF6" w:rsidP="00D03DF6">
            <w:pPr>
              <w:spacing w:line="360" w:lineRule="auto"/>
              <w:jc w:val="center"/>
              <w:rPr>
                <w:sz w:val="16"/>
                <w:szCs w:val="22"/>
              </w:rPr>
            </w:pPr>
            <w:r>
              <w:rPr>
                <w:color w:val="000000"/>
                <w:sz w:val="16"/>
                <w:szCs w:val="22"/>
              </w:rPr>
              <w:t>± 3.3</w:t>
            </w:r>
          </w:p>
        </w:tc>
      </w:tr>
      <w:tr w:rsidR="00D03DF6" w:rsidRPr="0097677A" w14:paraId="11F39DF9" w14:textId="77777777" w:rsidTr="00F21D83">
        <w:trPr>
          <w:jc w:val="center"/>
        </w:trPr>
        <w:tc>
          <w:tcPr>
            <w:tcW w:w="1843" w:type="dxa"/>
            <w:tcBorders>
              <w:top w:val="nil"/>
              <w:left w:val="nil"/>
              <w:bottom w:val="nil"/>
              <w:right w:val="nil"/>
            </w:tcBorders>
          </w:tcPr>
          <w:p w14:paraId="7BA9C8F5" w14:textId="77777777" w:rsidR="00D03DF6" w:rsidRPr="0097677A" w:rsidRDefault="00D03DF6" w:rsidP="00D03DF6">
            <w:pPr>
              <w:pStyle w:val="MainText2"/>
              <w:spacing w:line="360" w:lineRule="auto"/>
              <w:rPr>
                <w:i/>
                <w:iCs/>
                <w:sz w:val="16"/>
                <w:szCs w:val="22"/>
              </w:rPr>
            </w:pPr>
            <w:r w:rsidRPr="0097677A">
              <w:rPr>
                <w:sz w:val="16"/>
                <w:szCs w:val="22"/>
              </w:rPr>
              <w:t>Esperance 7_20</w:t>
            </w:r>
          </w:p>
        </w:tc>
        <w:tc>
          <w:tcPr>
            <w:tcW w:w="1701" w:type="dxa"/>
            <w:tcBorders>
              <w:top w:val="nil"/>
              <w:left w:val="nil"/>
              <w:bottom w:val="nil"/>
              <w:right w:val="nil"/>
            </w:tcBorders>
          </w:tcPr>
          <w:p w14:paraId="3B8F49A1" w14:textId="77777777" w:rsidR="00D03DF6" w:rsidRPr="0097677A" w:rsidRDefault="00D03DF6" w:rsidP="00D03DF6">
            <w:pPr>
              <w:spacing w:line="360" w:lineRule="auto"/>
              <w:jc w:val="center"/>
              <w:rPr>
                <w:sz w:val="16"/>
                <w:szCs w:val="16"/>
              </w:rPr>
            </w:pPr>
            <w:r w:rsidRPr="0097677A">
              <w:rPr>
                <w:i/>
                <w:iCs/>
                <w:sz w:val="16"/>
                <w:szCs w:val="16"/>
              </w:rPr>
              <w:t>Coxiella sp.</w:t>
            </w:r>
          </w:p>
        </w:tc>
        <w:tc>
          <w:tcPr>
            <w:tcW w:w="567" w:type="dxa"/>
            <w:tcBorders>
              <w:top w:val="nil"/>
              <w:left w:val="nil"/>
              <w:bottom w:val="nil"/>
              <w:right w:val="nil"/>
            </w:tcBorders>
          </w:tcPr>
          <w:p w14:paraId="03086B40" w14:textId="77777777" w:rsidR="00D03DF6" w:rsidRPr="0097677A" w:rsidRDefault="00D03DF6" w:rsidP="00D03DF6">
            <w:pPr>
              <w:spacing w:line="360" w:lineRule="auto"/>
              <w:jc w:val="center"/>
              <w:rPr>
                <w:sz w:val="16"/>
                <w:szCs w:val="22"/>
              </w:rPr>
            </w:pPr>
            <w:r w:rsidRPr="0097677A">
              <w:rPr>
                <w:sz w:val="16"/>
                <w:szCs w:val="22"/>
              </w:rPr>
              <w:t>6</w:t>
            </w:r>
          </w:p>
        </w:tc>
        <w:tc>
          <w:tcPr>
            <w:tcW w:w="1134" w:type="dxa"/>
            <w:tcBorders>
              <w:top w:val="nil"/>
              <w:left w:val="nil"/>
              <w:bottom w:val="nil"/>
              <w:right w:val="nil"/>
            </w:tcBorders>
          </w:tcPr>
          <w:p w14:paraId="75072DD8" w14:textId="77777777" w:rsidR="00D03DF6" w:rsidRPr="0097677A" w:rsidRDefault="00D03DF6" w:rsidP="00D03DF6">
            <w:pPr>
              <w:spacing w:line="360" w:lineRule="auto"/>
              <w:jc w:val="center"/>
              <w:rPr>
                <w:color w:val="000000"/>
                <w:sz w:val="16"/>
                <w:szCs w:val="22"/>
              </w:rPr>
            </w:pPr>
            <w:r w:rsidRPr="0097677A">
              <w:rPr>
                <w:sz w:val="16"/>
                <w:szCs w:val="22"/>
              </w:rPr>
              <w:t>0.6207</w:t>
            </w:r>
          </w:p>
        </w:tc>
        <w:tc>
          <w:tcPr>
            <w:tcW w:w="709" w:type="dxa"/>
            <w:tcBorders>
              <w:top w:val="nil"/>
              <w:left w:val="nil"/>
              <w:bottom w:val="nil"/>
              <w:right w:val="nil"/>
            </w:tcBorders>
          </w:tcPr>
          <w:p w14:paraId="2F76AF22" w14:textId="77777777" w:rsidR="00D03DF6" w:rsidRPr="0097677A" w:rsidRDefault="00D03DF6" w:rsidP="00D03DF6">
            <w:pPr>
              <w:spacing w:line="360" w:lineRule="auto"/>
              <w:jc w:val="center"/>
              <w:rPr>
                <w:color w:val="000000"/>
                <w:sz w:val="16"/>
                <w:szCs w:val="22"/>
              </w:rPr>
            </w:pPr>
            <w:r w:rsidRPr="0097677A">
              <w:rPr>
                <w:sz w:val="16"/>
                <w:szCs w:val="22"/>
              </w:rPr>
              <w:t>0.0050</w:t>
            </w:r>
          </w:p>
        </w:tc>
        <w:tc>
          <w:tcPr>
            <w:tcW w:w="850" w:type="dxa"/>
            <w:tcBorders>
              <w:top w:val="nil"/>
              <w:left w:val="nil"/>
              <w:bottom w:val="nil"/>
              <w:right w:val="nil"/>
            </w:tcBorders>
          </w:tcPr>
          <w:p w14:paraId="772978E6" w14:textId="3794FDEE" w:rsidR="00D03DF6" w:rsidRPr="0097677A" w:rsidRDefault="00D03DF6" w:rsidP="00D03DF6">
            <w:pPr>
              <w:spacing w:line="360" w:lineRule="auto"/>
              <w:jc w:val="center"/>
              <w:rPr>
                <w:color w:val="000000"/>
                <w:sz w:val="16"/>
                <w:szCs w:val="22"/>
              </w:rPr>
            </w:pPr>
            <w:r>
              <w:rPr>
                <w:color w:val="000000"/>
                <w:sz w:val="16"/>
                <w:szCs w:val="22"/>
              </w:rPr>
              <w:t>± 0.0098</w:t>
            </w:r>
          </w:p>
        </w:tc>
        <w:tc>
          <w:tcPr>
            <w:tcW w:w="1276" w:type="dxa"/>
            <w:tcBorders>
              <w:top w:val="nil"/>
              <w:left w:val="nil"/>
              <w:bottom w:val="nil"/>
              <w:right w:val="nil"/>
            </w:tcBorders>
            <w:vAlign w:val="center"/>
          </w:tcPr>
          <w:p w14:paraId="0D100FAF" w14:textId="77777777" w:rsidR="00D03DF6" w:rsidRPr="0097677A" w:rsidRDefault="00D03DF6" w:rsidP="00D03DF6">
            <w:pPr>
              <w:spacing w:line="360" w:lineRule="auto"/>
              <w:jc w:val="center"/>
              <w:rPr>
                <w:b/>
                <w:sz w:val="16"/>
                <w:szCs w:val="22"/>
              </w:rPr>
            </w:pPr>
            <w:r w:rsidRPr="0097677A">
              <w:rPr>
                <w:color w:val="000000"/>
                <w:sz w:val="16"/>
                <w:szCs w:val="22"/>
              </w:rPr>
              <w:t>16.5</w:t>
            </w:r>
          </w:p>
        </w:tc>
        <w:tc>
          <w:tcPr>
            <w:tcW w:w="709" w:type="dxa"/>
            <w:tcBorders>
              <w:top w:val="nil"/>
              <w:left w:val="nil"/>
              <w:bottom w:val="nil"/>
              <w:right w:val="nil"/>
            </w:tcBorders>
            <w:vAlign w:val="center"/>
          </w:tcPr>
          <w:p w14:paraId="3C36776E" w14:textId="77777777" w:rsidR="00D03DF6" w:rsidRDefault="00D03DF6" w:rsidP="00D03DF6">
            <w:pPr>
              <w:spacing w:line="360" w:lineRule="auto"/>
              <w:jc w:val="center"/>
              <w:rPr>
                <w:color w:val="000000"/>
                <w:sz w:val="16"/>
                <w:szCs w:val="22"/>
              </w:rPr>
            </w:pPr>
            <w:r w:rsidRPr="00FF592F">
              <w:rPr>
                <w:color w:val="000000"/>
                <w:sz w:val="16"/>
                <w:szCs w:val="22"/>
              </w:rPr>
              <w:t>1.6</w:t>
            </w:r>
          </w:p>
        </w:tc>
        <w:tc>
          <w:tcPr>
            <w:tcW w:w="850" w:type="dxa"/>
            <w:tcBorders>
              <w:top w:val="nil"/>
              <w:left w:val="nil"/>
              <w:bottom w:val="nil"/>
              <w:right w:val="nil"/>
            </w:tcBorders>
            <w:vAlign w:val="center"/>
          </w:tcPr>
          <w:p w14:paraId="10907C0C" w14:textId="4FFCD757" w:rsidR="00D03DF6" w:rsidRPr="0097677A" w:rsidRDefault="00D03DF6" w:rsidP="00D03DF6">
            <w:pPr>
              <w:spacing w:line="360" w:lineRule="auto"/>
              <w:jc w:val="center"/>
              <w:rPr>
                <w:sz w:val="16"/>
                <w:szCs w:val="22"/>
              </w:rPr>
            </w:pPr>
            <w:r>
              <w:rPr>
                <w:color w:val="000000"/>
                <w:sz w:val="16"/>
                <w:szCs w:val="22"/>
              </w:rPr>
              <w:t>± 3.1</w:t>
            </w:r>
          </w:p>
        </w:tc>
      </w:tr>
      <w:tr w:rsidR="00D03DF6" w:rsidRPr="0097677A" w14:paraId="7A491A24" w14:textId="77777777" w:rsidTr="00F21D83">
        <w:trPr>
          <w:jc w:val="center"/>
        </w:trPr>
        <w:tc>
          <w:tcPr>
            <w:tcW w:w="1843" w:type="dxa"/>
            <w:tcBorders>
              <w:top w:val="nil"/>
              <w:left w:val="nil"/>
              <w:bottom w:val="single" w:sz="4" w:space="0" w:color="auto"/>
              <w:right w:val="nil"/>
            </w:tcBorders>
          </w:tcPr>
          <w:p w14:paraId="4A00031E" w14:textId="77777777" w:rsidR="00D03DF6" w:rsidRPr="0097677A" w:rsidRDefault="00D03DF6" w:rsidP="00D03DF6">
            <w:pPr>
              <w:pStyle w:val="MainText2"/>
              <w:spacing w:line="360" w:lineRule="auto"/>
              <w:rPr>
                <w:i/>
                <w:iCs/>
                <w:sz w:val="16"/>
                <w:szCs w:val="22"/>
              </w:rPr>
            </w:pPr>
            <w:r w:rsidRPr="0097677A">
              <w:rPr>
                <w:sz w:val="16"/>
                <w:szCs w:val="22"/>
              </w:rPr>
              <w:t>Esperance 22_21</w:t>
            </w:r>
          </w:p>
        </w:tc>
        <w:tc>
          <w:tcPr>
            <w:tcW w:w="1701" w:type="dxa"/>
            <w:tcBorders>
              <w:top w:val="nil"/>
              <w:left w:val="nil"/>
              <w:bottom w:val="single" w:sz="4" w:space="0" w:color="auto"/>
              <w:right w:val="nil"/>
            </w:tcBorders>
          </w:tcPr>
          <w:p w14:paraId="7D846F6F" w14:textId="77777777" w:rsidR="00D03DF6" w:rsidRPr="0097677A" w:rsidRDefault="00D03DF6" w:rsidP="00D03DF6">
            <w:pPr>
              <w:spacing w:line="360" w:lineRule="auto"/>
              <w:jc w:val="center"/>
              <w:rPr>
                <w:sz w:val="16"/>
                <w:szCs w:val="16"/>
              </w:rPr>
            </w:pPr>
            <w:r w:rsidRPr="0097677A">
              <w:rPr>
                <w:i/>
                <w:iCs/>
                <w:sz w:val="16"/>
                <w:szCs w:val="16"/>
              </w:rPr>
              <w:t>Coxiella glauerti</w:t>
            </w:r>
          </w:p>
        </w:tc>
        <w:tc>
          <w:tcPr>
            <w:tcW w:w="567" w:type="dxa"/>
            <w:tcBorders>
              <w:top w:val="nil"/>
              <w:left w:val="nil"/>
              <w:bottom w:val="single" w:sz="4" w:space="0" w:color="auto"/>
              <w:right w:val="nil"/>
            </w:tcBorders>
          </w:tcPr>
          <w:p w14:paraId="5CB3F7D9" w14:textId="77777777" w:rsidR="00D03DF6" w:rsidRPr="0097677A" w:rsidRDefault="00D03DF6" w:rsidP="00D03DF6">
            <w:pPr>
              <w:spacing w:line="360" w:lineRule="auto"/>
              <w:jc w:val="center"/>
              <w:rPr>
                <w:sz w:val="16"/>
                <w:szCs w:val="22"/>
              </w:rPr>
            </w:pPr>
            <w:r w:rsidRPr="0097677A">
              <w:rPr>
                <w:sz w:val="16"/>
                <w:szCs w:val="22"/>
              </w:rPr>
              <w:t>6</w:t>
            </w:r>
          </w:p>
        </w:tc>
        <w:tc>
          <w:tcPr>
            <w:tcW w:w="1134" w:type="dxa"/>
            <w:tcBorders>
              <w:top w:val="nil"/>
              <w:left w:val="nil"/>
              <w:bottom w:val="single" w:sz="4" w:space="0" w:color="auto"/>
              <w:right w:val="nil"/>
            </w:tcBorders>
          </w:tcPr>
          <w:p w14:paraId="7F3829DA" w14:textId="77777777" w:rsidR="00D03DF6" w:rsidRPr="0097677A" w:rsidRDefault="00D03DF6" w:rsidP="00D03DF6">
            <w:pPr>
              <w:spacing w:line="360" w:lineRule="auto"/>
              <w:jc w:val="center"/>
              <w:rPr>
                <w:color w:val="000000"/>
                <w:sz w:val="16"/>
                <w:szCs w:val="22"/>
              </w:rPr>
            </w:pPr>
            <w:r w:rsidRPr="0097677A">
              <w:rPr>
                <w:sz w:val="16"/>
                <w:szCs w:val="22"/>
              </w:rPr>
              <w:t>0.6239</w:t>
            </w:r>
          </w:p>
        </w:tc>
        <w:tc>
          <w:tcPr>
            <w:tcW w:w="709" w:type="dxa"/>
            <w:tcBorders>
              <w:top w:val="nil"/>
              <w:left w:val="nil"/>
              <w:bottom w:val="single" w:sz="4" w:space="0" w:color="auto"/>
              <w:right w:val="nil"/>
            </w:tcBorders>
          </w:tcPr>
          <w:p w14:paraId="28AA9139" w14:textId="77777777" w:rsidR="00D03DF6" w:rsidRPr="0097677A" w:rsidRDefault="00D03DF6" w:rsidP="00D03DF6">
            <w:pPr>
              <w:spacing w:line="360" w:lineRule="auto"/>
              <w:jc w:val="center"/>
              <w:rPr>
                <w:color w:val="000000"/>
                <w:sz w:val="16"/>
                <w:szCs w:val="22"/>
              </w:rPr>
            </w:pPr>
            <w:r w:rsidRPr="0097677A">
              <w:rPr>
                <w:sz w:val="16"/>
                <w:szCs w:val="22"/>
              </w:rPr>
              <w:t>0.0044</w:t>
            </w:r>
          </w:p>
        </w:tc>
        <w:tc>
          <w:tcPr>
            <w:tcW w:w="850" w:type="dxa"/>
            <w:tcBorders>
              <w:top w:val="nil"/>
              <w:left w:val="nil"/>
              <w:bottom w:val="single" w:sz="4" w:space="0" w:color="auto"/>
              <w:right w:val="nil"/>
            </w:tcBorders>
          </w:tcPr>
          <w:p w14:paraId="32920974" w14:textId="69DE5D30" w:rsidR="00D03DF6" w:rsidRPr="0097677A" w:rsidRDefault="00D03DF6" w:rsidP="00D03DF6">
            <w:pPr>
              <w:spacing w:line="360" w:lineRule="auto"/>
              <w:jc w:val="center"/>
              <w:rPr>
                <w:color w:val="000000"/>
                <w:sz w:val="16"/>
                <w:szCs w:val="22"/>
              </w:rPr>
            </w:pPr>
            <w:r>
              <w:rPr>
                <w:color w:val="000000"/>
                <w:sz w:val="16"/>
                <w:szCs w:val="22"/>
              </w:rPr>
              <w:t>± 0.0087</w:t>
            </w:r>
          </w:p>
        </w:tc>
        <w:tc>
          <w:tcPr>
            <w:tcW w:w="1276" w:type="dxa"/>
            <w:tcBorders>
              <w:top w:val="nil"/>
              <w:left w:val="nil"/>
              <w:bottom w:val="single" w:sz="4" w:space="0" w:color="auto"/>
              <w:right w:val="nil"/>
            </w:tcBorders>
            <w:vAlign w:val="center"/>
          </w:tcPr>
          <w:p w14:paraId="27818780" w14:textId="77777777" w:rsidR="00D03DF6" w:rsidRPr="0097677A" w:rsidRDefault="00D03DF6" w:rsidP="00D03DF6">
            <w:pPr>
              <w:spacing w:line="360" w:lineRule="auto"/>
              <w:jc w:val="center"/>
              <w:rPr>
                <w:b/>
                <w:sz w:val="16"/>
                <w:szCs w:val="22"/>
              </w:rPr>
            </w:pPr>
            <w:r w:rsidRPr="0097677A">
              <w:rPr>
                <w:color w:val="000000"/>
                <w:sz w:val="16"/>
                <w:szCs w:val="22"/>
              </w:rPr>
              <w:t>15.5</w:t>
            </w:r>
          </w:p>
        </w:tc>
        <w:tc>
          <w:tcPr>
            <w:tcW w:w="709" w:type="dxa"/>
            <w:tcBorders>
              <w:top w:val="nil"/>
              <w:left w:val="nil"/>
              <w:bottom w:val="single" w:sz="4" w:space="0" w:color="auto"/>
              <w:right w:val="nil"/>
            </w:tcBorders>
            <w:vAlign w:val="center"/>
          </w:tcPr>
          <w:p w14:paraId="2F38039B" w14:textId="77777777" w:rsidR="00D03DF6" w:rsidRDefault="00D03DF6" w:rsidP="00D03DF6">
            <w:pPr>
              <w:spacing w:line="360" w:lineRule="auto"/>
              <w:jc w:val="center"/>
              <w:rPr>
                <w:color w:val="000000"/>
                <w:sz w:val="16"/>
                <w:szCs w:val="22"/>
              </w:rPr>
            </w:pPr>
            <w:r w:rsidRPr="00FF592F">
              <w:rPr>
                <w:color w:val="000000"/>
                <w:sz w:val="16"/>
                <w:szCs w:val="22"/>
              </w:rPr>
              <w:t>1.4</w:t>
            </w:r>
          </w:p>
        </w:tc>
        <w:tc>
          <w:tcPr>
            <w:tcW w:w="850" w:type="dxa"/>
            <w:tcBorders>
              <w:top w:val="nil"/>
              <w:left w:val="nil"/>
              <w:bottom w:val="single" w:sz="4" w:space="0" w:color="auto"/>
              <w:right w:val="nil"/>
            </w:tcBorders>
            <w:vAlign w:val="center"/>
          </w:tcPr>
          <w:p w14:paraId="12EF1D70" w14:textId="31DE141A" w:rsidR="00D03DF6" w:rsidRPr="0097677A" w:rsidRDefault="00D03DF6" w:rsidP="00D03DF6">
            <w:pPr>
              <w:spacing w:line="360" w:lineRule="auto"/>
              <w:jc w:val="center"/>
              <w:rPr>
                <w:sz w:val="16"/>
                <w:szCs w:val="22"/>
              </w:rPr>
            </w:pPr>
            <w:r>
              <w:rPr>
                <w:color w:val="000000"/>
                <w:sz w:val="16"/>
                <w:szCs w:val="22"/>
              </w:rPr>
              <w:t>± 2.7</w:t>
            </w:r>
          </w:p>
        </w:tc>
      </w:tr>
      <w:tr w:rsidR="00D03DF6" w:rsidRPr="0097677A" w14:paraId="1ABE9DF0" w14:textId="77777777" w:rsidTr="00F21D83">
        <w:trPr>
          <w:jc w:val="center"/>
        </w:trPr>
        <w:tc>
          <w:tcPr>
            <w:tcW w:w="9639" w:type="dxa"/>
            <w:gridSpan w:val="9"/>
            <w:tcBorders>
              <w:top w:val="single" w:sz="4" w:space="0" w:color="auto"/>
              <w:left w:val="nil"/>
              <w:bottom w:val="single" w:sz="4" w:space="0" w:color="auto"/>
              <w:right w:val="nil"/>
            </w:tcBorders>
          </w:tcPr>
          <w:p w14:paraId="617CC9B7" w14:textId="1E673E38" w:rsidR="00D03DF6" w:rsidRDefault="00D03DF6" w:rsidP="00F21D83">
            <w:pPr>
              <w:spacing w:line="276" w:lineRule="auto"/>
              <w:rPr>
                <w:sz w:val="16"/>
                <w:szCs w:val="22"/>
              </w:rPr>
            </w:pPr>
            <w:r w:rsidRPr="0097677A">
              <w:rPr>
                <w:sz w:val="16"/>
                <w:szCs w:val="22"/>
                <w:vertAlign w:val="superscript"/>
              </w:rPr>
              <w:t>a</w:t>
            </w:r>
            <w:r w:rsidRPr="0097677A">
              <w:rPr>
                <w:sz w:val="16"/>
                <w:szCs w:val="22"/>
              </w:rPr>
              <w:t>error</w:t>
            </w:r>
            <w:r>
              <w:rPr>
                <w:sz w:val="16"/>
                <w:szCs w:val="22"/>
              </w:rPr>
              <w:t>s</w:t>
            </w:r>
            <w:r w:rsidRPr="0097677A">
              <w:rPr>
                <w:sz w:val="16"/>
                <w:szCs w:val="22"/>
              </w:rPr>
              <w:t xml:space="preserve"> reported as ± 1 standard error (S.E.), which were calculated using long-term reproducibility of analysed ETH standards</w:t>
            </w:r>
          </w:p>
          <w:p w14:paraId="0B536E64" w14:textId="77777777" w:rsidR="00D03DF6" w:rsidRDefault="00D03DF6" w:rsidP="00F21D83">
            <w:pPr>
              <w:spacing w:line="360" w:lineRule="auto"/>
              <w:rPr>
                <w:color w:val="000000"/>
                <w:sz w:val="16"/>
                <w:szCs w:val="22"/>
              </w:rPr>
            </w:pPr>
            <w:r>
              <w:rPr>
                <w:sz w:val="16"/>
                <w:szCs w:val="22"/>
                <w:vertAlign w:val="superscript"/>
              </w:rPr>
              <w:t>b</w:t>
            </w:r>
            <w:r w:rsidRPr="00FF592F">
              <w:rPr>
                <w:sz w:val="16"/>
                <w:szCs w:val="22"/>
              </w:rPr>
              <w:t>insufficient carbonate material for Δ</w:t>
            </w:r>
            <w:r w:rsidRPr="00FF592F">
              <w:rPr>
                <w:sz w:val="16"/>
                <w:szCs w:val="22"/>
                <w:vertAlign w:val="subscript"/>
              </w:rPr>
              <w:t>47</w:t>
            </w:r>
          </w:p>
        </w:tc>
      </w:tr>
    </w:tbl>
    <w:p w14:paraId="7F7B06F1" w14:textId="77777777" w:rsidR="0008300B" w:rsidRDefault="0008300B" w:rsidP="00067BB2">
      <w:pPr>
        <w:pStyle w:val="MainText1"/>
        <w:spacing w:line="480" w:lineRule="auto"/>
      </w:pPr>
    </w:p>
    <w:p w14:paraId="6E3BBF33" w14:textId="4523D174" w:rsidR="00D03DF6" w:rsidRPr="009B7937" w:rsidRDefault="00D03DF6" w:rsidP="009B7937">
      <w:pPr>
        <w:pStyle w:val="MainText1"/>
        <w:rPr>
          <w:b/>
          <w:sz w:val="22"/>
        </w:rPr>
      </w:pPr>
      <w:r>
        <w:rPr>
          <w:b/>
          <w:sz w:val="22"/>
        </w:rPr>
        <w:t>Table S.5 (continued).</w:t>
      </w:r>
    </w:p>
    <w:tbl>
      <w:tblPr>
        <w:tblStyle w:val="TableGrid"/>
        <w:tblW w:w="8647" w:type="dxa"/>
        <w:jc w:val="center"/>
        <w:tblLayout w:type="fixed"/>
        <w:tblLook w:val="04A0" w:firstRow="1" w:lastRow="0" w:firstColumn="1" w:lastColumn="0" w:noHBand="0" w:noVBand="1"/>
      </w:tblPr>
      <w:tblGrid>
        <w:gridCol w:w="1843"/>
        <w:gridCol w:w="1701"/>
        <w:gridCol w:w="708"/>
        <w:gridCol w:w="851"/>
        <w:gridCol w:w="851"/>
        <w:gridCol w:w="1134"/>
        <w:gridCol w:w="709"/>
        <w:gridCol w:w="850"/>
      </w:tblGrid>
      <w:tr w:rsidR="00D03DF6" w:rsidRPr="0097677A" w14:paraId="4ED2797E" w14:textId="77777777" w:rsidTr="00F21D83">
        <w:trPr>
          <w:jc w:val="center"/>
        </w:trPr>
        <w:tc>
          <w:tcPr>
            <w:tcW w:w="1843" w:type="dxa"/>
            <w:tcBorders>
              <w:top w:val="single" w:sz="4" w:space="0" w:color="auto"/>
              <w:left w:val="nil"/>
              <w:bottom w:val="nil"/>
              <w:right w:val="nil"/>
            </w:tcBorders>
          </w:tcPr>
          <w:p w14:paraId="3325C177" w14:textId="77777777" w:rsidR="00D03DF6" w:rsidRPr="0097677A" w:rsidRDefault="00D03DF6" w:rsidP="00F21D83">
            <w:pPr>
              <w:pStyle w:val="MainText2"/>
              <w:spacing w:line="276" w:lineRule="auto"/>
              <w:rPr>
                <w:sz w:val="16"/>
                <w:szCs w:val="22"/>
              </w:rPr>
            </w:pPr>
            <w:r w:rsidRPr="0097677A">
              <w:rPr>
                <w:sz w:val="16"/>
                <w:szCs w:val="22"/>
              </w:rPr>
              <w:t>Sample ID</w:t>
            </w:r>
          </w:p>
        </w:tc>
        <w:tc>
          <w:tcPr>
            <w:tcW w:w="1701" w:type="dxa"/>
            <w:tcBorders>
              <w:top w:val="single" w:sz="4" w:space="0" w:color="auto"/>
              <w:left w:val="nil"/>
              <w:bottom w:val="nil"/>
              <w:right w:val="nil"/>
            </w:tcBorders>
          </w:tcPr>
          <w:p w14:paraId="4A7BC0C1" w14:textId="77777777" w:rsidR="00D03DF6" w:rsidRPr="0097677A" w:rsidRDefault="00D03DF6" w:rsidP="00F21D83">
            <w:pPr>
              <w:pStyle w:val="MainText2"/>
              <w:spacing w:line="276" w:lineRule="auto"/>
              <w:jc w:val="center"/>
              <w:rPr>
                <w:sz w:val="16"/>
                <w:szCs w:val="22"/>
              </w:rPr>
            </w:pPr>
            <w:r>
              <w:rPr>
                <w:sz w:val="16"/>
                <w:szCs w:val="22"/>
              </w:rPr>
              <w:t>Sample type</w:t>
            </w:r>
          </w:p>
        </w:tc>
        <w:tc>
          <w:tcPr>
            <w:tcW w:w="708" w:type="dxa"/>
            <w:tcBorders>
              <w:top w:val="single" w:sz="4" w:space="0" w:color="auto"/>
              <w:left w:val="nil"/>
              <w:bottom w:val="single" w:sz="4" w:space="0" w:color="auto"/>
              <w:right w:val="nil"/>
            </w:tcBorders>
          </w:tcPr>
          <w:p w14:paraId="089E93BE" w14:textId="77777777" w:rsidR="00D03DF6" w:rsidRPr="0097677A" w:rsidRDefault="00D03DF6" w:rsidP="00F21D83">
            <w:pPr>
              <w:pStyle w:val="MainText2"/>
              <w:spacing w:line="276" w:lineRule="auto"/>
              <w:jc w:val="center"/>
              <w:rPr>
                <w:sz w:val="16"/>
                <w:szCs w:val="22"/>
              </w:rPr>
            </w:pPr>
            <w:r w:rsidRPr="0097677A">
              <w:rPr>
                <w:sz w:val="16"/>
                <w:szCs w:val="22"/>
              </w:rPr>
              <w:t>MAAT</w:t>
            </w:r>
          </w:p>
        </w:tc>
        <w:tc>
          <w:tcPr>
            <w:tcW w:w="851" w:type="dxa"/>
            <w:tcBorders>
              <w:top w:val="single" w:sz="4" w:space="0" w:color="auto"/>
              <w:left w:val="nil"/>
              <w:bottom w:val="nil"/>
              <w:right w:val="nil"/>
            </w:tcBorders>
          </w:tcPr>
          <w:p w14:paraId="46969B84" w14:textId="77777777" w:rsidR="00D03DF6" w:rsidRDefault="00D03DF6" w:rsidP="00F21D83">
            <w:pPr>
              <w:pStyle w:val="MainText2"/>
              <w:spacing w:line="276" w:lineRule="auto"/>
              <w:jc w:val="center"/>
              <w:rPr>
                <w:sz w:val="16"/>
                <w:szCs w:val="22"/>
              </w:rPr>
            </w:pPr>
            <w:r>
              <w:rPr>
                <w:sz w:val="16"/>
                <w:szCs w:val="22"/>
              </w:rPr>
              <w:t>Error</w:t>
            </w:r>
            <w:r w:rsidRPr="00B76E20">
              <w:rPr>
                <w:sz w:val="16"/>
                <w:szCs w:val="22"/>
                <w:vertAlign w:val="superscript"/>
              </w:rPr>
              <w:t>a</w:t>
            </w:r>
          </w:p>
        </w:tc>
        <w:tc>
          <w:tcPr>
            <w:tcW w:w="851" w:type="dxa"/>
            <w:tcBorders>
              <w:top w:val="single" w:sz="4" w:space="0" w:color="auto"/>
              <w:left w:val="nil"/>
              <w:bottom w:val="nil"/>
              <w:right w:val="nil"/>
            </w:tcBorders>
          </w:tcPr>
          <w:p w14:paraId="1AD8F956" w14:textId="77777777" w:rsidR="00D03DF6" w:rsidRPr="0097677A" w:rsidRDefault="00D03DF6" w:rsidP="00F21D83">
            <w:pPr>
              <w:pStyle w:val="MainText2"/>
              <w:spacing w:line="276" w:lineRule="auto"/>
              <w:jc w:val="center"/>
              <w:rPr>
                <w:sz w:val="16"/>
                <w:szCs w:val="22"/>
              </w:rPr>
            </w:pPr>
            <w:r>
              <w:rPr>
                <w:sz w:val="16"/>
                <w:szCs w:val="22"/>
              </w:rPr>
              <w:t>95% CL</w:t>
            </w:r>
          </w:p>
        </w:tc>
        <w:tc>
          <w:tcPr>
            <w:tcW w:w="1134" w:type="dxa"/>
            <w:tcBorders>
              <w:top w:val="single" w:sz="4" w:space="0" w:color="auto"/>
              <w:left w:val="nil"/>
              <w:bottom w:val="single" w:sz="4" w:space="0" w:color="auto"/>
              <w:right w:val="nil"/>
            </w:tcBorders>
          </w:tcPr>
          <w:p w14:paraId="10E21EAE" w14:textId="77777777" w:rsidR="00D03DF6" w:rsidRDefault="00D03DF6" w:rsidP="00F21D83">
            <w:pPr>
              <w:pStyle w:val="MainText2"/>
              <w:spacing w:line="276" w:lineRule="auto"/>
              <w:jc w:val="center"/>
              <w:rPr>
                <w:sz w:val="16"/>
                <w:szCs w:val="22"/>
              </w:rPr>
            </w:pPr>
            <w:r w:rsidRPr="00FF592F">
              <w:rPr>
                <w:sz w:val="16"/>
                <w:szCs w:val="22"/>
              </w:rPr>
              <w:t>δ</w:t>
            </w:r>
            <w:r w:rsidRPr="00FF592F">
              <w:rPr>
                <w:sz w:val="16"/>
                <w:szCs w:val="22"/>
                <w:vertAlign w:val="superscript"/>
              </w:rPr>
              <w:t>18</w:t>
            </w:r>
            <w:r w:rsidRPr="00FF592F">
              <w:rPr>
                <w:sz w:val="16"/>
                <w:szCs w:val="22"/>
              </w:rPr>
              <w:t>O</w:t>
            </w:r>
            <w:r w:rsidRPr="00FF592F">
              <w:rPr>
                <w:sz w:val="16"/>
                <w:szCs w:val="22"/>
                <w:vertAlign w:val="subscript"/>
              </w:rPr>
              <w:t>water</w:t>
            </w:r>
          </w:p>
        </w:tc>
        <w:tc>
          <w:tcPr>
            <w:tcW w:w="709" w:type="dxa"/>
            <w:tcBorders>
              <w:top w:val="single" w:sz="4" w:space="0" w:color="auto"/>
              <w:left w:val="nil"/>
              <w:bottom w:val="nil"/>
              <w:right w:val="nil"/>
            </w:tcBorders>
          </w:tcPr>
          <w:p w14:paraId="4DBFA2CC" w14:textId="77777777" w:rsidR="00D03DF6" w:rsidRDefault="00D03DF6" w:rsidP="00F21D83">
            <w:pPr>
              <w:pStyle w:val="MainText2"/>
              <w:spacing w:line="276" w:lineRule="auto"/>
              <w:jc w:val="center"/>
              <w:rPr>
                <w:sz w:val="16"/>
                <w:szCs w:val="22"/>
              </w:rPr>
            </w:pPr>
            <w:r w:rsidRPr="00FF592F">
              <w:rPr>
                <w:sz w:val="16"/>
                <w:szCs w:val="22"/>
              </w:rPr>
              <w:t>Error</w:t>
            </w:r>
            <w:r w:rsidRPr="00FF592F">
              <w:rPr>
                <w:sz w:val="16"/>
                <w:szCs w:val="22"/>
                <w:vertAlign w:val="superscript"/>
              </w:rPr>
              <w:t>a</w:t>
            </w:r>
          </w:p>
        </w:tc>
        <w:tc>
          <w:tcPr>
            <w:tcW w:w="850" w:type="dxa"/>
            <w:tcBorders>
              <w:top w:val="single" w:sz="4" w:space="0" w:color="auto"/>
              <w:left w:val="nil"/>
              <w:bottom w:val="nil"/>
              <w:right w:val="nil"/>
            </w:tcBorders>
          </w:tcPr>
          <w:p w14:paraId="4BD53EAE" w14:textId="77777777" w:rsidR="00D03DF6" w:rsidRDefault="00D03DF6" w:rsidP="00F21D83">
            <w:pPr>
              <w:pStyle w:val="MainText2"/>
              <w:spacing w:line="276" w:lineRule="auto"/>
              <w:jc w:val="center"/>
              <w:rPr>
                <w:sz w:val="16"/>
                <w:szCs w:val="22"/>
              </w:rPr>
            </w:pPr>
            <w:r>
              <w:rPr>
                <w:sz w:val="16"/>
                <w:szCs w:val="22"/>
              </w:rPr>
              <w:t>95% CL</w:t>
            </w:r>
          </w:p>
        </w:tc>
      </w:tr>
      <w:tr w:rsidR="00D03DF6" w:rsidRPr="0097677A" w14:paraId="65A49937" w14:textId="77777777" w:rsidTr="00F21D83">
        <w:trPr>
          <w:jc w:val="center"/>
        </w:trPr>
        <w:tc>
          <w:tcPr>
            <w:tcW w:w="1843" w:type="dxa"/>
            <w:tcBorders>
              <w:top w:val="nil"/>
              <w:left w:val="nil"/>
              <w:bottom w:val="single" w:sz="4" w:space="0" w:color="auto"/>
              <w:right w:val="nil"/>
            </w:tcBorders>
          </w:tcPr>
          <w:p w14:paraId="7B8BC045" w14:textId="77777777" w:rsidR="00D03DF6" w:rsidRPr="0097677A" w:rsidRDefault="00D03DF6" w:rsidP="00F21D83">
            <w:pPr>
              <w:pStyle w:val="MainText2"/>
              <w:spacing w:line="276" w:lineRule="auto"/>
              <w:rPr>
                <w:sz w:val="16"/>
                <w:szCs w:val="22"/>
              </w:rPr>
            </w:pPr>
          </w:p>
        </w:tc>
        <w:tc>
          <w:tcPr>
            <w:tcW w:w="1701" w:type="dxa"/>
            <w:tcBorders>
              <w:top w:val="nil"/>
              <w:left w:val="nil"/>
              <w:bottom w:val="single" w:sz="4" w:space="0" w:color="auto"/>
              <w:right w:val="nil"/>
            </w:tcBorders>
          </w:tcPr>
          <w:p w14:paraId="3B5C0DAE" w14:textId="77777777" w:rsidR="00D03DF6" w:rsidRPr="0097677A" w:rsidRDefault="00D03DF6" w:rsidP="00F21D83">
            <w:pPr>
              <w:pStyle w:val="MainText2"/>
              <w:spacing w:line="276" w:lineRule="auto"/>
              <w:jc w:val="center"/>
              <w:rPr>
                <w:sz w:val="16"/>
                <w:szCs w:val="22"/>
              </w:rPr>
            </w:pPr>
          </w:p>
        </w:tc>
        <w:tc>
          <w:tcPr>
            <w:tcW w:w="708" w:type="dxa"/>
            <w:tcBorders>
              <w:top w:val="single" w:sz="4" w:space="0" w:color="auto"/>
              <w:left w:val="nil"/>
              <w:bottom w:val="single" w:sz="4" w:space="0" w:color="auto"/>
              <w:right w:val="nil"/>
            </w:tcBorders>
          </w:tcPr>
          <w:p w14:paraId="5585945E" w14:textId="77777777" w:rsidR="00D03DF6" w:rsidRPr="0097677A" w:rsidRDefault="00D03DF6" w:rsidP="00F21D83">
            <w:pPr>
              <w:pStyle w:val="MainText2"/>
              <w:spacing w:line="276" w:lineRule="auto"/>
              <w:jc w:val="center"/>
              <w:rPr>
                <w:sz w:val="16"/>
                <w:szCs w:val="22"/>
              </w:rPr>
            </w:pPr>
            <w:r w:rsidRPr="0097677A">
              <w:rPr>
                <w:sz w:val="16"/>
                <w:szCs w:val="22"/>
              </w:rPr>
              <w:t>°C</w:t>
            </w:r>
          </w:p>
        </w:tc>
        <w:tc>
          <w:tcPr>
            <w:tcW w:w="851" w:type="dxa"/>
            <w:tcBorders>
              <w:top w:val="nil"/>
              <w:left w:val="nil"/>
              <w:bottom w:val="single" w:sz="4" w:space="0" w:color="auto"/>
              <w:right w:val="nil"/>
            </w:tcBorders>
          </w:tcPr>
          <w:p w14:paraId="0099B0EB" w14:textId="77777777" w:rsidR="00D03DF6" w:rsidRPr="0097677A" w:rsidRDefault="00D03DF6" w:rsidP="00F21D83">
            <w:pPr>
              <w:pStyle w:val="MainText2"/>
              <w:spacing w:line="276" w:lineRule="auto"/>
              <w:jc w:val="center"/>
              <w:rPr>
                <w:sz w:val="16"/>
                <w:szCs w:val="22"/>
              </w:rPr>
            </w:pPr>
          </w:p>
        </w:tc>
        <w:tc>
          <w:tcPr>
            <w:tcW w:w="851" w:type="dxa"/>
            <w:tcBorders>
              <w:top w:val="nil"/>
              <w:left w:val="nil"/>
              <w:bottom w:val="single" w:sz="4" w:space="0" w:color="auto"/>
              <w:right w:val="nil"/>
            </w:tcBorders>
          </w:tcPr>
          <w:p w14:paraId="2324E7E3" w14:textId="77777777" w:rsidR="00D03DF6" w:rsidRPr="0097677A" w:rsidRDefault="00D03DF6" w:rsidP="00F21D83">
            <w:pPr>
              <w:pStyle w:val="MainText2"/>
              <w:spacing w:line="276" w:lineRule="auto"/>
              <w:jc w:val="center"/>
              <w:rPr>
                <w:sz w:val="16"/>
                <w:szCs w:val="22"/>
              </w:rPr>
            </w:pPr>
          </w:p>
        </w:tc>
        <w:tc>
          <w:tcPr>
            <w:tcW w:w="1134" w:type="dxa"/>
            <w:tcBorders>
              <w:top w:val="single" w:sz="4" w:space="0" w:color="auto"/>
              <w:left w:val="nil"/>
              <w:bottom w:val="single" w:sz="4" w:space="0" w:color="auto"/>
              <w:right w:val="nil"/>
            </w:tcBorders>
          </w:tcPr>
          <w:p w14:paraId="59E0B200" w14:textId="77777777" w:rsidR="00D03DF6" w:rsidRPr="0097677A" w:rsidRDefault="00D03DF6" w:rsidP="00F21D83">
            <w:pPr>
              <w:pStyle w:val="MainText2"/>
              <w:spacing w:line="276" w:lineRule="auto"/>
              <w:jc w:val="center"/>
              <w:rPr>
                <w:sz w:val="16"/>
                <w:szCs w:val="22"/>
              </w:rPr>
            </w:pPr>
            <w:r w:rsidRPr="00FF592F">
              <w:rPr>
                <w:sz w:val="16"/>
                <w:szCs w:val="22"/>
              </w:rPr>
              <w:t>‰ VSMOW</w:t>
            </w:r>
          </w:p>
        </w:tc>
        <w:tc>
          <w:tcPr>
            <w:tcW w:w="709" w:type="dxa"/>
            <w:tcBorders>
              <w:top w:val="nil"/>
              <w:left w:val="nil"/>
              <w:bottom w:val="single" w:sz="4" w:space="0" w:color="auto"/>
              <w:right w:val="nil"/>
            </w:tcBorders>
          </w:tcPr>
          <w:p w14:paraId="1C199ABB" w14:textId="77777777" w:rsidR="00D03DF6" w:rsidRPr="0097677A" w:rsidRDefault="00D03DF6" w:rsidP="00F21D83">
            <w:pPr>
              <w:pStyle w:val="MainText2"/>
              <w:spacing w:line="276" w:lineRule="auto"/>
              <w:jc w:val="center"/>
              <w:rPr>
                <w:sz w:val="16"/>
                <w:szCs w:val="22"/>
              </w:rPr>
            </w:pPr>
          </w:p>
        </w:tc>
        <w:tc>
          <w:tcPr>
            <w:tcW w:w="850" w:type="dxa"/>
            <w:tcBorders>
              <w:top w:val="nil"/>
              <w:left w:val="nil"/>
              <w:bottom w:val="single" w:sz="4" w:space="0" w:color="auto"/>
              <w:right w:val="nil"/>
            </w:tcBorders>
          </w:tcPr>
          <w:p w14:paraId="1D51C94F" w14:textId="77777777" w:rsidR="00D03DF6" w:rsidRPr="0097677A" w:rsidRDefault="00D03DF6" w:rsidP="00F21D83">
            <w:pPr>
              <w:pStyle w:val="MainText2"/>
              <w:spacing w:line="276" w:lineRule="auto"/>
              <w:jc w:val="center"/>
              <w:rPr>
                <w:sz w:val="16"/>
                <w:szCs w:val="22"/>
              </w:rPr>
            </w:pPr>
          </w:p>
        </w:tc>
      </w:tr>
      <w:tr w:rsidR="00D03DF6" w:rsidRPr="0097677A" w14:paraId="55980DB6" w14:textId="77777777" w:rsidTr="00F21D83">
        <w:trPr>
          <w:jc w:val="center"/>
        </w:trPr>
        <w:tc>
          <w:tcPr>
            <w:tcW w:w="1843" w:type="dxa"/>
            <w:tcBorders>
              <w:top w:val="single" w:sz="4" w:space="0" w:color="auto"/>
              <w:left w:val="nil"/>
              <w:bottom w:val="nil"/>
              <w:right w:val="nil"/>
            </w:tcBorders>
          </w:tcPr>
          <w:p w14:paraId="7696B1B0" w14:textId="77777777" w:rsidR="00D03DF6" w:rsidRPr="0097677A" w:rsidRDefault="00D03DF6" w:rsidP="00F21D83">
            <w:pPr>
              <w:pStyle w:val="MainText2"/>
              <w:spacing w:line="360" w:lineRule="auto"/>
              <w:rPr>
                <w:sz w:val="16"/>
                <w:szCs w:val="22"/>
              </w:rPr>
            </w:pPr>
            <w:r w:rsidRPr="0097677A">
              <w:rPr>
                <w:i/>
                <w:sz w:val="16"/>
                <w:szCs w:val="22"/>
              </w:rPr>
              <w:t>Salt Creek</w:t>
            </w:r>
          </w:p>
        </w:tc>
        <w:tc>
          <w:tcPr>
            <w:tcW w:w="1701" w:type="dxa"/>
            <w:tcBorders>
              <w:top w:val="single" w:sz="4" w:space="0" w:color="auto"/>
              <w:left w:val="nil"/>
              <w:bottom w:val="nil"/>
              <w:right w:val="nil"/>
            </w:tcBorders>
          </w:tcPr>
          <w:p w14:paraId="0E2B9D8F" w14:textId="77777777" w:rsidR="00D03DF6" w:rsidRPr="0097677A" w:rsidRDefault="00D03DF6" w:rsidP="00F21D83">
            <w:pPr>
              <w:spacing w:line="360" w:lineRule="auto"/>
              <w:jc w:val="center"/>
              <w:rPr>
                <w:sz w:val="16"/>
                <w:szCs w:val="22"/>
              </w:rPr>
            </w:pPr>
          </w:p>
        </w:tc>
        <w:tc>
          <w:tcPr>
            <w:tcW w:w="708" w:type="dxa"/>
            <w:tcBorders>
              <w:top w:val="single" w:sz="4" w:space="0" w:color="auto"/>
              <w:left w:val="nil"/>
              <w:bottom w:val="nil"/>
              <w:right w:val="nil"/>
            </w:tcBorders>
          </w:tcPr>
          <w:p w14:paraId="3A482ABA" w14:textId="77777777" w:rsidR="00D03DF6" w:rsidRPr="0097677A" w:rsidRDefault="00D03DF6" w:rsidP="00F21D83">
            <w:pPr>
              <w:spacing w:line="360" w:lineRule="auto"/>
              <w:jc w:val="center"/>
              <w:rPr>
                <w:sz w:val="16"/>
                <w:szCs w:val="22"/>
              </w:rPr>
            </w:pPr>
          </w:p>
        </w:tc>
        <w:tc>
          <w:tcPr>
            <w:tcW w:w="851" w:type="dxa"/>
            <w:tcBorders>
              <w:top w:val="single" w:sz="4" w:space="0" w:color="auto"/>
              <w:left w:val="nil"/>
              <w:bottom w:val="nil"/>
              <w:right w:val="nil"/>
            </w:tcBorders>
          </w:tcPr>
          <w:p w14:paraId="7D9BE8C0" w14:textId="77777777" w:rsidR="00D03DF6" w:rsidRPr="0097677A" w:rsidRDefault="00D03DF6" w:rsidP="00F21D83">
            <w:pPr>
              <w:spacing w:line="360" w:lineRule="auto"/>
              <w:jc w:val="center"/>
              <w:rPr>
                <w:sz w:val="16"/>
                <w:szCs w:val="22"/>
              </w:rPr>
            </w:pPr>
          </w:p>
        </w:tc>
        <w:tc>
          <w:tcPr>
            <w:tcW w:w="851" w:type="dxa"/>
            <w:tcBorders>
              <w:top w:val="single" w:sz="4" w:space="0" w:color="auto"/>
              <w:left w:val="nil"/>
              <w:bottom w:val="nil"/>
              <w:right w:val="nil"/>
            </w:tcBorders>
          </w:tcPr>
          <w:p w14:paraId="613CFD04" w14:textId="77777777" w:rsidR="00D03DF6" w:rsidRPr="0097677A" w:rsidRDefault="00D03DF6" w:rsidP="00F21D83">
            <w:pPr>
              <w:spacing w:line="360" w:lineRule="auto"/>
              <w:jc w:val="center"/>
              <w:rPr>
                <w:sz w:val="16"/>
                <w:szCs w:val="22"/>
              </w:rPr>
            </w:pPr>
          </w:p>
        </w:tc>
        <w:tc>
          <w:tcPr>
            <w:tcW w:w="1134" w:type="dxa"/>
            <w:tcBorders>
              <w:top w:val="single" w:sz="4" w:space="0" w:color="auto"/>
              <w:left w:val="nil"/>
              <w:bottom w:val="nil"/>
              <w:right w:val="nil"/>
            </w:tcBorders>
          </w:tcPr>
          <w:p w14:paraId="7BC3789D" w14:textId="77777777" w:rsidR="00D03DF6" w:rsidRPr="0097677A" w:rsidRDefault="00D03DF6" w:rsidP="00F21D83">
            <w:pPr>
              <w:spacing w:line="360" w:lineRule="auto"/>
              <w:jc w:val="center"/>
              <w:rPr>
                <w:sz w:val="16"/>
                <w:szCs w:val="22"/>
              </w:rPr>
            </w:pPr>
          </w:p>
        </w:tc>
        <w:tc>
          <w:tcPr>
            <w:tcW w:w="709" w:type="dxa"/>
            <w:tcBorders>
              <w:top w:val="single" w:sz="4" w:space="0" w:color="auto"/>
              <w:left w:val="nil"/>
              <w:bottom w:val="nil"/>
              <w:right w:val="nil"/>
            </w:tcBorders>
          </w:tcPr>
          <w:p w14:paraId="14F70A09" w14:textId="77777777" w:rsidR="00D03DF6" w:rsidRPr="0097677A" w:rsidRDefault="00D03DF6" w:rsidP="00F21D83">
            <w:pPr>
              <w:spacing w:line="360" w:lineRule="auto"/>
              <w:jc w:val="center"/>
              <w:rPr>
                <w:sz w:val="16"/>
                <w:szCs w:val="22"/>
              </w:rPr>
            </w:pPr>
          </w:p>
        </w:tc>
        <w:tc>
          <w:tcPr>
            <w:tcW w:w="850" w:type="dxa"/>
            <w:tcBorders>
              <w:top w:val="single" w:sz="4" w:space="0" w:color="auto"/>
              <w:left w:val="nil"/>
              <w:bottom w:val="nil"/>
              <w:right w:val="nil"/>
            </w:tcBorders>
          </w:tcPr>
          <w:p w14:paraId="6448BD6E" w14:textId="77777777" w:rsidR="00D03DF6" w:rsidRPr="0097677A" w:rsidRDefault="00D03DF6" w:rsidP="00F21D83">
            <w:pPr>
              <w:spacing w:line="360" w:lineRule="auto"/>
              <w:jc w:val="center"/>
              <w:rPr>
                <w:sz w:val="16"/>
                <w:szCs w:val="22"/>
              </w:rPr>
            </w:pPr>
          </w:p>
        </w:tc>
      </w:tr>
      <w:tr w:rsidR="00D03DF6" w:rsidRPr="0097677A" w14:paraId="574EF7FD" w14:textId="77777777" w:rsidTr="00F21D83">
        <w:trPr>
          <w:jc w:val="center"/>
        </w:trPr>
        <w:tc>
          <w:tcPr>
            <w:tcW w:w="1843" w:type="dxa"/>
            <w:tcBorders>
              <w:top w:val="nil"/>
              <w:left w:val="nil"/>
              <w:bottom w:val="nil"/>
              <w:right w:val="nil"/>
            </w:tcBorders>
          </w:tcPr>
          <w:p w14:paraId="4552D669" w14:textId="77777777" w:rsidR="00D03DF6" w:rsidRPr="0097677A" w:rsidRDefault="00D03DF6" w:rsidP="00F21D83">
            <w:pPr>
              <w:pStyle w:val="MainText2"/>
              <w:spacing w:line="360" w:lineRule="auto"/>
              <w:rPr>
                <w:sz w:val="16"/>
                <w:szCs w:val="22"/>
              </w:rPr>
            </w:pPr>
            <w:r w:rsidRPr="0097677A">
              <w:rPr>
                <w:sz w:val="16"/>
                <w:szCs w:val="22"/>
              </w:rPr>
              <w:t>LCP1 0.45</w:t>
            </w:r>
          </w:p>
        </w:tc>
        <w:tc>
          <w:tcPr>
            <w:tcW w:w="1701" w:type="dxa"/>
            <w:tcBorders>
              <w:top w:val="nil"/>
              <w:left w:val="nil"/>
              <w:bottom w:val="nil"/>
              <w:right w:val="nil"/>
            </w:tcBorders>
          </w:tcPr>
          <w:p w14:paraId="15F84513" w14:textId="77777777" w:rsidR="00D03DF6" w:rsidRPr="0097677A" w:rsidRDefault="00D03DF6" w:rsidP="00F21D83">
            <w:pPr>
              <w:spacing w:line="360" w:lineRule="auto"/>
              <w:jc w:val="center"/>
              <w:rPr>
                <w:sz w:val="16"/>
                <w:szCs w:val="16"/>
              </w:rPr>
            </w:pPr>
            <w:r w:rsidRPr="0097677A">
              <w:rPr>
                <w:i/>
                <w:sz w:val="16"/>
                <w:szCs w:val="16"/>
              </w:rPr>
              <w:t>Corbicula australis</w:t>
            </w:r>
          </w:p>
        </w:tc>
        <w:tc>
          <w:tcPr>
            <w:tcW w:w="708" w:type="dxa"/>
            <w:tcBorders>
              <w:top w:val="nil"/>
              <w:left w:val="nil"/>
              <w:bottom w:val="nil"/>
              <w:right w:val="nil"/>
            </w:tcBorders>
            <w:vAlign w:val="center"/>
          </w:tcPr>
          <w:p w14:paraId="707EB5F4" w14:textId="77777777" w:rsidR="00D03DF6" w:rsidRPr="0097677A" w:rsidRDefault="00D03DF6" w:rsidP="00F21D83">
            <w:pPr>
              <w:spacing w:line="360" w:lineRule="auto"/>
              <w:jc w:val="center"/>
              <w:rPr>
                <w:sz w:val="16"/>
                <w:szCs w:val="22"/>
              </w:rPr>
            </w:pPr>
            <w:r w:rsidRPr="0097677A">
              <w:rPr>
                <w:color w:val="000000"/>
                <w:sz w:val="16"/>
                <w:szCs w:val="22"/>
              </w:rPr>
              <w:t>16.1</w:t>
            </w:r>
          </w:p>
        </w:tc>
        <w:tc>
          <w:tcPr>
            <w:tcW w:w="851" w:type="dxa"/>
            <w:tcBorders>
              <w:top w:val="nil"/>
              <w:left w:val="nil"/>
              <w:bottom w:val="nil"/>
              <w:right w:val="nil"/>
            </w:tcBorders>
            <w:vAlign w:val="center"/>
          </w:tcPr>
          <w:p w14:paraId="4817397E" w14:textId="77777777" w:rsidR="00D03DF6" w:rsidRDefault="00D03DF6" w:rsidP="00F21D83">
            <w:pPr>
              <w:spacing w:line="360" w:lineRule="auto"/>
              <w:jc w:val="center"/>
              <w:rPr>
                <w:color w:val="000000"/>
                <w:sz w:val="16"/>
                <w:szCs w:val="22"/>
              </w:rPr>
            </w:pPr>
            <w:r w:rsidRPr="00FF592F">
              <w:rPr>
                <w:color w:val="000000"/>
                <w:sz w:val="16"/>
                <w:szCs w:val="22"/>
              </w:rPr>
              <w:t>1.4</w:t>
            </w:r>
          </w:p>
        </w:tc>
        <w:tc>
          <w:tcPr>
            <w:tcW w:w="851" w:type="dxa"/>
            <w:tcBorders>
              <w:top w:val="nil"/>
              <w:left w:val="nil"/>
              <w:bottom w:val="nil"/>
              <w:right w:val="nil"/>
            </w:tcBorders>
            <w:vAlign w:val="center"/>
          </w:tcPr>
          <w:p w14:paraId="3E056752" w14:textId="77777777" w:rsidR="00D03DF6" w:rsidRPr="0097677A" w:rsidRDefault="00D03DF6" w:rsidP="00F21D83">
            <w:pPr>
              <w:spacing w:line="360" w:lineRule="auto"/>
              <w:jc w:val="center"/>
              <w:rPr>
                <w:sz w:val="16"/>
                <w:szCs w:val="22"/>
              </w:rPr>
            </w:pPr>
            <w:r>
              <w:rPr>
                <w:color w:val="000000"/>
                <w:sz w:val="16"/>
                <w:szCs w:val="22"/>
              </w:rPr>
              <w:t>± 2.7</w:t>
            </w:r>
          </w:p>
        </w:tc>
        <w:tc>
          <w:tcPr>
            <w:tcW w:w="1134" w:type="dxa"/>
            <w:tcBorders>
              <w:top w:val="nil"/>
              <w:left w:val="nil"/>
              <w:bottom w:val="nil"/>
              <w:right w:val="nil"/>
            </w:tcBorders>
          </w:tcPr>
          <w:p w14:paraId="705998BE" w14:textId="77777777" w:rsidR="00D03DF6" w:rsidRDefault="00D03DF6" w:rsidP="00F21D83">
            <w:pPr>
              <w:spacing w:line="360" w:lineRule="auto"/>
              <w:jc w:val="center"/>
              <w:rPr>
                <w:color w:val="000000"/>
                <w:sz w:val="16"/>
                <w:szCs w:val="22"/>
              </w:rPr>
            </w:pPr>
            <w:r w:rsidRPr="00FF592F">
              <w:rPr>
                <w:sz w:val="16"/>
                <w:szCs w:val="22"/>
              </w:rPr>
              <w:t>–2.6</w:t>
            </w:r>
          </w:p>
        </w:tc>
        <w:tc>
          <w:tcPr>
            <w:tcW w:w="709" w:type="dxa"/>
            <w:tcBorders>
              <w:top w:val="nil"/>
              <w:left w:val="nil"/>
              <w:bottom w:val="nil"/>
              <w:right w:val="nil"/>
            </w:tcBorders>
          </w:tcPr>
          <w:p w14:paraId="384596B4" w14:textId="77777777" w:rsidR="00D03DF6" w:rsidRDefault="00D03DF6" w:rsidP="00F21D83">
            <w:pPr>
              <w:spacing w:line="360" w:lineRule="auto"/>
              <w:jc w:val="center"/>
              <w:rPr>
                <w:color w:val="000000"/>
                <w:sz w:val="16"/>
                <w:szCs w:val="22"/>
              </w:rPr>
            </w:pPr>
            <w:r w:rsidRPr="00FF592F">
              <w:rPr>
                <w:sz w:val="16"/>
                <w:szCs w:val="22"/>
              </w:rPr>
              <w:t>0.3</w:t>
            </w:r>
          </w:p>
        </w:tc>
        <w:tc>
          <w:tcPr>
            <w:tcW w:w="850" w:type="dxa"/>
            <w:tcBorders>
              <w:top w:val="nil"/>
              <w:left w:val="nil"/>
              <w:bottom w:val="nil"/>
              <w:right w:val="nil"/>
            </w:tcBorders>
          </w:tcPr>
          <w:p w14:paraId="60B33D99" w14:textId="77777777" w:rsidR="00D03DF6" w:rsidRDefault="00D03DF6" w:rsidP="00F21D83">
            <w:pPr>
              <w:spacing w:line="360" w:lineRule="auto"/>
              <w:jc w:val="center"/>
              <w:rPr>
                <w:color w:val="000000"/>
                <w:sz w:val="16"/>
                <w:szCs w:val="22"/>
              </w:rPr>
            </w:pPr>
            <w:r>
              <w:rPr>
                <w:color w:val="000000"/>
                <w:sz w:val="16"/>
                <w:szCs w:val="22"/>
              </w:rPr>
              <w:t>± 0.6</w:t>
            </w:r>
          </w:p>
        </w:tc>
      </w:tr>
      <w:tr w:rsidR="00D03DF6" w:rsidRPr="0097677A" w14:paraId="05C5856E" w14:textId="77777777" w:rsidTr="00F21D83">
        <w:trPr>
          <w:jc w:val="center"/>
        </w:trPr>
        <w:tc>
          <w:tcPr>
            <w:tcW w:w="1843" w:type="dxa"/>
            <w:tcBorders>
              <w:top w:val="nil"/>
              <w:left w:val="nil"/>
              <w:bottom w:val="nil"/>
              <w:right w:val="nil"/>
            </w:tcBorders>
          </w:tcPr>
          <w:p w14:paraId="0B8C83D9" w14:textId="77777777" w:rsidR="00D03DF6" w:rsidRPr="0097677A" w:rsidRDefault="00D03DF6" w:rsidP="00F21D83">
            <w:pPr>
              <w:pStyle w:val="MainText2"/>
              <w:spacing w:line="360" w:lineRule="auto"/>
              <w:rPr>
                <w:sz w:val="16"/>
                <w:szCs w:val="22"/>
              </w:rPr>
            </w:pPr>
            <w:r w:rsidRPr="0097677A">
              <w:rPr>
                <w:sz w:val="16"/>
                <w:szCs w:val="22"/>
              </w:rPr>
              <w:t>LCP1 0.8</w:t>
            </w:r>
          </w:p>
        </w:tc>
        <w:tc>
          <w:tcPr>
            <w:tcW w:w="1701" w:type="dxa"/>
            <w:tcBorders>
              <w:top w:val="nil"/>
              <w:left w:val="nil"/>
              <w:bottom w:val="nil"/>
              <w:right w:val="nil"/>
            </w:tcBorders>
          </w:tcPr>
          <w:p w14:paraId="28AAD4A1"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3CABF230" w14:textId="77777777" w:rsidR="00D03DF6" w:rsidRPr="0097677A" w:rsidRDefault="00D03DF6" w:rsidP="00F21D83">
            <w:pPr>
              <w:spacing w:line="360" w:lineRule="auto"/>
              <w:jc w:val="center"/>
              <w:rPr>
                <w:sz w:val="16"/>
                <w:szCs w:val="22"/>
              </w:rPr>
            </w:pPr>
            <w:r w:rsidRPr="0097677A">
              <w:rPr>
                <w:color w:val="000000"/>
                <w:sz w:val="16"/>
                <w:szCs w:val="22"/>
              </w:rPr>
              <w:t>17.2</w:t>
            </w:r>
          </w:p>
        </w:tc>
        <w:tc>
          <w:tcPr>
            <w:tcW w:w="851" w:type="dxa"/>
            <w:tcBorders>
              <w:top w:val="nil"/>
              <w:left w:val="nil"/>
              <w:bottom w:val="nil"/>
              <w:right w:val="nil"/>
            </w:tcBorders>
            <w:vAlign w:val="center"/>
          </w:tcPr>
          <w:p w14:paraId="2B770324" w14:textId="77777777" w:rsidR="00D03DF6" w:rsidRDefault="00D03DF6" w:rsidP="00F21D83">
            <w:pPr>
              <w:spacing w:line="360" w:lineRule="auto"/>
              <w:jc w:val="center"/>
              <w:rPr>
                <w:color w:val="000000"/>
                <w:sz w:val="16"/>
                <w:szCs w:val="22"/>
              </w:rPr>
            </w:pPr>
            <w:r w:rsidRPr="00FF592F">
              <w:rPr>
                <w:color w:val="000000"/>
                <w:sz w:val="16"/>
                <w:szCs w:val="22"/>
              </w:rPr>
              <w:t>2.2</w:t>
            </w:r>
          </w:p>
        </w:tc>
        <w:tc>
          <w:tcPr>
            <w:tcW w:w="851" w:type="dxa"/>
            <w:tcBorders>
              <w:top w:val="nil"/>
              <w:left w:val="nil"/>
              <w:bottom w:val="nil"/>
              <w:right w:val="nil"/>
            </w:tcBorders>
            <w:vAlign w:val="center"/>
          </w:tcPr>
          <w:p w14:paraId="0FC03E8B" w14:textId="77777777" w:rsidR="00D03DF6" w:rsidRPr="0097677A" w:rsidRDefault="00D03DF6" w:rsidP="00F21D83">
            <w:pPr>
              <w:spacing w:line="360" w:lineRule="auto"/>
              <w:jc w:val="center"/>
              <w:rPr>
                <w:sz w:val="16"/>
                <w:szCs w:val="22"/>
              </w:rPr>
            </w:pPr>
            <w:r>
              <w:rPr>
                <w:color w:val="000000"/>
                <w:sz w:val="16"/>
                <w:szCs w:val="22"/>
              </w:rPr>
              <w:t>± 4.3</w:t>
            </w:r>
          </w:p>
        </w:tc>
        <w:tc>
          <w:tcPr>
            <w:tcW w:w="1134" w:type="dxa"/>
            <w:tcBorders>
              <w:top w:val="nil"/>
              <w:left w:val="nil"/>
              <w:bottom w:val="nil"/>
              <w:right w:val="nil"/>
            </w:tcBorders>
          </w:tcPr>
          <w:p w14:paraId="5D2C1264" w14:textId="77777777" w:rsidR="00D03DF6" w:rsidRDefault="00D03DF6" w:rsidP="00F21D83">
            <w:pPr>
              <w:spacing w:line="360" w:lineRule="auto"/>
              <w:jc w:val="center"/>
              <w:rPr>
                <w:color w:val="000000"/>
                <w:sz w:val="16"/>
                <w:szCs w:val="22"/>
              </w:rPr>
            </w:pPr>
            <w:r w:rsidRPr="00FF592F">
              <w:rPr>
                <w:sz w:val="16"/>
                <w:szCs w:val="22"/>
              </w:rPr>
              <w:t>1.1</w:t>
            </w:r>
          </w:p>
        </w:tc>
        <w:tc>
          <w:tcPr>
            <w:tcW w:w="709" w:type="dxa"/>
            <w:tcBorders>
              <w:top w:val="nil"/>
              <w:left w:val="nil"/>
              <w:bottom w:val="nil"/>
              <w:right w:val="nil"/>
            </w:tcBorders>
          </w:tcPr>
          <w:p w14:paraId="7ECA737F"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37BDC1ED"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490DAE6C" w14:textId="77777777" w:rsidTr="00F21D83">
        <w:trPr>
          <w:jc w:val="center"/>
        </w:trPr>
        <w:tc>
          <w:tcPr>
            <w:tcW w:w="1843" w:type="dxa"/>
            <w:tcBorders>
              <w:top w:val="nil"/>
              <w:left w:val="nil"/>
              <w:bottom w:val="nil"/>
              <w:right w:val="nil"/>
            </w:tcBorders>
          </w:tcPr>
          <w:p w14:paraId="059C88C2" w14:textId="77777777" w:rsidR="00D03DF6" w:rsidRPr="0097677A" w:rsidRDefault="00D03DF6" w:rsidP="00F21D83">
            <w:pPr>
              <w:pStyle w:val="MainText2"/>
              <w:spacing w:line="360" w:lineRule="auto"/>
              <w:rPr>
                <w:b/>
                <w:sz w:val="16"/>
                <w:szCs w:val="22"/>
              </w:rPr>
            </w:pPr>
            <w:r w:rsidRPr="0097677A">
              <w:rPr>
                <w:sz w:val="16"/>
                <w:szCs w:val="22"/>
              </w:rPr>
              <w:t>LCP1 0.96</w:t>
            </w:r>
          </w:p>
        </w:tc>
        <w:tc>
          <w:tcPr>
            <w:tcW w:w="1701" w:type="dxa"/>
            <w:tcBorders>
              <w:top w:val="nil"/>
              <w:left w:val="nil"/>
              <w:bottom w:val="nil"/>
              <w:right w:val="nil"/>
            </w:tcBorders>
          </w:tcPr>
          <w:p w14:paraId="61372C01" w14:textId="77777777" w:rsidR="00D03DF6" w:rsidRPr="0097677A" w:rsidRDefault="00D03DF6" w:rsidP="00F21D83">
            <w:pPr>
              <w:spacing w:line="360" w:lineRule="auto"/>
              <w:jc w:val="center"/>
              <w:rPr>
                <w:sz w:val="16"/>
                <w:szCs w:val="16"/>
              </w:rPr>
            </w:pPr>
            <w:r w:rsidRPr="0097677A">
              <w:rPr>
                <w:i/>
                <w:sz w:val="16"/>
                <w:szCs w:val="16"/>
              </w:rPr>
              <w:t>Corbicula australis</w:t>
            </w:r>
          </w:p>
        </w:tc>
        <w:tc>
          <w:tcPr>
            <w:tcW w:w="708" w:type="dxa"/>
            <w:tcBorders>
              <w:top w:val="nil"/>
              <w:left w:val="nil"/>
              <w:bottom w:val="nil"/>
              <w:right w:val="nil"/>
            </w:tcBorders>
            <w:vAlign w:val="center"/>
          </w:tcPr>
          <w:p w14:paraId="1C9FFEAD" w14:textId="77777777" w:rsidR="00D03DF6" w:rsidRPr="0097677A" w:rsidRDefault="00D03DF6" w:rsidP="00F21D83">
            <w:pPr>
              <w:spacing w:line="360" w:lineRule="auto"/>
              <w:jc w:val="center"/>
              <w:rPr>
                <w:b/>
                <w:sz w:val="16"/>
                <w:szCs w:val="22"/>
              </w:rPr>
            </w:pPr>
            <w:r w:rsidRPr="0097677A">
              <w:rPr>
                <w:color w:val="000000"/>
                <w:sz w:val="16"/>
                <w:szCs w:val="22"/>
              </w:rPr>
              <w:t>12.7</w:t>
            </w:r>
          </w:p>
        </w:tc>
        <w:tc>
          <w:tcPr>
            <w:tcW w:w="851" w:type="dxa"/>
            <w:tcBorders>
              <w:top w:val="nil"/>
              <w:left w:val="nil"/>
              <w:bottom w:val="nil"/>
              <w:right w:val="nil"/>
            </w:tcBorders>
            <w:vAlign w:val="center"/>
          </w:tcPr>
          <w:p w14:paraId="40FA044C" w14:textId="77777777" w:rsidR="00D03DF6" w:rsidRDefault="00D03DF6" w:rsidP="00F21D83">
            <w:pPr>
              <w:spacing w:line="360" w:lineRule="auto"/>
              <w:jc w:val="center"/>
              <w:rPr>
                <w:color w:val="000000"/>
                <w:sz w:val="16"/>
                <w:szCs w:val="22"/>
              </w:rPr>
            </w:pPr>
            <w:r w:rsidRPr="00FF592F">
              <w:rPr>
                <w:color w:val="000000"/>
                <w:sz w:val="16"/>
                <w:szCs w:val="22"/>
              </w:rPr>
              <w:t>1.8</w:t>
            </w:r>
          </w:p>
        </w:tc>
        <w:tc>
          <w:tcPr>
            <w:tcW w:w="851" w:type="dxa"/>
            <w:tcBorders>
              <w:top w:val="nil"/>
              <w:left w:val="nil"/>
              <w:bottom w:val="nil"/>
              <w:right w:val="nil"/>
            </w:tcBorders>
            <w:vAlign w:val="center"/>
          </w:tcPr>
          <w:p w14:paraId="52839C18" w14:textId="77777777" w:rsidR="00D03DF6" w:rsidRPr="0097677A" w:rsidRDefault="00D03DF6" w:rsidP="00F21D83">
            <w:pPr>
              <w:spacing w:line="360" w:lineRule="auto"/>
              <w:jc w:val="center"/>
              <w:rPr>
                <w:b/>
                <w:sz w:val="16"/>
                <w:szCs w:val="22"/>
              </w:rPr>
            </w:pPr>
            <w:r>
              <w:rPr>
                <w:color w:val="000000"/>
                <w:sz w:val="16"/>
                <w:szCs w:val="22"/>
              </w:rPr>
              <w:t>± 3.5</w:t>
            </w:r>
          </w:p>
        </w:tc>
        <w:tc>
          <w:tcPr>
            <w:tcW w:w="1134" w:type="dxa"/>
            <w:tcBorders>
              <w:top w:val="nil"/>
              <w:left w:val="nil"/>
              <w:bottom w:val="nil"/>
              <w:right w:val="nil"/>
            </w:tcBorders>
          </w:tcPr>
          <w:p w14:paraId="1E081F4F" w14:textId="77777777" w:rsidR="00D03DF6" w:rsidRDefault="00D03DF6" w:rsidP="00F21D83">
            <w:pPr>
              <w:spacing w:line="360" w:lineRule="auto"/>
              <w:jc w:val="center"/>
              <w:rPr>
                <w:color w:val="000000"/>
                <w:sz w:val="16"/>
                <w:szCs w:val="22"/>
              </w:rPr>
            </w:pPr>
            <w:r w:rsidRPr="00FF592F">
              <w:rPr>
                <w:sz w:val="16"/>
                <w:szCs w:val="22"/>
              </w:rPr>
              <w:t>–0.9</w:t>
            </w:r>
          </w:p>
        </w:tc>
        <w:tc>
          <w:tcPr>
            <w:tcW w:w="709" w:type="dxa"/>
            <w:tcBorders>
              <w:top w:val="nil"/>
              <w:left w:val="nil"/>
              <w:bottom w:val="nil"/>
              <w:right w:val="nil"/>
            </w:tcBorders>
          </w:tcPr>
          <w:p w14:paraId="38A5E454"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4F35410F"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52DFB918" w14:textId="77777777" w:rsidTr="00F21D83">
        <w:trPr>
          <w:jc w:val="center"/>
        </w:trPr>
        <w:tc>
          <w:tcPr>
            <w:tcW w:w="1843" w:type="dxa"/>
            <w:tcBorders>
              <w:top w:val="nil"/>
              <w:left w:val="nil"/>
              <w:bottom w:val="nil"/>
              <w:right w:val="nil"/>
            </w:tcBorders>
          </w:tcPr>
          <w:p w14:paraId="2CE93423" w14:textId="77777777" w:rsidR="00D03DF6" w:rsidRPr="0097677A" w:rsidRDefault="00D03DF6" w:rsidP="00F21D83">
            <w:pPr>
              <w:pStyle w:val="MainText2"/>
              <w:spacing w:line="360" w:lineRule="auto"/>
              <w:rPr>
                <w:sz w:val="16"/>
                <w:szCs w:val="22"/>
              </w:rPr>
            </w:pPr>
            <w:r w:rsidRPr="0097677A">
              <w:rPr>
                <w:sz w:val="16"/>
                <w:szCs w:val="22"/>
              </w:rPr>
              <w:t>LCP2 0.85</w:t>
            </w:r>
          </w:p>
        </w:tc>
        <w:tc>
          <w:tcPr>
            <w:tcW w:w="1701" w:type="dxa"/>
            <w:tcBorders>
              <w:top w:val="nil"/>
              <w:left w:val="nil"/>
              <w:bottom w:val="nil"/>
              <w:right w:val="nil"/>
            </w:tcBorders>
          </w:tcPr>
          <w:p w14:paraId="0981E076"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568CB5C1" w14:textId="77777777" w:rsidR="00D03DF6" w:rsidRPr="0097677A" w:rsidRDefault="00D03DF6" w:rsidP="00F21D83">
            <w:pPr>
              <w:spacing w:line="360" w:lineRule="auto"/>
              <w:jc w:val="center"/>
              <w:rPr>
                <w:b/>
                <w:sz w:val="16"/>
                <w:szCs w:val="22"/>
              </w:rPr>
            </w:pPr>
            <w:r w:rsidRPr="0097677A">
              <w:rPr>
                <w:color w:val="000000"/>
                <w:sz w:val="16"/>
                <w:szCs w:val="22"/>
              </w:rPr>
              <w:t>17.6</w:t>
            </w:r>
          </w:p>
        </w:tc>
        <w:tc>
          <w:tcPr>
            <w:tcW w:w="851" w:type="dxa"/>
            <w:tcBorders>
              <w:top w:val="nil"/>
              <w:left w:val="nil"/>
              <w:bottom w:val="nil"/>
              <w:right w:val="nil"/>
            </w:tcBorders>
            <w:vAlign w:val="center"/>
          </w:tcPr>
          <w:p w14:paraId="6F25915D" w14:textId="77777777" w:rsidR="00D03DF6" w:rsidRDefault="00D03DF6" w:rsidP="00F21D83">
            <w:pPr>
              <w:spacing w:line="360" w:lineRule="auto"/>
              <w:jc w:val="center"/>
              <w:rPr>
                <w:color w:val="000000"/>
                <w:sz w:val="16"/>
                <w:szCs w:val="22"/>
              </w:rPr>
            </w:pPr>
            <w:r w:rsidRPr="00FF592F">
              <w:rPr>
                <w:color w:val="000000"/>
                <w:sz w:val="16"/>
                <w:szCs w:val="22"/>
              </w:rPr>
              <w:t>1.9</w:t>
            </w:r>
          </w:p>
        </w:tc>
        <w:tc>
          <w:tcPr>
            <w:tcW w:w="851" w:type="dxa"/>
            <w:tcBorders>
              <w:top w:val="nil"/>
              <w:left w:val="nil"/>
              <w:bottom w:val="nil"/>
              <w:right w:val="nil"/>
            </w:tcBorders>
            <w:vAlign w:val="center"/>
          </w:tcPr>
          <w:p w14:paraId="0F469E57" w14:textId="77777777" w:rsidR="00D03DF6" w:rsidRPr="0097677A" w:rsidRDefault="00D03DF6" w:rsidP="00F21D83">
            <w:pPr>
              <w:spacing w:line="360" w:lineRule="auto"/>
              <w:jc w:val="center"/>
              <w:rPr>
                <w:b/>
                <w:sz w:val="16"/>
                <w:szCs w:val="22"/>
              </w:rPr>
            </w:pPr>
            <w:r>
              <w:rPr>
                <w:color w:val="000000"/>
                <w:sz w:val="16"/>
                <w:szCs w:val="22"/>
              </w:rPr>
              <w:t>± 3.7</w:t>
            </w:r>
          </w:p>
        </w:tc>
        <w:tc>
          <w:tcPr>
            <w:tcW w:w="1134" w:type="dxa"/>
            <w:tcBorders>
              <w:top w:val="nil"/>
              <w:left w:val="nil"/>
              <w:bottom w:val="nil"/>
              <w:right w:val="nil"/>
            </w:tcBorders>
          </w:tcPr>
          <w:p w14:paraId="23352555" w14:textId="77777777" w:rsidR="00D03DF6" w:rsidRDefault="00D03DF6" w:rsidP="00F21D83">
            <w:pPr>
              <w:spacing w:line="360" w:lineRule="auto"/>
              <w:jc w:val="center"/>
              <w:rPr>
                <w:color w:val="000000"/>
                <w:sz w:val="16"/>
                <w:szCs w:val="22"/>
              </w:rPr>
            </w:pPr>
            <w:r w:rsidRPr="00FF592F">
              <w:rPr>
                <w:sz w:val="16"/>
                <w:szCs w:val="22"/>
              </w:rPr>
              <w:t>3.9</w:t>
            </w:r>
          </w:p>
        </w:tc>
        <w:tc>
          <w:tcPr>
            <w:tcW w:w="709" w:type="dxa"/>
            <w:tcBorders>
              <w:top w:val="nil"/>
              <w:left w:val="nil"/>
              <w:bottom w:val="nil"/>
              <w:right w:val="nil"/>
            </w:tcBorders>
          </w:tcPr>
          <w:p w14:paraId="48E5EA6C"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375F0215"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14800D11" w14:textId="77777777" w:rsidTr="00F21D83">
        <w:trPr>
          <w:jc w:val="center"/>
        </w:trPr>
        <w:tc>
          <w:tcPr>
            <w:tcW w:w="1843" w:type="dxa"/>
            <w:tcBorders>
              <w:top w:val="nil"/>
              <w:left w:val="nil"/>
              <w:bottom w:val="nil"/>
              <w:right w:val="nil"/>
            </w:tcBorders>
          </w:tcPr>
          <w:p w14:paraId="6BCCA2E9" w14:textId="77777777" w:rsidR="00D03DF6" w:rsidRPr="0097677A" w:rsidRDefault="00D03DF6" w:rsidP="00F21D83">
            <w:pPr>
              <w:pStyle w:val="MainText2"/>
              <w:spacing w:line="360" w:lineRule="auto"/>
              <w:rPr>
                <w:sz w:val="16"/>
                <w:szCs w:val="22"/>
              </w:rPr>
            </w:pPr>
          </w:p>
        </w:tc>
        <w:tc>
          <w:tcPr>
            <w:tcW w:w="1701" w:type="dxa"/>
            <w:tcBorders>
              <w:top w:val="nil"/>
              <w:left w:val="nil"/>
              <w:bottom w:val="nil"/>
              <w:right w:val="nil"/>
            </w:tcBorders>
          </w:tcPr>
          <w:p w14:paraId="2492B2A4"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2ADC09EF"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5675CCD2"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003F7A92"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1E4DE432"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2D380BA3"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5A233A4A" w14:textId="77777777" w:rsidR="00D03DF6" w:rsidRPr="0097677A" w:rsidRDefault="00D03DF6" w:rsidP="00F21D83">
            <w:pPr>
              <w:spacing w:line="360" w:lineRule="auto"/>
              <w:jc w:val="center"/>
              <w:rPr>
                <w:b/>
                <w:sz w:val="16"/>
                <w:szCs w:val="22"/>
              </w:rPr>
            </w:pPr>
          </w:p>
        </w:tc>
      </w:tr>
      <w:tr w:rsidR="00D03DF6" w:rsidRPr="0097677A" w14:paraId="6A59E242" w14:textId="77777777" w:rsidTr="00F21D83">
        <w:trPr>
          <w:jc w:val="center"/>
        </w:trPr>
        <w:tc>
          <w:tcPr>
            <w:tcW w:w="1843" w:type="dxa"/>
            <w:tcBorders>
              <w:top w:val="nil"/>
              <w:left w:val="nil"/>
              <w:bottom w:val="nil"/>
              <w:right w:val="nil"/>
            </w:tcBorders>
          </w:tcPr>
          <w:p w14:paraId="0F81F309" w14:textId="77777777" w:rsidR="00D03DF6" w:rsidRPr="0097677A" w:rsidRDefault="00D03DF6" w:rsidP="00F21D83">
            <w:pPr>
              <w:pStyle w:val="MainText2"/>
              <w:spacing w:line="360" w:lineRule="auto"/>
              <w:rPr>
                <w:sz w:val="16"/>
                <w:szCs w:val="22"/>
              </w:rPr>
            </w:pPr>
            <w:r w:rsidRPr="0097677A">
              <w:rPr>
                <w:i/>
                <w:sz w:val="16"/>
                <w:szCs w:val="22"/>
              </w:rPr>
              <w:t>Lake Callabonna</w:t>
            </w:r>
          </w:p>
        </w:tc>
        <w:tc>
          <w:tcPr>
            <w:tcW w:w="1701" w:type="dxa"/>
            <w:tcBorders>
              <w:top w:val="nil"/>
              <w:left w:val="nil"/>
              <w:bottom w:val="nil"/>
              <w:right w:val="nil"/>
            </w:tcBorders>
          </w:tcPr>
          <w:p w14:paraId="07555A0B"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706C0D31"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7C430FA7"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33BC6770"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5DD91192"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6B83FEBB"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41D02CF7" w14:textId="77777777" w:rsidR="00D03DF6" w:rsidRPr="0097677A" w:rsidRDefault="00D03DF6" w:rsidP="00F21D83">
            <w:pPr>
              <w:spacing w:line="360" w:lineRule="auto"/>
              <w:jc w:val="center"/>
              <w:rPr>
                <w:b/>
                <w:sz w:val="16"/>
                <w:szCs w:val="22"/>
              </w:rPr>
            </w:pPr>
          </w:p>
        </w:tc>
      </w:tr>
      <w:tr w:rsidR="00D03DF6" w:rsidRPr="0097677A" w14:paraId="3D8AE830" w14:textId="77777777" w:rsidTr="00F21D83">
        <w:trPr>
          <w:jc w:val="center"/>
        </w:trPr>
        <w:tc>
          <w:tcPr>
            <w:tcW w:w="1843" w:type="dxa"/>
            <w:tcBorders>
              <w:top w:val="nil"/>
              <w:left w:val="nil"/>
              <w:bottom w:val="nil"/>
              <w:right w:val="nil"/>
            </w:tcBorders>
          </w:tcPr>
          <w:p w14:paraId="1549F8B6" w14:textId="77777777" w:rsidR="00D03DF6" w:rsidRPr="0097677A" w:rsidRDefault="00D03DF6" w:rsidP="00F21D83">
            <w:pPr>
              <w:pStyle w:val="MainText2"/>
              <w:spacing w:line="360" w:lineRule="auto"/>
              <w:rPr>
                <w:sz w:val="16"/>
                <w:szCs w:val="22"/>
              </w:rPr>
            </w:pPr>
            <w:r w:rsidRPr="0097677A">
              <w:rPr>
                <w:sz w:val="16"/>
                <w:szCs w:val="22"/>
              </w:rPr>
              <w:t>CallaSpit 0.5</w:t>
            </w:r>
          </w:p>
        </w:tc>
        <w:tc>
          <w:tcPr>
            <w:tcW w:w="1701" w:type="dxa"/>
            <w:tcBorders>
              <w:top w:val="nil"/>
              <w:left w:val="nil"/>
              <w:bottom w:val="nil"/>
              <w:right w:val="nil"/>
            </w:tcBorders>
          </w:tcPr>
          <w:p w14:paraId="51D725D3" w14:textId="77777777" w:rsidR="00D03DF6" w:rsidRPr="0097677A" w:rsidRDefault="00D03DF6" w:rsidP="00F21D83">
            <w:pPr>
              <w:spacing w:line="360" w:lineRule="auto"/>
              <w:jc w:val="center"/>
              <w:rPr>
                <w:sz w:val="16"/>
                <w:szCs w:val="16"/>
              </w:rPr>
            </w:pPr>
            <w:r w:rsidRPr="0097677A">
              <w:rPr>
                <w:i/>
                <w:sz w:val="16"/>
                <w:szCs w:val="16"/>
              </w:rPr>
              <w:t>Corbicula australis</w:t>
            </w:r>
          </w:p>
        </w:tc>
        <w:tc>
          <w:tcPr>
            <w:tcW w:w="708" w:type="dxa"/>
            <w:tcBorders>
              <w:top w:val="nil"/>
              <w:left w:val="nil"/>
              <w:bottom w:val="nil"/>
              <w:right w:val="nil"/>
            </w:tcBorders>
            <w:vAlign w:val="center"/>
          </w:tcPr>
          <w:p w14:paraId="45D2E2F9" w14:textId="77777777" w:rsidR="00D03DF6" w:rsidRPr="0097677A" w:rsidRDefault="00D03DF6" w:rsidP="00F21D83">
            <w:pPr>
              <w:spacing w:line="360" w:lineRule="auto"/>
              <w:jc w:val="center"/>
              <w:rPr>
                <w:b/>
                <w:sz w:val="16"/>
                <w:szCs w:val="22"/>
              </w:rPr>
            </w:pPr>
            <w:r w:rsidRPr="0097677A">
              <w:rPr>
                <w:color w:val="000000"/>
                <w:sz w:val="16"/>
                <w:szCs w:val="22"/>
              </w:rPr>
              <w:t>17.8</w:t>
            </w:r>
          </w:p>
        </w:tc>
        <w:tc>
          <w:tcPr>
            <w:tcW w:w="851" w:type="dxa"/>
            <w:tcBorders>
              <w:top w:val="nil"/>
              <w:left w:val="nil"/>
              <w:bottom w:val="nil"/>
              <w:right w:val="nil"/>
            </w:tcBorders>
            <w:vAlign w:val="center"/>
          </w:tcPr>
          <w:p w14:paraId="465A43B2" w14:textId="77777777" w:rsidR="00D03DF6" w:rsidRDefault="00D03DF6" w:rsidP="00F21D83">
            <w:pPr>
              <w:spacing w:line="360" w:lineRule="auto"/>
              <w:jc w:val="center"/>
              <w:rPr>
                <w:color w:val="000000"/>
                <w:sz w:val="16"/>
                <w:szCs w:val="22"/>
              </w:rPr>
            </w:pPr>
            <w:r w:rsidRPr="00FF592F">
              <w:rPr>
                <w:color w:val="000000"/>
                <w:sz w:val="16"/>
                <w:szCs w:val="22"/>
              </w:rPr>
              <w:t>1.7</w:t>
            </w:r>
          </w:p>
        </w:tc>
        <w:tc>
          <w:tcPr>
            <w:tcW w:w="851" w:type="dxa"/>
            <w:tcBorders>
              <w:top w:val="nil"/>
              <w:left w:val="nil"/>
              <w:bottom w:val="nil"/>
              <w:right w:val="nil"/>
            </w:tcBorders>
            <w:vAlign w:val="center"/>
          </w:tcPr>
          <w:p w14:paraId="0FE3EA52" w14:textId="77777777" w:rsidR="00D03DF6" w:rsidRPr="0097677A" w:rsidRDefault="00D03DF6" w:rsidP="00F21D83">
            <w:pPr>
              <w:spacing w:line="360" w:lineRule="auto"/>
              <w:jc w:val="center"/>
              <w:rPr>
                <w:b/>
                <w:sz w:val="16"/>
                <w:szCs w:val="22"/>
              </w:rPr>
            </w:pPr>
            <w:r>
              <w:rPr>
                <w:color w:val="000000"/>
                <w:sz w:val="16"/>
                <w:szCs w:val="22"/>
              </w:rPr>
              <w:t>± 3.3</w:t>
            </w:r>
          </w:p>
        </w:tc>
        <w:tc>
          <w:tcPr>
            <w:tcW w:w="1134" w:type="dxa"/>
            <w:tcBorders>
              <w:top w:val="nil"/>
              <w:left w:val="nil"/>
              <w:bottom w:val="nil"/>
              <w:right w:val="nil"/>
            </w:tcBorders>
          </w:tcPr>
          <w:p w14:paraId="35A0F96C" w14:textId="77777777" w:rsidR="00D03DF6" w:rsidRDefault="00D03DF6" w:rsidP="00F21D83">
            <w:pPr>
              <w:spacing w:line="360" w:lineRule="auto"/>
              <w:jc w:val="center"/>
              <w:rPr>
                <w:color w:val="000000"/>
                <w:sz w:val="16"/>
                <w:szCs w:val="22"/>
              </w:rPr>
            </w:pPr>
            <w:r w:rsidRPr="00FF592F">
              <w:rPr>
                <w:sz w:val="16"/>
                <w:szCs w:val="22"/>
              </w:rPr>
              <w:t>–0.4</w:t>
            </w:r>
          </w:p>
        </w:tc>
        <w:tc>
          <w:tcPr>
            <w:tcW w:w="709" w:type="dxa"/>
            <w:tcBorders>
              <w:top w:val="nil"/>
              <w:left w:val="nil"/>
              <w:bottom w:val="nil"/>
              <w:right w:val="nil"/>
            </w:tcBorders>
          </w:tcPr>
          <w:p w14:paraId="7B8D6F76" w14:textId="77777777" w:rsidR="00D03DF6" w:rsidRDefault="00D03DF6" w:rsidP="00F21D83">
            <w:pPr>
              <w:spacing w:line="360" w:lineRule="auto"/>
              <w:jc w:val="center"/>
              <w:rPr>
                <w:color w:val="000000"/>
                <w:sz w:val="16"/>
                <w:szCs w:val="22"/>
              </w:rPr>
            </w:pPr>
            <w:r w:rsidRPr="00FF592F">
              <w:rPr>
                <w:sz w:val="16"/>
                <w:szCs w:val="22"/>
              </w:rPr>
              <w:t>0.3</w:t>
            </w:r>
          </w:p>
        </w:tc>
        <w:tc>
          <w:tcPr>
            <w:tcW w:w="850" w:type="dxa"/>
            <w:tcBorders>
              <w:top w:val="nil"/>
              <w:left w:val="nil"/>
              <w:bottom w:val="nil"/>
              <w:right w:val="nil"/>
            </w:tcBorders>
          </w:tcPr>
          <w:p w14:paraId="7BF9E9CA" w14:textId="77777777" w:rsidR="00D03DF6" w:rsidRDefault="00D03DF6" w:rsidP="00F21D83">
            <w:pPr>
              <w:spacing w:line="360" w:lineRule="auto"/>
              <w:jc w:val="center"/>
              <w:rPr>
                <w:color w:val="000000"/>
                <w:sz w:val="16"/>
                <w:szCs w:val="22"/>
              </w:rPr>
            </w:pPr>
            <w:r>
              <w:rPr>
                <w:color w:val="000000"/>
                <w:sz w:val="16"/>
                <w:szCs w:val="22"/>
              </w:rPr>
              <w:t>± 0.6</w:t>
            </w:r>
          </w:p>
        </w:tc>
      </w:tr>
      <w:tr w:rsidR="00D03DF6" w:rsidRPr="0097677A" w14:paraId="3E114681" w14:textId="77777777" w:rsidTr="00F21D83">
        <w:trPr>
          <w:jc w:val="center"/>
        </w:trPr>
        <w:tc>
          <w:tcPr>
            <w:tcW w:w="1843" w:type="dxa"/>
            <w:tcBorders>
              <w:top w:val="nil"/>
              <w:left w:val="nil"/>
              <w:bottom w:val="nil"/>
              <w:right w:val="nil"/>
            </w:tcBorders>
          </w:tcPr>
          <w:p w14:paraId="14FA5261" w14:textId="77777777" w:rsidR="00D03DF6" w:rsidRPr="0097677A" w:rsidRDefault="00D03DF6" w:rsidP="00F21D83">
            <w:pPr>
              <w:pStyle w:val="MainText2"/>
              <w:spacing w:line="360" w:lineRule="auto"/>
              <w:rPr>
                <w:sz w:val="16"/>
                <w:szCs w:val="22"/>
              </w:rPr>
            </w:pPr>
            <w:r w:rsidRPr="0097677A">
              <w:rPr>
                <w:sz w:val="16"/>
                <w:szCs w:val="22"/>
              </w:rPr>
              <w:t>CSP1 1.0</w:t>
            </w:r>
          </w:p>
        </w:tc>
        <w:tc>
          <w:tcPr>
            <w:tcW w:w="1701" w:type="dxa"/>
            <w:tcBorders>
              <w:top w:val="nil"/>
              <w:left w:val="nil"/>
              <w:bottom w:val="nil"/>
              <w:right w:val="nil"/>
            </w:tcBorders>
          </w:tcPr>
          <w:p w14:paraId="62371E04"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778763EE" w14:textId="77777777" w:rsidR="00D03DF6" w:rsidRPr="0097677A" w:rsidRDefault="00D03DF6" w:rsidP="00F21D83">
            <w:pPr>
              <w:spacing w:line="360" w:lineRule="auto"/>
              <w:jc w:val="center"/>
              <w:rPr>
                <w:b/>
                <w:sz w:val="16"/>
                <w:szCs w:val="22"/>
              </w:rPr>
            </w:pPr>
            <w:r w:rsidRPr="0097677A">
              <w:rPr>
                <w:color w:val="000000"/>
                <w:sz w:val="16"/>
                <w:szCs w:val="22"/>
              </w:rPr>
              <w:t>15.7</w:t>
            </w:r>
          </w:p>
        </w:tc>
        <w:tc>
          <w:tcPr>
            <w:tcW w:w="851" w:type="dxa"/>
            <w:tcBorders>
              <w:top w:val="nil"/>
              <w:left w:val="nil"/>
              <w:bottom w:val="nil"/>
              <w:right w:val="nil"/>
            </w:tcBorders>
            <w:vAlign w:val="center"/>
          </w:tcPr>
          <w:p w14:paraId="2011918E" w14:textId="77777777" w:rsidR="00D03DF6" w:rsidRDefault="00D03DF6" w:rsidP="00F21D83">
            <w:pPr>
              <w:spacing w:line="360" w:lineRule="auto"/>
              <w:jc w:val="center"/>
              <w:rPr>
                <w:color w:val="000000"/>
                <w:sz w:val="16"/>
                <w:szCs w:val="22"/>
              </w:rPr>
            </w:pPr>
            <w:r w:rsidRPr="00FF592F">
              <w:rPr>
                <w:color w:val="000000"/>
                <w:sz w:val="16"/>
                <w:szCs w:val="22"/>
              </w:rPr>
              <w:t>3.2</w:t>
            </w:r>
          </w:p>
        </w:tc>
        <w:tc>
          <w:tcPr>
            <w:tcW w:w="851" w:type="dxa"/>
            <w:tcBorders>
              <w:top w:val="nil"/>
              <w:left w:val="nil"/>
              <w:bottom w:val="nil"/>
              <w:right w:val="nil"/>
            </w:tcBorders>
            <w:vAlign w:val="center"/>
          </w:tcPr>
          <w:p w14:paraId="5D09C43C" w14:textId="77777777" w:rsidR="00D03DF6" w:rsidRPr="0097677A" w:rsidRDefault="00D03DF6" w:rsidP="00F21D83">
            <w:pPr>
              <w:spacing w:line="360" w:lineRule="auto"/>
              <w:jc w:val="center"/>
              <w:rPr>
                <w:b/>
                <w:sz w:val="16"/>
                <w:szCs w:val="22"/>
              </w:rPr>
            </w:pPr>
            <w:r>
              <w:rPr>
                <w:color w:val="000000"/>
                <w:sz w:val="16"/>
                <w:szCs w:val="22"/>
              </w:rPr>
              <w:t>± 6.2</w:t>
            </w:r>
          </w:p>
        </w:tc>
        <w:tc>
          <w:tcPr>
            <w:tcW w:w="1134" w:type="dxa"/>
            <w:tcBorders>
              <w:top w:val="nil"/>
              <w:left w:val="nil"/>
              <w:bottom w:val="nil"/>
              <w:right w:val="nil"/>
            </w:tcBorders>
          </w:tcPr>
          <w:p w14:paraId="5ABA0EDB" w14:textId="77777777" w:rsidR="00D03DF6" w:rsidRDefault="00D03DF6" w:rsidP="00F21D83">
            <w:pPr>
              <w:spacing w:line="360" w:lineRule="auto"/>
              <w:jc w:val="center"/>
              <w:rPr>
                <w:color w:val="000000"/>
                <w:sz w:val="16"/>
                <w:szCs w:val="22"/>
              </w:rPr>
            </w:pPr>
            <w:r w:rsidRPr="00FF592F">
              <w:rPr>
                <w:sz w:val="16"/>
                <w:szCs w:val="22"/>
              </w:rPr>
              <w:t>1.7</w:t>
            </w:r>
          </w:p>
        </w:tc>
        <w:tc>
          <w:tcPr>
            <w:tcW w:w="709" w:type="dxa"/>
            <w:tcBorders>
              <w:top w:val="nil"/>
              <w:left w:val="nil"/>
              <w:bottom w:val="nil"/>
              <w:right w:val="nil"/>
            </w:tcBorders>
          </w:tcPr>
          <w:p w14:paraId="2ED8D854" w14:textId="77777777" w:rsidR="00D03DF6" w:rsidRDefault="00D03DF6" w:rsidP="00F21D83">
            <w:pPr>
              <w:spacing w:line="360" w:lineRule="auto"/>
              <w:jc w:val="center"/>
              <w:rPr>
                <w:color w:val="000000"/>
                <w:sz w:val="16"/>
                <w:szCs w:val="22"/>
              </w:rPr>
            </w:pPr>
            <w:r w:rsidRPr="00FF592F">
              <w:rPr>
                <w:sz w:val="16"/>
                <w:szCs w:val="22"/>
              </w:rPr>
              <w:t>0.6</w:t>
            </w:r>
          </w:p>
        </w:tc>
        <w:tc>
          <w:tcPr>
            <w:tcW w:w="850" w:type="dxa"/>
            <w:tcBorders>
              <w:top w:val="nil"/>
              <w:left w:val="nil"/>
              <w:bottom w:val="nil"/>
              <w:right w:val="nil"/>
            </w:tcBorders>
          </w:tcPr>
          <w:p w14:paraId="4FEFD027" w14:textId="77777777" w:rsidR="00D03DF6" w:rsidRDefault="00D03DF6" w:rsidP="00F21D83">
            <w:pPr>
              <w:spacing w:line="360" w:lineRule="auto"/>
              <w:jc w:val="center"/>
              <w:rPr>
                <w:color w:val="000000"/>
                <w:sz w:val="16"/>
                <w:szCs w:val="22"/>
              </w:rPr>
            </w:pPr>
            <w:r>
              <w:rPr>
                <w:color w:val="000000"/>
                <w:sz w:val="16"/>
                <w:szCs w:val="22"/>
              </w:rPr>
              <w:t>± 1.2</w:t>
            </w:r>
          </w:p>
        </w:tc>
      </w:tr>
      <w:tr w:rsidR="00D03DF6" w:rsidRPr="0097677A" w14:paraId="6CD6AC2D" w14:textId="77777777" w:rsidTr="00F21D83">
        <w:trPr>
          <w:jc w:val="center"/>
        </w:trPr>
        <w:tc>
          <w:tcPr>
            <w:tcW w:w="1843" w:type="dxa"/>
            <w:tcBorders>
              <w:top w:val="nil"/>
              <w:left w:val="nil"/>
              <w:bottom w:val="nil"/>
              <w:right w:val="nil"/>
            </w:tcBorders>
          </w:tcPr>
          <w:p w14:paraId="37CA90A4" w14:textId="77777777" w:rsidR="00D03DF6" w:rsidRPr="0097677A" w:rsidRDefault="00D03DF6" w:rsidP="00F21D83">
            <w:pPr>
              <w:pStyle w:val="MainText2"/>
              <w:spacing w:line="360" w:lineRule="auto"/>
              <w:rPr>
                <w:sz w:val="16"/>
                <w:szCs w:val="22"/>
              </w:rPr>
            </w:pPr>
            <w:r w:rsidRPr="0097677A">
              <w:rPr>
                <w:sz w:val="16"/>
                <w:szCs w:val="22"/>
              </w:rPr>
              <w:t>CSP1 1.05</w:t>
            </w:r>
          </w:p>
        </w:tc>
        <w:tc>
          <w:tcPr>
            <w:tcW w:w="1701" w:type="dxa"/>
            <w:tcBorders>
              <w:top w:val="nil"/>
              <w:left w:val="nil"/>
              <w:bottom w:val="nil"/>
              <w:right w:val="nil"/>
            </w:tcBorders>
          </w:tcPr>
          <w:p w14:paraId="711BABE2"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4D9DE1CE" w14:textId="77777777" w:rsidR="00D03DF6" w:rsidRPr="0097677A" w:rsidRDefault="00D03DF6" w:rsidP="00F21D83">
            <w:pPr>
              <w:spacing w:line="360" w:lineRule="auto"/>
              <w:jc w:val="center"/>
              <w:rPr>
                <w:b/>
                <w:sz w:val="16"/>
                <w:szCs w:val="22"/>
              </w:rPr>
            </w:pPr>
            <w:r w:rsidRPr="0097677A">
              <w:rPr>
                <w:color w:val="000000"/>
                <w:sz w:val="16"/>
                <w:szCs w:val="22"/>
              </w:rPr>
              <w:t>13.3</w:t>
            </w:r>
          </w:p>
        </w:tc>
        <w:tc>
          <w:tcPr>
            <w:tcW w:w="851" w:type="dxa"/>
            <w:tcBorders>
              <w:top w:val="nil"/>
              <w:left w:val="nil"/>
              <w:bottom w:val="nil"/>
              <w:right w:val="nil"/>
            </w:tcBorders>
            <w:vAlign w:val="center"/>
          </w:tcPr>
          <w:p w14:paraId="3CEC7A79" w14:textId="77777777" w:rsidR="00D03DF6" w:rsidRDefault="00D03DF6" w:rsidP="00F21D83">
            <w:pPr>
              <w:spacing w:line="360" w:lineRule="auto"/>
              <w:jc w:val="center"/>
              <w:rPr>
                <w:color w:val="000000"/>
                <w:sz w:val="16"/>
                <w:szCs w:val="22"/>
              </w:rPr>
            </w:pPr>
            <w:r w:rsidRPr="00FF592F">
              <w:rPr>
                <w:color w:val="000000"/>
                <w:sz w:val="16"/>
                <w:szCs w:val="22"/>
              </w:rPr>
              <w:t>2.0</w:t>
            </w:r>
          </w:p>
        </w:tc>
        <w:tc>
          <w:tcPr>
            <w:tcW w:w="851" w:type="dxa"/>
            <w:tcBorders>
              <w:top w:val="nil"/>
              <w:left w:val="nil"/>
              <w:bottom w:val="nil"/>
              <w:right w:val="nil"/>
            </w:tcBorders>
            <w:vAlign w:val="center"/>
          </w:tcPr>
          <w:p w14:paraId="5723373E" w14:textId="77777777" w:rsidR="00D03DF6" w:rsidRPr="0097677A" w:rsidRDefault="00D03DF6" w:rsidP="00F21D83">
            <w:pPr>
              <w:spacing w:line="360" w:lineRule="auto"/>
              <w:jc w:val="center"/>
              <w:rPr>
                <w:b/>
                <w:sz w:val="16"/>
                <w:szCs w:val="22"/>
              </w:rPr>
            </w:pPr>
            <w:r>
              <w:rPr>
                <w:color w:val="000000"/>
                <w:sz w:val="16"/>
                <w:szCs w:val="22"/>
              </w:rPr>
              <w:t>± 3.9</w:t>
            </w:r>
          </w:p>
        </w:tc>
        <w:tc>
          <w:tcPr>
            <w:tcW w:w="1134" w:type="dxa"/>
            <w:tcBorders>
              <w:top w:val="nil"/>
              <w:left w:val="nil"/>
              <w:bottom w:val="nil"/>
              <w:right w:val="nil"/>
            </w:tcBorders>
          </w:tcPr>
          <w:p w14:paraId="7D0B23B4" w14:textId="77777777" w:rsidR="00D03DF6" w:rsidRDefault="00D03DF6" w:rsidP="00F21D83">
            <w:pPr>
              <w:spacing w:line="360" w:lineRule="auto"/>
              <w:jc w:val="center"/>
              <w:rPr>
                <w:color w:val="000000"/>
                <w:sz w:val="16"/>
                <w:szCs w:val="22"/>
              </w:rPr>
            </w:pPr>
            <w:r w:rsidRPr="00FF592F">
              <w:rPr>
                <w:sz w:val="16"/>
                <w:szCs w:val="22"/>
              </w:rPr>
              <w:t>1.0</w:t>
            </w:r>
          </w:p>
        </w:tc>
        <w:tc>
          <w:tcPr>
            <w:tcW w:w="709" w:type="dxa"/>
            <w:tcBorders>
              <w:top w:val="nil"/>
              <w:left w:val="nil"/>
              <w:bottom w:val="nil"/>
              <w:right w:val="nil"/>
            </w:tcBorders>
          </w:tcPr>
          <w:p w14:paraId="2F65BCF5"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6D0ED38D"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0D297F78" w14:textId="77777777" w:rsidTr="00F21D83">
        <w:trPr>
          <w:jc w:val="center"/>
        </w:trPr>
        <w:tc>
          <w:tcPr>
            <w:tcW w:w="1843" w:type="dxa"/>
            <w:tcBorders>
              <w:top w:val="nil"/>
              <w:left w:val="nil"/>
              <w:bottom w:val="nil"/>
              <w:right w:val="nil"/>
            </w:tcBorders>
          </w:tcPr>
          <w:p w14:paraId="0298202E" w14:textId="77777777" w:rsidR="00D03DF6" w:rsidRPr="0097677A" w:rsidRDefault="00D03DF6" w:rsidP="00F21D83">
            <w:pPr>
              <w:pStyle w:val="MainText2"/>
              <w:spacing w:line="360" w:lineRule="auto"/>
              <w:rPr>
                <w:sz w:val="16"/>
                <w:szCs w:val="22"/>
              </w:rPr>
            </w:pPr>
            <w:r w:rsidRPr="0097677A">
              <w:rPr>
                <w:sz w:val="16"/>
                <w:szCs w:val="22"/>
              </w:rPr>
              <w:t>CSP1 2.0</w:t>
            </w:r>
          </w:p>
        </w:tc>
        <w:tc>
          <w:tcPr>
            <w:tcW w:w="1701" w:type="dxa"/>
            <w:tcBorders>
              <w:top w:val="nil"/>
              <w:left w:val="nil"/>
              <w:bottom w:val="nil"/>
              <w:right w:val="nil"/>
            </w:tcBorders>
          </w:tcPr>
          <w:p w14:paraId="2117327F" w14:textId="77777777" w:rsidR="00D03DF6" w:rsidRPr="0097677A" w:rsidRDefault="00D03DF6" w:rsidP="00F21D83">
            <w:pPr>
              <w:spacing w:line="360" w:lineRule="auto"/>
              <w:jc w:val="center"/>
              <w:rPr>
                <w:sz w:val="16"/>
                <w:szCs w:val="16"/>
              </w:rPr>
            </w:pPr>
            <w:r w:rsidRPr="0097677A">
              <w:rPr>
                <w:i/>
                <w:sz w:val="16"/>
                <w:szCs w:val="16"/>
              </w:rPr>
              <w:t>Coxiella</w:t>
            </w:r>
          </w:p>
        </w:tc>
        <w:tc>
          <w:tcPr>
            <w:tcW w:w="708" w:type="dxa"/>
            <w:tcBorders>
              <w:top w:val="nil"/>
              <w:left w:val="nil"/>
              <w:bottom w:val="nil"/>
              <w:right w:val="nil"/>
            </w:tcBorders>
            <w:vAlign w:val="center"/>
          </w:tcPr>
          <w:p w14:paraId="11F8E4F2" w14:textId="77777777" w:rsidR="00D03DF6" w:rsidRPr="0097677A" w:rsidRDefault="00D03DF6" w:rsidP="00F21D83">
            <w:pPr>
              <w:spacing w:line="360" w:lineRule="auto"/>
              <w:jc w:val="center"/>
              <w:rPr>
                <w:b/>
                <w:sz w:val="16"/>
                <w:szCs w:val="22"/>
              </w:rPr>
            </w:pPr>
            <w:r w:rsidRPr="0097677A">
              <w:rPr>
                <w:color w:val="000000"/>
                <w:sz w:val="16"/>
                <w:szCs w:val="22"/>
              </w:rPr>
              <w:t>14.0</w:t>
            </w:r>
          </w:p>
        </w:tc>
        <w:tc>
          <w:tcPr>
            <w:tcW w:w="851" w:type="dxa"/>
            <w:tcBorders>
              <w:top w:val="nil"/>
              <w:left w:val="nil"/>
              <w:bottom w:val="nil"/>
              <w:right w:val="nil"/>
            </w:tcBorders>
            <w:vAlign w:val="center"/>
          </w:tcPr>
          <w:p w14:paraId="1473C1E0" w14:textId="77777777" w:rsidR="00D03DF6" w:rsidRDefault="00D03DF6" w:rsidP="00F21D83">
            <w:pPr>
              <w:spacing w:line="360" w:lineRule="auto"/>
              <w:jc w:val="center"/>
              <w:rPr>
                <w:color w:val="000000"/>
                <w:sz w:val="16"/>
                <w:szCs w:val="22"/>
              </w:rPr>
            </w:pPr>
            <w:r w:rsidRPr="00FF592F">
              <w:rPr>
                <w:color w:val="000000"/>
                <w:sz w:val="16"/>
                <w:szCs w:val="22"/>
              </w:rPr>
              <w:t>1.3</w:t>
            </w:r>
          </w:p>
        </w:tc>
        <w:tc>
          <w:tcPr>
            <w:tcW w:w="851" w:type="dxa"/>
            <w:tcBorders>
              <w:top w:val="nil"/>
              <w:left w:val="nil"/>
              <w:bottom w:val="nil"/>
              <w:right w:val="nil"/>
            </w:tcBorders>
            <w:vAlign w:val="center"/>
          </w:tcPr>
          <w:p w14:paraId="37E17D6D" w14:textId="77777777" w:rsidR="00D03DF6" w:rsidRPr="0097677A" w:rsidRDefault="00D03DF6" w:rsidP="00F21D83">
            <w:pPr>
              <w:spacing w:line="360" w:lineRule="auto"/>
              <w:jc w:val="center"/>
              <w:rPr>
                <w:b/>
                <w:sz w:val="16"/>
                <w:szCs w:val="22"/>
              </w:rPr>
            </w:pPr>
            <w:r>
              <w:rPr>
                <w:color w:val="000000"/>
                <w:sz w:val="16"/>
                <w:szCs w:val="22"/>
              </w:rPr>
              <w:t>± 2.5</w:t>
            </w:r>
          </w:p>
        </w:tc>
        <w:tc>
          <w:tcPr>
            <w:tcW w:w="1134" w:type="dxa"/>
            <w:tcBorders>
              <w:top w:val="nil"/>
              <w:left w:val="nil"/>
              <w:bottom w:val="nil"/>
              <w:right w:val="nil"/>
            </w:tcBorders>
          </w:tcPr>
          <w:p w14:paraId="60958A46" w14:textId="77777777" w:rsidR="00D03DF6" w:rsidRDefault="00D03DF6" w:rsidP="00F21D83">
            <w:pPr>
              <w:spacing w:line="360" w:lineRule="auto"/>
              <w:jc w:val="center"/>
              <w:rPr>
                <w:color w:val="000000"/>
                <w:sz w:val="16"/>
                <w:szCs w:val="22"/>
              </w:rPr>
            </w:pPr>
            <w:r w:rsidRPr="00FF592F">
              <w:rPr>
                <w:sz w:val="16"/>
                <w:szCs w:val="22"/>
              </w:rPr>
              <w:t>2.0</w:t>
            </w:r>
          </w:p>
        </w:tc>
        <w:tc>
          <w:tcPr>
            <w:tcW w:w="709" w:type="dxa"/>
            <w:tcBorders>
              <w:top w:val="nil"/>
              <w:left w:val="nil"/>
              <w:bottom w:val="nil"/>
              <w:right w:val="nil"/>
            </w:tcBorders>
          </w:tcPr>
          <w:p w14:paraId="63E68ACD" w14:textId="77777777" w:rsidR="00D03DF6" w:rsidRDefault="00D03DF6" w:rsidP="00F21D83">
            <w:pPr>
              <w:spacing w:line="360" w:lineRule="auto"/>
              <w:jc w:val="center"/>
              <w:rPr>
                <w:color w:val="000000"/>
                <w:sz w:val="16"/>
                <w:szCs w:val="22"/>
              </w:rPr>
            </w:pPr>
            <w:r w:rsidRPr="00FF592F">
              <w:rPr>
                <w:sz w:val="16"/>
                <w:szCs w:val="22"/>
              </w:rPr>
              <w:t>0.2</w:t>
            </w:r>
          </w:p>
        </w:tc>
        <w:tc>
          <w:tcPr>
            <w:tcW w:w="850" w:type="dxa"/>
            <w:tcBorders>
              <w:top w:val="nil"/>
              <w:left w:val="nil"/>
              <w:bottom w:val="nil"/>
              <w:right w:val="nil"/>
            </w:tcBorders>
          </w:tcPr>
          <w:p w14:paraId="1E67BF7A" w14:textId="77777777" w:rsidR="00D03DF6" w:rsidRDefault="00D03DF6" w:rsidP="00F21D83">
            <w:pPr>
              <w:spacing w:line="360" w:lineRule="auto"/>
              <w:jc w:val="center"/>
              <w:rPr>
                <w:color w:val="000000"/>
                <w:sz w:val="16"/>
                <w:szCs w:val="22"/>
              </w:rPr>
            </w:pPr>
            <w:r>
              <w:rPr>
                <w:color w:val="000000"/>
                <w:sz w:val="16"/>
                <w:szCs w:val="22"/>
              </w:rPr>
              <w:t>± 0.4</w:t>
            </w:r>
          </w:p>
        </w:tc>
      </w:tr>
      <w:tr w:rsidR="00D03DF6" w:rsidRPr="0097677A" w14:paraId="43FD72F5" w14:textId="77777777" w:rsidTr="00F21D83">
        <w:trPr>
          <w:jc w:val="center"/>
        </w:trPr>
        <w:tc>
          <w:tcPr>
            <w:tcW w:w="1843" w:type="dxa"/>
            <w:tcBorders>
              <w:top w:val="nil"/>
              <w:left w:val="nil"/>
              <w:bottom w:val="nil"/>
              <w:right w:val="nil"/>
            </w:tcBorders>
          </w:tcPr>
          <w:p w14:paraId="0C0BD166" w14:textId="77777777" w:rsidR="00D03DF6" w:rsidRPr="0097677A" w:rsidRDefault="00D03DF6" w:rsidP="00F21D83">
            <w:pPr>
              <w:pStyle w:val="MainText2"/>
              <w:spacing w:line="360" w:lineRule="auto"/>
              <w:rPr>
                <w:sz w:val="16"/>
                <w:szCs w:val="22"/>
              </w:rPr>
            </w:pPr>
          </w:p>
        </w:tc>
        <w:tc>
          <w:tcPr>
            <w:tcW w:w="1701" w:type="dxa"/>
            <w:tcBorders>
              <w:top w:val="nil"/>
              <w:left w:val="nil"/>
              <w:bottom w:val="nil"/>
              <w:right w:val="nil"/>
            </w:tcBorders>
          </w:tcPr>
          <w:p w14:paraId="3C6CEF60"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3A280DFE"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2DAD9421"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77187B12"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01364D84"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1B486AB1"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4431C272" w14:textId="77777777" w:rsidR="00D03DF6" w:rsidRPr="0097677A" w:rsidRDefault="00D03DF6" w:rsidP="00F21D83">
            <w:pPr>
              <w:spacing w:line="360" w:lineRule="auto"/>
              <w:jc w:val="center"/>
              <w:rPr>
                <w:b/>
                <w:sz w:val="16"/>
                <w:szCs w:val="22"/>
              </w:rPr>
            </w:pPr>
          </w:p>
        </w:tc>
      </w:tr>
      <w:tr w:rsidR="00D03DF6" w:rsidRPr="0097677A" w14:paraId="31D77409" w14:textId="77777777" w:rsidTr="00F21D83">
        <w:trPr>
          <w:jc w:val="center"/>
        </w:trPr>
        <w:tc>
          <w:tcPr>
            <w:tcW w:w="1843" w:type="dxa"/>
            <w:tcBorders>
              <w:top w:val="nil"/>
              <w:left w:val="nil"/>
              <w:bottom w:val="nil"/>
              <w:right w:val="nil"/>
            </w:tcBorders>
          </w:tcPr>
          <w:p w14:paraId="6D2FF393" w14:textId="77777777" w:rsidR="00D03DF6" w:rsidRPr="0097677A" w:rsidRDefault="00D03DF6" w:rsidP="00F21D83">
            <w:pPr>
              <w:pStyle w:val="MainText2"/>
              <w:spacing w:line="360" w:lineRule="auto"/>
              <w:rPr>
                <w:sz w:val="16"/>
                <w:szCs w:val="22"/>
              </w:rPr>
            </w:pPr>
            <w:r w:rsidRPr="0097677A">
              <w:rPr>
                <w:i/>
                <w:sz w:val="16"/>
                <w:szCs w:val="22"/>
              </w:rPr>
              <w:t>Lake Frome</w:t>
            </w:r>
          </w:p>
        </w:tc>
        <w:tc>
          <w:tcPr>
            <w:tcW w:w="1701" w:type="dxa"/>
            <w:tcBorders>
              <w:top w:val="nil"/>
              <w:left w:val="nil"/>
              <w:bottom w:val="nil"/>
              <w:right w:val="nil"/>
            </w:tcBorders>
          </w:tcPr>
          <w:p w14:paraId="63A02EAF"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132BD927"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14365E06"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04C1D025"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1A5AC541"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274E0FBA"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78BE267D" w14:textId="77777777" w:rsidR="00D03DF6" w:rsidRPr="0097677A" w:rsidRDefault="00D03DF6" w:rsidP="00F21D83">
            <w:pPr>
              <w:spacing w:line="360" w:lineRule="auto"/>
              <w:jc w:val="center"/>
              <w:rPr>
                <w:b/>
                <w:sz w:val="16"/>
                <w:szCs w:val="22"/>
              </w:rPr>
            </w:pPr>
          </w:p>
        </w:tc>
      </w:tr>
      <w:tr w:rsidR="00D03DF6" w:rsidRPr="0097677A" w14:paraId="53A79B37" w14:textId="77777777" w:rsidTr="00F21D83">
        <w:trPr>
          <w:jc w:val="center"/>
        </w:trPr>
        <w:tc>
          <w:tcPr>
            <w:tcW w:w="1843" w:type="dxa"/>
            <w:tcBorders>
              <w:top w:val="nil"/>
              <w:left w:val="nil"/>
              <w:bottom w:val="nil"/>
              <w:right w:val="nil"/>
            </w:tcBorders>
          </w:tcPr>
          <w:p w14:paraId="318B4307" w14:textId="77777777" w:rsidR="00D03DF6" w:rsidRPr="0097677A" w:rsidRDefault="00D03DF6" w:rsidP="00F21D83">
            <w:pPr>
              <w:pStyle w:val="MainText2"/>
              <w:spacing w:line="360" w:lineRule="auto"/>
              <w:rPr>
                <w:sz w:val="16"/>
                <w:szCs w:val="22"/>
              </w:rPr>
            </w:pPr>
            <w:r w:rsidRPr="0097677A">
              <w:rPr>
                <w:sz w:val="16"/>
                <w:szCs w:val="22"/>
              </w:rPr>
              <w:t>LFP1 1.5</w:t>
            </w:r>
          </w:p>
        </w:tc>
        <w:tc>
          <w:tcPr>
            <w:tcW w:w="1701" w:type="dxa"/>
            <w:tcBorders>
              <w:top w:val="nil"/>
              <w:left w:val="nil"/>
              <w:bottom w:val="nil"/>
              <w:right w:val="nil"/>
            </w:tcBorders>
          </w:tcPr>
          <w:p w14:paraId="46974181" w14:textId="77777777" w:rsidR="00D03DF6" w:rsidRPr="0097677A" w:rsidRDefault="00D03DF6" w:rsidP="00F21D83">
            <w:pPr>
              <w:spacing w:line="360" w:lineRule="auto"/>
              <w:jc w:val="center"/>
              <w:rPr>
                <w:sz w:val="16"/>
                <w:szCs w:val="16"/>
              </w:rPr>
            </w:pPr>
            <w:r w:rsidRPr="0097677A">
              <w:rPr>
                <w:i/>
                <w:sz w:val="16"/>
                <w:szCs w:val="16"/>
              </w:rPr>
              <w:t>Corbicula australis</w:t>
            </w:r>
          </w:p>
        </w:tc>
        <w:tc>
          <w:tcPr>
            <w:tcW w:w="708" w:type="dxa"/>
            <w:tcBorders>
              <w:top w:val="nil"/>
              <w:left w:val="nil"/>
              <w:bottom w:val="nil"/>
              <w:right w:val="nil"/>
            </w:tcBorders>
            <w:vAlign w:val="center"/>
          </w:tcPr>
          <w:p w14:paraId="33B8C329" w14:textId="77777777" w:rsidR="00D03DF6" w:rsidRPr="0097677A" w:rsidRDefault="00D03DF6" w:rsidP="00F21D83">
            <w:pPr>
              <w:spacing w:line="360" w:lineRule="auto"/>
              <w:jc w:val="center"/>
              <w:rPr>
                <w:b/>
                <w:sz w:val="16"/>
                <w:szCs w:val="22"/>
              </w:rPr>
            </w:pPr>
            <w:r w:rsidRPr="0097677A">
              <w:rPr>
                <w:color w:val="000000"/>
                <w:sz w:val="16"/>
                <w:szCs w:val="22"/>
              </w:rPr>
              <w:t>19.8</w:t>
            </w:r>
          </w:p>
        </w:tc>
        <w:tc>
          <w:tcPr>
            <w:tcW w:w="851" w:type="dxa"/>
            <w:tcBorders>
              <w:top w:val="nil"/>
              <w:left w:val="nil"/>
              <w:bottom w:val="nil"/>
              <w:right w:val="nil"/>
            </w:tcBorders>
            <w:vAlign w:val="center"/>
          </w:tcPr>
          <w:p w14:paraId="5223D8CE" w14:textId="77777777" w:rsidR="00D03DF6" w:rsidRDefault="00D03DF6" w:rsidP="00F21D83">
            <w:pPr>
              <w:spacing w:line="360" w:lineRule="auto"/>
              <w:jc w:val="center"/>
              <w:rPr>
                <w:color w:val="000000"/>
                <w:sz w:val="16"/>
                <w:szCs w:val="22"/>
              </w:rPr>
            </w:pPr>
            <w:r w:rsidRPr="00FF592F">
              <w:rPr>
                <w:color w:val="000000"/>
                <w:sz w:val="16"/>
                <w:szCs w:val="22"/>
              </w:rPr>
              <w:t>2.1</w:t>
            </w:r>
          </w:p>
        </w:tc>
        <w:tc>
          <w:tcPr>
            <w:tcW w:w="851" w:type="dxa"/>
            <w:tcBorders>
              <w:top w:val="nil"/>
              <w:left w:val="nil"/>
              <w:bottom w:val="nil"/>
              <w:right w:val="nil"/>
            </w:tcBorders>
            <w:vAlign w:val="center"/>
          </w:tcPr>
          <w:p w14:paraId="444139AB" w14:textId="77777777" w:rsidR="00D03DF6" w:rsidRPr="0097677A" w:rsidRDefault="00D03DF6" w:rsidP="00F21D83">
            <w:pPr>
              <w:spacing w:line="360" w:lineRule="auto"/>
              <w:jc w:val="center"/>
              <w:rPr>
                <w:b/>
                <w:sz w:val="16"/>
                <w:szCs w:val="22"/>
              </w:rPr>
            </w:pPr>
            <w:r>
              <w:rPr>
                <w:color w:val="000000"/>
                <w:sz w:val="16"/>
                <w:szCs w:val="22"/>
              </w:rPr>
              <w:t>± 4.1</w:t>
            </w:r>
          </w:p>
        </w:tc>
        <w:tc>
          <w:tcPr>
            <w:tcW w:w="1134" w:type="dxa"/>
            <w:tcBorders>
              <w:top w:val="nil"/>
              <w:left w:val="nil"/>
              <w:bottom w:val="nil"/>
              <w:right w:val="nil"/>
            </w:tcBorders>
          </w:tcPr>
          <w:p w14:paraId="154E1F01" w14:textId="77777777" w:rsidR="00D03DF6" w:rsidRDefault="00D03DF6" w:rsidP="00F21D83">
            <w:pPr>
              <w:spacing w:line="360" w:lineRule="auto"/>
              <w:jc w:val="center"/>
              <w:rPr>
                <w:color w:val="000000"/>
                <w:sz w:val="16"/>
                <w:szCs w:val="22"/>
              </w:rPr>
            </w:pPr>
            <w:r w:rsidRPr="00FF592F">
              <w:rPr>
                <w:sz w:val="16"/>
                <w:szCs w:val="22"/>
              </w:rPr>
              <w:t>3.7</w:t>
            </w:r>
          </w:p>
        </w:tc>
        <w:tc>
          <w:tcPr>
            <w:tcW w:w="709" w:type="dxa"/>
            <w:tcBorders>
              <w:top w:val="nil"/>
              <w:left w:val="nil"/>
              <w:bottom w:val="nil"/>
              <w:right w:val="nil"/>
            </w:tcBorders>
          </w:tcPr>
          <w:p w14:paraId="71082095"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5FD6EF4F"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48C1E55D" w14:textId="77777777" w:rsidTr="00F21D83">
        <w:trPr>
          <w:jc w:val="center"/>
        </w:trPr>
        <w:tc>
          <w:tcPr>
            <w:tcW w:w="1843" w:type="dxa"/>
            <w:tcBorders>
              <w:top w:val="nil"/>
              <w:left w:val="nil"/>
              <w:bottom w:val="nil"/>
              <w:right w:val="nil"/>
            </w:tcBorders>
          </w:tcPr>
          <w:p w14:paraId="5FFA6DF0" w14:textId="77777777" w:rsidR="00D03DF6" w:rsidRPr="0097677A" w:rsidRDefault="00D03DF6" w:rsidP="00F21D83">
            <w:pPr>
              <w:pStyle w:val="MainText2"/>
              <w:spacing w:line="360" w:lineRule="auto"/>
              <w:rPr>
                <w:sz w:val="16"/>
                <w:szCs w:val="22"/>
              </w:rPr>
            </w:pPr>
            <w:r w:rsidRPr="0097677A">
              <w:rPr>
                <w:sz w:val="16"/>
                <w:szCs w:val="22"/>
              </w:rPr>
              <w:t>LFP1 1.3</w:t>
            </w:r>
          </w:p>
        </w:tc>
        <w:tc>
          <w:tcPr>
            <w:tcW w:w="1701" w:type="dxa"/>
            <w:tcBorders>
              <w:top w:val="nil"/>
              <w:left w:val="nil"/>
              <w:bottom w:val="nil"/>
              <w:right w:val="nil"/>
            </w:tcBorders>
          </w:tcPr>
          <w:p w14:paraId="25586BAD"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4C279D5F" w14:textId="77777777" w:rsidR="00D03DF6" w:rsidRPr="0097677A" w:rsidRDefault="00D03DF6" w:rsidP="00F21D83">
            <w:pPr>
              <w:spacing w:line="360" w:lineRule="auto"/>
              <w:jc w:val="center"/>
              <w:rPr>
                <w:b/>
                <w:sz w:val="16"/>
                <w:szCs w:val="22"/>
              </w:rPr>
            </w:pPr>
            <w:r w:rsidRPr="0097677A">
              <w:rPr>
                <w:color w:val="000000"/>
                <w:sz w:val="16"/>
                <w:szCs w:val="22"/>
              </w:rPr>
              <w:t>15.3</w:t>
            </w:r>
          </w:p>
        </w:tc>
        <w:tc>
          <w:tcPr>
            <w:tcW w:w="851" w:type="dxa"/>
            <w:tcBorders>
              <w:top w:val="nil"/>
              <w:left w:val="nil"/>
              <w:bottom w:val="nil"/>
              <w:right w:val="nil"/>
            </w:tcBorders>
            <w:vAlign w:val="center"/>
          </w:tcPr>
          <w:p w14:paraId="26CD10F7" w14:textId="77777777" w:rsidR="00D03DF6" w:rsidRDefault="00D03DF6" w:rsidP="00F21D83">
            <w:pPr>
              <w:spacing w:line="360" w:lineRule="auto"/>
              <w:jc w:val="center"/>
              <w:rPr>
                <w:color w:val="000000"/>
                <w:sz w:val="16"/>
                <w:szCs w:val="22"/>
              </w:rPr>
            </w:pPr>
            <w:r w:rsidRPr="00FF592F">
              <w:rPr>
                <w:color w:val="000000"/>
                <w:sz w:val="16"/>
                <w:szCs w:val="22"/>
              </w:rPr>
              <w:t>2.0</w:t>
            </w:r>
          </w:p>
        </w:tc>
        <w:tc>
          <w:tcPr>
            <w:tcW w:w="851" w:type="dxa"/>
            <w:tcBorders>
              <w:top w:val="nil"/>
              <w:left w:val="nil"/>
              <w:bottom w:val="nil"/>
              <w:right w:val="nil"/>
            </w:tcBorders>
            <w:vAlign w:val="center"/>
          </w:tcPr>
          <w:p w14:paraId="2410AA33" w14:textId="77777777" w:rsidR="00D03DF6" w:rsidRPr="0097677A" w:rsidRDefault="00D03DF6" w:rsidP="00F21D83">
            <w:pPr>
              <w:spacing w:line="360" w:lineRule="auto"/>
              <w:jc w:val="center"/>
              <w:rPr>
                <w:b/>
                <w:sz w:val="16"/>
                <w:szCs w:val="22"/>
              </w:rPr>
            </w:pPr>
            <w:r>
              <w:rPr>
                <w:color w:val="000000"/>
                <w:sz w:val="16"/>
                <w:szCs w:val="22"/>
              </w:rPr>
              <w:t>± 3.9</w:t>
            </w:r>
          </w:p>
        </w:tc>
        <w:tc>
          <w:tcPr>
            <w:tcW w:w="1134" w:type="dxa"/>
            <w:tcBorders>
              <w:top w:val="nil"/>
              <w:left w:val="nil"/>
              <w:bottom w:val="nil"/>
              <w:right w:val="nil"/>
            </w:tcBorders>
          </w:tcPr>
          <w:p w14:paraId="2E5E3188" w14:textId="77777777" w:rsidR="00D03DF6" w:rsidRDefault="00D03DF6" w:rsidP="00F21D83">
            <w:pPr>
              <w:spacing w:line="360" w:lineRule="auto"/>
              <w:jc w:val="center"/>
              <w:rPr>
                <w:color w:val="000000"/>
                <w:sz w:val="16"/>
                <w:szCs w:val="22"/>
              </w:rPr>
            </w:pPr>
            <w:r w:rsidRPr="00FF592F">
              <w:rPr>
                <w:sz w:val="16"/>
                <w:szCs w:val="22"/>
              </w:rPr>
              <w:t>1.6</w:t>
            </w:r>
          </w:p>
        </w:tc>
        <w:tc>
          <w:tcPr>
            <w:tcW w:w="709" w:type="dxa"/>
            <w:tcBorders>
              <w:top w:val="nil"/>
              <w:left w:val="nil"/>
              <w:bottom w:val="nil"/>
              <w:right w:val="nil"/>
            </w:tcBorders>
          </w:tcPr>
          <w:p w14:paraId="6E9F016D"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65069653"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5A69CD5F" w14:textId="77777777" w:rsidTr="00F21D83">
        <w:trPr>
          <w:jc w:val="center"/>
        </w:trPr>
        <w:tc>
          <w:tcPr>
            <w:tcW w:w="1843" w:type="dxa"/>
            <w:tcBorders>
              <w:top w:val="nil"/>
              <w:left w:val="nil"/>
              <w:bottom w:val="nil"/>
              <w:right w:val="nil"/>
            </w:tcBorders>
          </w:tcPr>
          <w:p w14:paraId="5188FA40" w14:textId="77777777" w:rsidR="00D03DF6" w:rsidRPr="0097677A" w:rsidRDefault="00D03DF6" w:rsidP="00F21D83">
            <w:pPr>
              <w:pStyle w:val="MainText2"/>
              <w:spacing w:line="360" w:lineRule="auto"/>
              <w:rPr>
                <w:sz w:val="16"/>
                <w:szCs w:val="22"/>
              </w:rPr>
            </w:pPr>
            <w:r w:rsidRPr="0097677A">
              <w:rPr>
                <w:sz w:val="16"/>
                <w:szCs w:val="22"/>
              </w:rPr>
              <w:t>LFP1 2.1</w:t>
            </w:r>
          </w:p>
        </w:tc>
        <w:tc>
          <w:tcPr>
            <w:tcW w:w="1701" w:type="dxa"/>
            <w:tcBorders>
              <w:top w:val="nil"/>
              <w:left w:val="nil"/>
              <w:bottom w:val="nil"/>
              <w:right w:val="nil"/>
            </w:tcBorders>
          </w:tcPr>
          <w:p w14:paraId="0EF53E72" w14:textId="77777777" w:rsidR="00D03DF6" w:rsidRPr="0097677A" w:rsidRDefault="00D03DF6" w:rsidP="00F21D83">
            <w:pPr>
              <w:spacing w:line="360" w:lineRule="auto"/>
              <w:jc w:val="center"/>
              <w:rPr>
                <w:sz w:val="16"/>
                <w:szCs w:val="16"/>
              </w:rPr>
            </w:pPr>
            <w:r w:rsidRPr="0097677A">
              <w:rPr>
                <w:i/>
                <w:sz w:val="16"/>
                <w:szCs w:val="16"/>
              </w:rPr>
              <w:t>Corbicula australis</w:t>
            </w:r>
          </w:p>
        </w:tc>
        <w:tc>
          <w:tcPr>
            <w:tcW w:w="708" w:type="dxa"/>
            <w:tcBorders>
              <w:top w:val="nil"/>
              <w:left w:val="nil"/>
              <w:bottom w:val="nil"/>
              <w:right w:val="nil"/>
            </w:tcBorders>
            <w:vAlign w:val="center"/>
          </w:tcPr>
          <w:p w14:paraId="7169630B" w14:textId="77777777" w:rsidR="00D03DF6" w:rsidRPr="0097677A" w:rsidRDefault="00D03DF6" w:rsidP="00F21D83">
            <w:pPr>
              <w:spacing w:line="360" w:lineRule="auto"/>
              <w:jc w:val="center"/>
              <w:rPr>
                <w:b/>
                <w:sz w:val="16"/>
                <w:szCs w:val="22"/>
              </w:rPr>
            </w:pPr>
            <w:r w:rsidRPr="0097677A">
              <w:rPr>
                <w:color w:val="000000"/>
                <w:sz w:val="16"/>
                <w:szCs w:val="22"/>
              </w:rPr>
              <w:t>19.4</w:t>
            </w:r>
          </w:p>
        </w:tc>
        <w:tc>
          <w:tcPr>
            <w:tcW w:w="851" w:type="dxa"/>
            <w:tcBorders>
              <w:top w:val="nil"/>
              <w:left w:val="nil"/>
              <w:bottom w:val="nil"/>
              <w:right w:val="nil"/>
            </w:tcBorders>
            <w:vAlign w:val="center"/>
          </w:tcPr>
          <w:p w14:paraId="73098FB5" w14:textId="77777777" w:rsidR="00D03DF6" w:rsidRDefault="00D03DF6" w:rsidP="00F21D83">
            <w:pPr>
              <w:spacing w:line="360" w:lineRule="auto"/>
              <w:jc w:val="center"/>
              <w:rPr>
                <w:color w:val="000000"/>
                <w:sz w:val="16"/>
                <w:szCs w:val="22"/>
              </w:rPr>
            </w:pPr>
            <w:r w:rsidRPr="00FF592F">
              <w:rPr>
                <w:color w:val="000000"/>
                <w:sz w:val="16"/>
                <w:szCs w:val="22"/>
              </w:rPr>
              <w:t>1.5</w:t>
            </w:r>
          </w:p>
        </w:tc>
        <w:tc>
          <w:tcPr>
            <w:tcW w:w="851" w:type="dxa"/>
            <w:tcBorders>
              <w:top w:val="nil"/>
              <w:left w:val="nil"/>
              <w:bottom w:val="nil"/>
              <w:right w:val="nil"/>
            </w:tcBorders>
            <w:vAlign w:val="center"/>
          </w:tcPr>
          <w:p w14:paraId="50DB168D" w14:textId="77777777" w:rsidR="00D03DF6" w:rsidRPr="0097677A" w:rsidRDefault="00D03DF6" w:rsidP="00F21D83">
            <w:pPr>
              <w:spacing w:line="360" w:lineRule="auto"/>
              <w:jc w:val="center"/>
              <w:rPr>
                <w:b/>
                <w:sz w:val="16"/>
                <w:szCs w:val="22"/>
              </w:rPr>
            </w:pPr>
            <w:r>
              <w:rPr>
                <w:color w:val="000000"/>
                <w:sz w:val="16"/>
                <w:szCs w:val="22"/>
              </w:rPr>
              <w:t>± 2.9</w:t>
            </w:r>
          </w:p>
        </w:tc>
        <w:tc>
          <w:tcPr>
            <w:tcW w:w="1134" w:type="dxa"/>
            <w:tcBorders>
              <w:top w:val="nil"/>
              <w:left w:val="nil"/>
              <w:bottom w:val="nil"/>
              <w:right w:val="nil"/>
            </w:tcBorders>
          </w:tcPr>
          <w:p w14:paraId="7FFD0C8A" w14:textId="77777777" w:rsidR="00D03DF6" w:rsidRDefault="00D03DF6" w:rsidP="00F21D83">
            <w:pPr>
              <w:spacing w:line="360" w:lineRule="auto"/>
              <w:jc w:val="center"/>
              <w:rPr>
                <w:color w:val="000000"/>
                <w:sz w:val="16"/>
                <w:szCs w:val="22"/>
              </w:rPr>
            </w:pPr>
            <w:r w:rsidRPr="00FF592F">
              <w:rPr>
                <w:sz w:val="16"/>
                <w:szCs w:val="22"/>
              </w:rPr>
              <w:t>2.1</w:t>
            </w:r>
          </w:p>
        </w:tc>
        <w:tc>
          <w:tcPr>
            <w:tcW w:w="709" w:type="dxa"/>
            <w:tcBorders>
              <w:top w:val="nil"/>
              <w:left w:val="nil"/>
              <w:bottom w:val="nil"/>
              <w:right w:val="nil"/>
            </w:tcBorders>
          </w:tcPr>
          <w:p w14:paraId="29D70ADC" w14:textId="77777777" w:rsidR="00D03DF6" w:rsidRDefault="00D03DF6" w:rsidP="00F21D83">
            <w:pPr>
              <w:spacing w:line="360" w:lineRule="auto"/>
              <w:jc w:val="center"/>
              <w:rPr>
                <w:color w:val="000000"/>
                <w:sz w:val="16"/>
                <w:szCs w:val="22"/>
              </w:rPr>
            </w:pPr>
            <w:r w:rsidRPr="00FF592F">
              <w:rPr>
                <w:sz w:val="16"/>
                <w:szCs w:val="22"/>
              </w:rPr>
              <w:t>0.3</w:t>
            </w:r>
          </w:p>
        </w:tc>
        <w:tc>
          <w:tcPr>
            <w:tcW w:w="850" w:type="dxa"/>
            <w:tcBorders>
              <w:top w:val="nil"/>
              <w:left w:val="nil"/>
              <w:bottom w:val="nil"/>
              <w:right w:val="nil"/>
            </w:tcBorders>
          </w:tcPr>
          <w:p w14:paraId="39C87629" w14:textId="77777777" w:rsidR="00D03DF6" w:rsidRDefault="00D03DF6" w:rsidP="00F21D83">
            <w:pPr>
              <w:spacing w:line="360" w:lineRule="auto"/>
              <w:jc w:val="center"/>
              <w:rPr>
                <w:color w:val="000000"/>
                <w:sz w:val="16"/>
                <w:szCs w:val="22"/>
              </w:rPr>
            </w:pPr>
            <w:r>
              <w:rPr>
                <w:color w:val="000000"/>
                <w:sz w:val="16"/>
                <w:szCs w:val="22"/>
              </w:rPr>
              <w:t>± 0.6</w:t>
            </w:r>
          </w:p>
        </w:tc>
      </w:tr>
      <w:tr w:rsidR="00D03DF6" w:rsidRPr="0097677A" w14:paraId="5CF2DEE2" w14:textId="77777777" w:rsidTr="00F21D83">
        <w:trPr>
          <w:jc w:val="center"/>
        </w:trPr>
        <w:tc>
          <w:tcPr>
            <w:tcW w:w="1843" w:type="dxa"/>
            <w:tcBorders>
              <w:top w:val="nil"/>
              <w:left w:val="nil"/>
              <w:bottom w:val="nil"/>
              <w:right w:val="nil"/>
            </w:tcBorders>
          </w:tcPr>
          <w:p w14:paraId="27F8A47B" w14:textId="77777777" w:rsidR="00D03DF6" w:rsidRPr="0097677A" w:rsidRDefault="00D03DF6" w:rsidP="00F21D83">
            <w:pPr>
              <w:pStyle w:val="MainText2"/>
              <w:spacing w:line="360" w:lineRule="auto"/>
              <w:rPr>
                <w:sz w:val="16"/>
                <w:szCs w:val="22"/>
              </w:rPr>
            </w:pPr>
          </w:p>
        </w:tc>
        <w:tc>
          <w:tcPr>
            <w:tcW w:w="1701" w:type="dxa"/>
            <w:tcBorders>
              <w:top w:val="nil"/>
              <w:left w:val="nil"/>
              <w:bottom w:val="nil"/>
              <w:right w:val="nil"/>
            </w:tcBorders>
          </w:tcPr>
          <w:p w14:paraId="08CADCE7"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698931B4"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4F44B18A"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195BCB3C"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719076F0"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4E2FD397"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1BD5322E" w14:textId="77777777" w:rsidR="00D03DF6" w:rsidRPr="0097677A" w:rsidRDefault="00D03DF6" w:rsidP="00F21D83">
            <w:pPr>
              <w:spacing w:line="360" w:lineRule="auto"/>
              <w:jc w:val="center"/>
              <w:rPr>
                <w:b/>
                <w:sz w:val="16"/>
                <w:szCs w:val="22"/>
              </w:rPr>
            </w:pPr>
          </w:p>
        </w:tc>
      </w:tr>
      <w:tr w:rsidR="00D03DF6" w:rsidRPr="0097677A" w14:paraId="0926E07A" w14:textId="77777777" w:rsidTr="00F21D83">
        <w:trPr>
          <w:jc w:val="center"/>
        </w:trPr>
        <w:tc>
          <w:tcPr>
            <w:tcW w:w="1843" w:type="dxa"/>
            <w:tcBorders>
              <w:top w:val="nil"/>
              <w:left w:val="nil"/>
              <w:bottom w:val="nil"/>
              <w:right w:val="nil"/>
            </w:tcBorders>
          </w:tcPr>
          <w:p w14:paraId="6C5D6B93" w14:textId="77777777" w:rsidR="00D03DF6" w:rsidRPr="0097677A" w:rsidRDefault="00D03DF6" w:rsidP="00F21D83">
            <w:pPr>
              <w:pStyle w:val="MainText2"/>
              <w:spacing w:line="360" w:lineRule="auto"/>
              <w:rPr>
                <w:sz w:val="16"/>
                <w:szCs w:val="22"/>
              </w:rPr>
            </w:pPr>
            <w:r w:rsidRPr="0097677A">
              <w:rPr>
                <w:i/>
                <w:sz w:val="16"/>
                <w:szCs w:val="22"/>
              </w:rPr>
              <w:t>Kati Thanda-Lake Eyre</w:t>
            </w:r>
          </w:p>
        </w:tc>
        <w:tc>
          <w:tcPr>
            <w:tcW w:w="1701" w:type="dxa"/>
            <w:tcBorders>
              <w:top w:val="nil"/>
              <w:left w:val="nil"/>
              <w:bottom w:val="nil"/>
              <w:right w:val="nil"/>
            </w:tcBorders>
          </w:tcPr>
          <w:p w14:paraId="56F4E0AF"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0B5C8433"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77485E35"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2E53149C"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444A7A2A"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783D80C2"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6A819B12" w14:textId="77777777" w:rsidR="00D03DF6" w:rsidRPr="0097677A" w:rsidRDefault="00D03DF6" w:rsidP="00F21D83">
            <w:pPr>
              <w:spacing w:line="360" w:lineRule="auto"/>
              <w:jc w:val="center"/>
              <w:rPr>
                <w:b/>
                <w:sz w:val="16"/>
                <w:szCs w:val="22"/>
              </w:rPr>
            </w:pPr>
          </w:p>
        </w:tc>
      </w:tr>
      <w:tr w:rsidR="00D03DF6" w:rsidRPr="0097677A" w14:paraId="4DA65B5E" w14:textId="77777777" w:rsidTr="00F21D83">
        <w:trPr>
          <w:jc w:val="center"/>
        </w:trPr>
        <w:tc>
          <w:tcPr>
            <w:tcW w:w="1843" w:type="dxa"/>
            <w:tcBorders>
              <w:top w:val="nil"/>
              <w:left w:val="nil"/>
              <w:bottom w:val="nil"/>
              <w:right w:val="nil"/>
            </w:tcBorders>
          </w:tcPr>
          <w:p w14:paraId="337E611E" w14:textId="77777777" w:rsidR="00D03DF6" w:rsidRPr="0097677A" w:rsidRDefault="00D03DF6" w:rsidP="00F21D83">
            <w:pPr>
              <w:pStyle w:val="MainText2"/>
              <w:spacing w:line="360" w:lineRule="auto"/>
              <w:rPr>
                <w:sz w:val="16"/>
                <w:szCs w:val="22"/>
              </w:rPr>
            </w:pPr>
            <w:r w:rsidRPr="0097677A">
              <w:rPr>
                <w:sz w:val="16"/>
                <w:szCs w:val="22"/>
              </w:rPr>
              <w:t>WPLE P4B</w:t>
            </w:r>
          </w:p>
        </w:tc>
        <w:tc>
          <w:tcPr>
            <w:tcW w:w="1701" w:type="dxa"/>
            <w:tcBorders>
              <w:top w:val="nil"/>
              <w:left w:val="nil"/>
              <w:bottom w:val="nil"/>
              <w:right w:val="nil"/>
            </w:tcBorders>
          </w:tcPr>
          <w:p w14:paraId="1260899A"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1C8B9A49" w14:textId="77777777" w:rsidR="00D03DF6" w:rsidRPr="0097677A" w:rsidRDefault="00D03DF6" w:rsidP="00F21D83">
            <w:pPr>
              <w:spacing w:line="360" w:lineRule="auto"/>
              <w:jc w:val="center"/>
              <w:rPr>
                <w:b/>
                <w:sz w:val="16"/>
                <w:szCs w:val="22"/>
              </w:rPr>
            </w:pPr>
            <w:r w:rsidRPr="0097677A">
              <w:rPr>
                <w:color w:val="000000"/>
                <w:sz w:val="16"/>
                <w:szCs w:val="22"/>
              </w:rPr>
              <w:t>21.2</w:t>
            </w:r>
          </w:p>
        </w:tc>
        <w:tc>
          <w:tcPr>
            <w:tcW w:w="851" w:type="dxa"/>
            <w:tcBorders>
              <w:top w:val="nil"/>
              <w:left w:val="nil"/>
              <w:bottom w:val="nil"/>
              <w:right w:val="nil"/>
            </w:tcBorders>
            <w:vAlign w:val="center"/>
          </w:tcPr>
          <w:p w14:paraId="32AAA4FB" w14:textId="77777777" w:rsidR="00D03DF6" w:rsidRDefault="00D03DF6" w:rsidP="00F21D83">
            <w:pPr>
              <w:spacing w:line="360" w:lineRule="auto"/>
              <w:jc w:val="center"/>
              <w:rPr>
                <w:color w:val="000000"/>
                <w:sz w:val="16"/>
                <w:szCs w:val="22"/>
              </w:rPr>
            </w:pPr>
            <w:r w:rsidRPr="00FF592F">
              <w:rPr>
                <w:color w:val="000000"/>
                <w:sz w:val="16"/>
                <w:szCs w:val="22"/>
              </w:rPr>
              <w:t>1.9</w:t>
            </w:r>
          </w:p>
        </w:tc>
        <w:tc>
          <w:tcPr>
            <w:tcW w:w="851" w:type="dxa"/>
            <w:tcBorders>
              <w:top w:val="nil"/>
              <w:left w:val="nil"/>
              <w:bottom w:val="nil"/>
              <w:right w:val="nil"/>
            </w:tcBorders>
            <w:vAlign w:val="center"/>
          </w:tcPr>
          <w:p w14:paraId="57880F71" w14:textId="77777777" w:rsidR="00D03DF6" w:rsidRPr="0097677A" w:rsidRDefault="00D03DF6" w:rsidP="00F21D83">
            <w:pPr>
              <w:spacing w:line="360" w:lineRule="auto"/>
              <w:jc w:val="center"/>
              <w:rPr>
                <w:b/>
                <w:sz w:val="16"/>
                <w:szCs w:val="22"/>
              </w:rPr>
            </w:pPr>
            <w:r>
              <w:rPr>
                <w:color w:val="000000"/>
                <w:sz w:val="16"/>
                <w:szCs w:val="22"/>
              </w:rPr>
              <w:t>± 3.7</w:t>
            </w:r>
          </w:p>
        </w:tc>
        <w:tc>
          <w:tcPr>
            <w:tcW w:w="1134" w:type="dxa"/>
            <w:tcBorders>
              <w:top w:val="nil"/>
              <w:left w:val="nil"/>
              <w:bottom w:val="nil"/>
              <w:right w:val="nil"/>
            </w:tcBorders>
          </w:tcPr>
          <w:p w14:paraId="19C54F39" w14:textId="77777777" w:rsidR="00D03DF6" w:rsidRDefault="00D03DF6" w:rsidP="00F21D83">
            <w:pPr>
              <w:spacing w:line="360" w:lineRule="auto"/>
              <w:jc w:val="center"/>
              <w:rPr>
                <w:color w:val="000000"/>
                <w:sz w:val="16"/>
                <w:szCs w:val="22"/>
              </w:rPr>
            </w:pPr>
            <w:r w:rsidRPr="00FF592F">
              <w:rPr>
                <w:sz w:val="16"/>
                <w:szCs w:val="22"/>
              </w:rPr>
              <w:t>1.8</w:t>
            </w:r>
          </w:p>
        </w:tc>
        <w:tc>
          <w:tcPr>
            <w:tcW w:w="709" w:type="dxa"/>
            <w:tcBorders>
              <w:top w:val="nil"/>
              <w:left w:val="nil"/>
              <w:bottom w:val="nil"/>
              <w:right w:val="nil"/>
            </w:tcBorders>
          </w:tcPr>
          <w:p w14:paraId="417D0A22"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74FA9EAD"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3035EB13" w14:textId="77777777" w:rsidTr="00F21D83">
        <w:trPr>
          <w:jc w:val="center"/>
        </w:trPr>
        <w:tc>
          <w:tcPr>
            <w:tcW w:w="1843" w:type="dxa"/>
            <w:tcBorders>
              <w:top w:val="nil"/>
              <w:left w:val="nil"/>
              <w:bottom w:val="nil"/>
              <w:right w:val="nil"/>
            </w:tcBorders>
          </w:tcPr>
          <w:p w14:paraId="020BFD31" w14:textId="77777777" w:rsidR="00D03DF6" w:rsidRPr="0097677A" w:rsidRDefault="00D03DF6" w:rsidP="00F21D83">
            <w:pPr>
              <w:pStyle w:val="MainText2"/>
              <w:spacing w:line="360" w:lineRule="auto"/>
              <w:rPr>
                <w:sz w:val="16"/>
                <w:szCs w:val="22"/>
              </w:rPr>
            </w:pPr>
            <w:r w:rsidRPr="0097677A">
              <w:rPr>
                <w:sz w:val="16"/>
                <w:szCs w:val="22"/>
              </w:rPr>
              <w:t>LEHP S1 0.35</w:t>
            </w:r>
          </w:p>
        </w:tc>
        <w:tc>
          <w:tcPr>
            <w:tcW w:w="1701" w:type="dxa"/>
            <w:tcBorders>
              <w:top w:val="nil"/>
              <w:left w:val="nil"/>
              <w:bottom w:val="nil"/>
              <w:right w:val="nil"/>
            </w:tcBorders>
          </w:tcPr>
          <w:p w14:paraId="20FD04B0"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25A99D26" w14:textId="77777777" w:rsidR="00D03DF6" w:rsidRPr="0097677A" w:rsidRDefault="00D03DF6" w:rsidP="00F21D83">
            <w:pPr>
              <w:spacing w:line="360" w:lineRule="auto"/>
              <w:jc w:val="center"/>
              <w:rPr>
                <w:b/>
                <w:sz w:val="16"/>
                <w:szCs w:val="22"/>
              </w:rPr>
            </w:pPr>
            <w:r w:rsidRPr="0097677A">
              <w:rPr>
                <w:color w:val="000000"/>
                <w:sz w:val="16"/>
                <w:szCs w:val="22"/>
              </w:rPr>
              <w:t>19.9</w:t>
            </w:r>
          </w:p>
        </w:tc>
        <w:tc>
          <w:tcPr>
            <w:tcW w:w="851" w:type="dxa"/>
            <w:tcBorders>
              <w:top w:val="nil"/>
              <w:left w:val="nil"/>
              <w:bottom w:val="nil"/>
              <w:right w:val="nil"/>
            </w:tcBorders>
            <w:vAlign w:val="center"/>
          </w:tcPr>
          <w:p w14:paraId="76FE70AD" w14:textId="77777777" w:rsidR="00D03DF6" w:rsidRDefault="00D03DF6" w:rsidP="00F21D83">
            <w:pPr>
              <w:spacing w:line="360" w:lineRule="auto"/>
              <w:jc w:val="center"/>
              <w:rPr>
                <w:color w:val="000000"/>
                <w:sz w:val="16"/>
                <w:szCs w:val="22"/>
              </w:rPr>
            </w:pPr>
            <w:r w:rsidRPr="00FF592F">
              <w:rPr>
                <w:color w:val="000000"/>
                <w:sz w:val="16"/>
                <w:szCs w:val="22"/>
              </w:rPr>
              <w:t>2.1</w:t>
            </w:r>
          </w:p>
        </w:tc>
        <w:tc>
          <w:tcPr>
            <w:tcW w:w="851" w:type="dxa"/>
            <w:tcBorders>
              <w:top w:val="nil"/>
              <w:left w:val="nil"/>
              <w:bottom w:val="nil"/>
              <w:right w:val="nil"/>
            </w:tcBorders>
            <w:vAlign w:val="center"/>
          </w:tcPr>
          <w:p w14:paraId="1A358DB1" w14:textId="77777777" w:rsidR="00D03DF6" w:rsidRPr="0097677A" w:rsidRDefault="00D03DF6" w:rsidP="00F21D83">
            <w:pPr>
              <w:spacing w:line="360" w:lineRule="auto"/>
              <w:jc w:val="center"/>
              <w:rPr>
                <w:b/>
                <w:sz w:val="16"/>
                <w:szCs w:val="22"/>
              </w:rPr>
            </w:pPr>
            <w:r>
              <w:rPr>
                <w:color w:val="000000"/>
                <w:sz w:val="16"/>
                <w:szCs w:val="22"/>
              </w:rPr>
              <w:t>± 4.1</w:t>
            </w:r>
          </w:p>
        </w:tc>
        <w:tc>
          <w:tcPr>
            <w:tcW w:w="1134" w:type="dxa"/>
            <w:tcBorders>
              <w:top w:val="nil"/>
              <w:left w:val="nil"/>
              <w:bottom w:val="nil"/>
              <w:right w:val="nil"/>
            </w:tcBorders>
          </w:tcPr>
          <w:p w14:paraId="1389880F" w14:textId="77777777" w:rsidR="00D03DF6" w:rsidRDefault="00D03DF6" w:rsidP="00F21D83">
            <w:pPr>
              <w:spacing w:line="360" w:lineRule="auto"/>
              <w:jc w:val="center"/>
              <w:rPr>
                <w:color w:val="000000"/>
                <w:sz w:val="16"/>
                <w:szCs w:val="22"/>
              </w:rPr>
            </w:pPr>
            <w:r w:rsidRPr="00FF592F">
              <w:rPr>
                <w:sz w:val="16"/>
                <w:szCs w:val="22"/>
              </w:rPr>
              <w:t>2.2</w:t>
            </w:r>
          </w:p>
        </w:tc>
        <w:tc>
          <w:tcPr>
            <w:tcW w:w="709" w:type="dxa"/>
            <w:tcBorders>
              <w:top w:val="nil"/>
              <w:left w:val="nil"/>
              <w:bottom w:val="nil"/>
              <w:right w:val="nil"/>
            </w:tcBorders>
          </w:tcPr>
          <w:p w14:paraId="1E35693D" w14:textId="77777777" w:rsidR="00D03DF6" w:rsidRDefault="00D03DF6" w:rsidP="00F21D83">
            <w:pPr>
              <w:spacing w:line="360" w:lineRule="auto"/>
              <w:jc w:val="center"/>
              <w:rPr>
                <w:color w:val="000000"/>
                <w:sz w:val="16"/>
                <w:szCs w:val="22"/>
              </w:rPr>
            </w:pPr>
            <w:r w:rsidRPr="00FF592F">
              <w:rPr>
                <w:sz w:val="16"/>
                <w:szCs w:val="22"/>
              </w:rPr>
              <w:t>0.4</w:t>
            </w:r>
          </w:p>
        </w:tc>
        <w:tc>
          <w:tcPr>
            <w:tcW w:w="850" w:type="dxa"/>
            <w:tcBorders>
              <w:top w:val="nil"/>
              <w:left w:val="nil"/>
              <w:bottom w:val="nil"/>
              <w:right w:val="nil"/>
            </w:tcBorders>
          </w:tcPr>
          <w:p w14:paraId="02130F13"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71278998" w14:textId="77777777" w:rsidTr="00F21D83">
        <w:trPr>
          <w:jc w:val="center"/>
        </w:trPr>
        <w:tc>
          <w:tcPr>
            <w:tcW w:w="1843" w:type="dxa"/>
            <w:tcBorders>
              <w:top w:val="nil"/>
              <w:left w:val="nil"/>
              <w:bottom w:val="nil"/>
              <w:right w:val="nil"/>
            </w:tcBorders>
          </w:tcPr>
          <w:p w14:paraId="1F8800F6" w14:textId="77777777" w:rsidR="00D03DF6" w:rsidRPr="0097677A" w:rsidRDefault="00D03DF6" w:rsidP="00F21D83">
            <w:pPr>
              <w:pStyle w:val="MainText2"/>
              <w:spacing w:line="360" w:lineRule="auto"/>
              <w:rPr>
                <w:sz w:val="16"/>
                <w:szCs w:val="22"/>
              </w:rPr>
            </w:pPr>
            <w:r w:rsidRPr="0097677A">
              <w:rPr>
                <w:sz w:val="16"/>
                <w:szCs w:val="22"/>
              </w:rPr>
              <w:t>LEHS_76</w:t>
            </w:r>
            <w:r>
              <w:rPr>
                <w:sz w:val="16"/>
                <w:szCs w:val="22"/>
                <w:vertAlign w:val="superscript"/>
              </w:rPr>
              <w:t>b</w:t>
            </w:r>
          </w:p>
        </w:tc>
        <w:tc>
          <w:tcPr>
            <w:tcW w:w="1701" w:type="dxa"/>
            <w:tcBorders>
              <w:top w:val="nil"/>
              <w:left w:val="nil"/>
              <w:bottom w:val="nil"/>
              <w:right w:val="nil"/>
            </w:tcBorders>
          </w:tcPr>
          <w:p w14:paraId="3F99ABAB" w14:textId="77777777" w:rsidR="00D03DF6" w:rsidRPr="0097677A" w:rsidRDefault="00D03DF6" w:rsidP="00F21D83">
            <w:pPr>
              <w:spacing w:line="360" w:lineRule="auto"/>
              <w:jc w:val="center"/>
              <w:rPr>
                <w:sz w:val="16"/>
                <w:szCs w:val="16"/>
              </w:rPr>
            </w:pPr>
            <w:r w:rsidRPr="0097677A">
              <w:rPr>
                <w:i/>
                <w:sz w:val="16"/>
                <w:szCs w:val="16"/>
              </w:rPr>
              <w:t>Coxiella sp.</w:t>
            </w:r>
          </w:p>
        </w:tc>
        <w:tc>
          <w:tcPr>
            <w:tcW w:w="708" w:type="dxa"/>
            <w:tcBorders>
              <w:top w:val="nil"/>
              <w:left w:val="nil"/>
              <w:bottom w:val="nil"/>
              <w:right w:val="nil"/>
            </w:tcBorders>
            <w:vAlign w:val="center"/>
          </w:tcPr>
          <w:p w14:paraId="055B91D9" w14:textId="77777777" w:rsidR="00D03DF6" w:rsidRPr="0097677A" w:rsidRDefault="00D03DF6" w:rsidP="00F21D83">
            <w:pPr>
              <w:spacing w:line="360" w:lineRule="auto"/>
              <w:jc w:val="center"/>
              <w:rPr>
                <w:b/>
                <w:sz w:val="16"/>
                <w:szCs w:val="22"/>
              </w:rPr>
            </w:pPr>
            <w:r w:rsidRPr="0097677A">
              <w:rPr>
                <w:color w:val="000000"/>
                <w:sz w:val="16"/>
                <w:szCs w:val="22"/>
              </w:rPr>
              <w:t>–</w:t>
            </w:r>
          </w:p>
        </w:tc>
        <w:tc>
          <w:tcPr>
            <w:tcW w:w="851" w:type="dxa"/>
            <w:tcBorders>
              <w:top w:val="nil"/>
              <w:left w:val="nil"/>
              <w:bottom w:val="nil"/>
              <w:right w:val="nil"/>
            </w:tcBorders>
            <w:vAlign w:val="center"/>
          </w:tcPr>
          <w:p w14:paraId="24F6D354" w14:textId="77777777" w:rsidR="00D03DF6" w:rsidRPr="0097677A" w:rsidRDefault="00D03DF6" w:rsidP="00F21D83">
            <w:pPr>
              <w:spacing w:line="360" w:lineRule="auto"/>
              <w:jc w:val="center"/>
              <w:rPr>
                <w:color w:val="000000"/>
                <w:sz w:val="16"/>
                <w:szCs w:val="22"/>
              </w:rPr>
            </w:pPr>
            <w:r w:rsidRPr="00FF592F">
              <w:rPr>
                <w:color w:val="000000"/>
                <w:sz w:val="16"/>
                <w:szCs w:val="22"/>
              </w:rPr>
              <w:t>–</w:t>
            </w:r>
          </w:p>
        </w:tc>
        <w:tc>
          <w:tcPr>
            <w:tcW w:w="851" w:type="dxa"/>
            <w:tcBorders>
              <w:top w:val="nil"/>
              <w:left w:val="nil"/>
              <w:bottom w:val="nil"/>
              <w:right w:val="nil"/>
            </w:tcBorders>
            <w:vAlign w:val="center"/>
          </w:tcPr>
          <w:p w14:paraId="2C15F869" w14:textId="77777777" w:rsidR="00D03DF6" w:rsidRPr="0097677A" w:rsidRDefault="00D03DF6" w:rsidP="00F21D83">
            <w:pPr>
              <w:spacing w:line="360" w:lineRule="auto"/>
              <w:jc w:val="center"/>
              <w:rPr>
                <w:b/>
                <w:sz w:val="16"/>
                <w:szCs w:val="22"/>
              </w:rPr>
            </w:pPr>
            <w:r w:rsidRPr="0097677A">
              <w:rPr>
                <w:color w:val="000000"/>
                <w:sz w:val="16"/>
                <w:szCs w:val="22"/>
              </w:rPr>
              <w:t>–</w:t>
            </w:r>
          </w:p>
        </w:tc>
        <w:tc>
          <w:tcPr>
            <w:tcW w:w="1134" w:type="dxa"/>
            <w:tcBorders>
              <w:top w:val="nil"/>
              <w:left w:val="nil"/>
              <w:bottom w:val="nil"/>
              <w:right w:val="nil"/>
            </w:tcBorders>
          </w:tcPr>
          <w:p w14:paraId="61E7A524" w14:textId="77777777" w:rsidR="00D03DF6" w:rsidRPr="0097677A" w:rsidRDefault="00D03DF6" w:rsidP="00F21D83">
            <w:pPr>
              <w:spacing w:line="360" w:lineRule="auto"/>
              <w:jc w:val="center"/>
              <w:rPr>
                <w:color w:val="000000"/>
                <w:sz w:val="16"/>
                <w:szCs w:val="22"/>
              </w:rPr>
            </w:pPr>
            <w:r w:rsidRPr="00FF592F">
              <w:rPr>
                <w:sz w:val="16"/>
                <w:szCs w:val="22"/>
              </w:rPr>
              <w:t>–</w:t>
            </w:r>
          </w:p>
        </w:tc>
        <w:tc>
          <w:tcPr>
            <w:tcW w:w="709" w:type="dxa"/>
            <w:tcBorders>
              <w:top w:val="nil"/>
              <w:left w:val="nil"/>
              <w:bottom w:val="nil"/>
              <w:right w:val="nil"/>
            </w:tcBorders>
          </w:tcPr>
          <w:p w14:paraId="0EB73D7C" w14:textId="77777777" w:rsidR="00D03DF6" w:rsidRPr="0097677A" w:rsidRDefault="00D03DF6" w:rsidP="00F21D83">
            <w:pPr>
              <w:spacing w:line="360" w:lineRule="auto"/>
              <w:jc w:val="center"/>
              <w:rPr>
                <w:color w:val="000000"/>
                <w:sz w:val="16"/>
                <w:szCs w:val="22"/>
              </w:rPr>
            </w:pPr>
            <w:r w:rsidRPr="00FF592F">
              <w:rPr>
                <w:sz w:val="16"/>
                <w:szCs w:val="22"/>
              </w:rPr>
              <w:t>–</w:t>
            </w:r>
          </w:p>
        </w:tc>
        <w:tc>
          <w:tcPr>
            <w:tcW w:w="850" w:type="dxa"/>
            <w:tcBorders>
              <w:top w:val="nil"/>
              <w:left w:val="nil"/>
              <w:bottom w:val="nil"/>
              <w:right w:val="nil"/>
            </w:tcBorders>
          </w:tcPr>
          <w:p w14:paraId="26BE64A3" w14:textId="77777777" w:rsidR="00D03DF6" w:rsidRPr="0097677A" w:rsidRDefault="00D03DF6" w:rsidP="00F21D83">
            <w:pPr>
              <w:spacing w:line="360" w:lineRule="auto"/>
              <w:jc w:val="center"/>
              <w:rPr>
                <w:color w:val="000000"/>
                <w:sz w:val="16"/>
                <w:szCs w:val="22"/>
              </w:rPr>
            </w:pPr>
            <w:r w:rsidRPr="00FF592F">
              <w:rPr>
                <w:sz w:val="16"/>
                <w:szCs w:val="22"/>
              </w:rPr>
              <w:t>–</w:t>
            </w:r>
          </w:p>
        </w:tc>
      </w:tr>
      <w:tr w:rsidR="00D03DF6" w:rsidRPr="0097677A" w14:paraId="1F8432F3" w14:textId="77777777" w:rsidTr="00F21D83">
        <w:trPr>
          <w:jc w:val="center"/>
        </w:trPr>
        <w:tc>
          <w:tcPr>
            <w:tcW w:w="1843" w:type="dxa"/>
            <w:tcBorders>
              <w:top w:val="nil"/>
              <w:left w:val="nil"/>
              <w:bottom w:val="nil"/>
              <w:right w:val="nil"/>
            </w:tcBorders>
          </w:tcPr>
          <w:p w14:paraId="14D677E5" w14:textId="77777777" w:rsidR="00D03DF6" w:rsidRPr="0097677A" w:rsidRDefault="00D03DF6" w:rsidP="00F21D83">
            <w:pPr>
              <w:pStyle w:val="MainText2"/>
              <w:spacing w:line="360" w:lineRule="auto"/>
              <w:rPr>
                <w:sz w:val="16"/>
                <w:szCs w:val="22"/>
              </w:rPr>
            </w:pPr>
            <w:r w:rsidRPr="0097677A">
              <w:rPr>
                <w:sz w:val="16"/>
                <w:szCs w:val="22"/>
              </w:rPr>
              <w:t>LEHP_114</w:t>
            </w:r>
          </w:p>
        </w:tc>
        <w:tc>
          <w:tcPr>
            <w:tcW w:w="1701" w:type="dxa"/>
            <w:tcBorders>
              <w:top w:val="nil"/>
              <w:left w:val="nil"/>
              <w:bottom w:val="nil"/>
              <w:right w:val="nil"/>
            </w:tcBorders>
          </w:tcPr>
          <w:p w14:paraId="02C2406C" w14:textId="77777777" w:rsidR="00D03DF6" w:rsidRPr="0097677A" w:rsidRDefault="00D03DF6" w:rsidP="00F21D83">
            <w:pPr>
              <w:spacing w:line="360" w:lineRule="auto"/>
              <w:jc w:val="center"/>
              <w:rPr>
                <w:sz w:val="16"/>
                <w:szCs w:val="16"/>
              </w:rPr>
            </w:pPr>
            <w:r w:rsidRPr="0097677A">
              <w:rPr>
                <w:i/>
                <w:sz w:val="16"/>
                <w:szCs w:val="16"/>
              </w:rPr>
              <w:t>Corbicula australis</w:t>
            </w:r>
          </w:p>
        </w:tc>
        <w:tc>
          <w:tcPr>
            <w:tcW w:w="708" w:type="dxa"/>
            <w:tcBorders>
              <w:top w:val="nil"/>
              <w:left w:val="nil"/>
              <w:bottom w:val="nil"/>
              <w:right w:val="nil"/>
            </w:tcBorders>
            <w:vAlign w:val="center"/>
          </w:tcPr>
          <w:p w14:paraId="712E137F" w14:textId="77777777" w:rsidR="00D03DF6" w:rsidRPr="0097677A" w:rsidRDefault="00D03DF6" w:rsidP="00F21D83">
            <w:pPr>
              <w:spacing w:line="360" w:lineRule="auto"/>
              <w:jc w:val="center"/>
              <w:rPr>
                <w:b/>
                <w:sz w:val="16"/>
                <w:szCs w:val="22"/>
              </w:rPr>
            </w:pPr>
            <w:r w:rsidRPr="0097677A">
              <w:rPr>
                <w:color w:val="000000"/>
                <w:sz w:val="16"/>
                <w:szCs w:val="22"/>
              </w:rPr>
              <w:t>13.8</w:t>
            </w:r>
          </w:p>
        </w:tc>
        <w:tc>
          <w:tcPr>
            <w:tcW w:w="851" w:type="dxa"/>
            <w:tcBorders>
              <w:top w:val="nil"/>
              <w:left w:val="nil"/>
              <w:bottom w:val="nil"/>
              <w:right w:val="nil"/>
            </w:tcBorders>
            <w:vAlign w:val="center"/>
          </w:tcPr>
          <w:p w14:paraId="0FAEEC0C" w14:textId="77777777" w:rsidR="00D03DF6" w:rsidRDefault="00D03DF6" w:rsidP="00F21D83">
            <w:pPr>
              <w:spacing w:line="360" w:lineRule="auto"/>
              <w:jc w:val="center"/>
              <w:rPr>
                <w:color w:val="000000"/>
                <w:sz w:val="16"/>
                <w:szCs w:val="22"/>
              </w:rPr>
            </w:pPr>
            <w:r w:rsidRPr="00FF592F">
              <w:rPr>
                <w:color w:val="000000"/>
                <w:sz w:val="16"/>
                <w:szCs w:val="22"/>
              </w:rPr>
              <w:t>1.2</w:t>
            </w:r>
          </w:p>
        </w:tc>
        <w:tc>
          <w:tcPr>
            <w:tcW w:w="851" w:type="dxa"/>
            <w:tcBorders>
              <w:top w:val="nil"/>
              <w:left w:val="nil"/>
              <w:bottom w:val="nil"/>
              <w:right w:val="nil"/>
            </w:tcBorders>
            <w:vAlign w:val="center"/>
          </w:tcPr>
          <w:p w14:paraId="44A24AF8" w14:textId="77777777" w:rsidR="00D03DF6" w:rsidRPr="0097677A" w:rsidRDefault="00D03DF6" w:rsidP="00F21D83">
            <w:pPr>
              <w:spacing w:line="360" w:lineRule="auto"/>
              <w:jc w:val="center"/>
              <w:rPr>
                <w:b/>
                <w:sz w:val="16"/>
                <w:szCs w:val="22"/>
              </w:rPr>
            </w:pPr>
            <w:r>
              <w:rPr>
                <w:color w:val="000000"/>
                <w:sz w:val="16"/>
                <w:szCs w:val="22"/>
              </w:rPr>
              <w:t>± 2.4</w:t>
            </w:r>
          </w:p>
        </w:tc>
        <w:tc>
          <w:tcPr>
            <w:tcW w:w="1134" w:type="dxa"/>
            <w:tcBorders>
              <w:top w:val="nil"/>
              <w:left w:val="nil"/>
              <w:bottom w:val="nil"/>
              <w:right w:val="nil"/>
            </w:tcBorders>
          </w:tcPr>
          <w:p w14:paraId="2122F84B" w14:textId="77777777" w:rsidR="00D03DF6" w:rsidRDefault="00D03DF6" w:rsidP="00F21D83">
            <w:pPr>
              <w:spacing w:line="360" w:lineRule="auto"/>
              <w:jc w:val="center"/>
              <w:rPr>
                <w:color w:val="000000"/>
                <w:sz w:val="16"/>
                <w:szCs w:val="22"/>
              </w:rPr>
            </w:pPr>
            <w:r w:rsidRPr="00FF592F">
              <w:rPr>
                <w:sz w:val="16"/>
                <w:szCs w:val="22"/>
              </w:rPr>
              <w:t>1.8</w:t>
            </w:r>
          </w:p>
        </w:tc>
        <w:tc>
          <w:tcPr>
            <w:tcW w:w="709" w:type="dxa"/>
            <w:tcBorders>
              <w:top w:val="nil"/>
              <w:left w:val="nil"/>
              <w:bottom w:val="nil"/>
              <w:right w:val="nil"/>
            </w:tcBorders>
          </w:tcPr>
          <w:p w14:paraId="559C13CF" w14:textId="77777777" w:rsidR="00D03DF6" w:rsidRDefault="00D03DF6" w:rsidP="00F21D83">
            <w:pPr>
              <w:spacing w:line="360" w:lineRule="auto"/>
              <w:jc w:val="center"/>
              <w:rPr>
                <w:color w:val="000000"/>
                <w:sz w:val="16"/>
                <w:szCs w:val="22"/>
              </w:rPr>
            </w:pPr>
            <w:r w:rsidRPr="00FF592F">
              <w:rPr>
                <w:sz w:val="16"/>
                <w:szCs w:val="22"/>
              </w:rPr>
              <w:t>0.</w:t>
            </w:r>
            <w:r>
              <w:rPr>
                <w:sz w:val="16"/>
                <w:szCs w:val="22"/>
              </w:rPr>
              <w:t>4</w:t>
            </w:r>
          </w:p>
        </w:tc>
        <w:tc>
          <w:tcPr>
            <w:tcW w:w="850" w:type="dxa"/>
            <w:tcBorders>
              <w:top w:val="nil"/>
              <w:left w:val="nil"/>
              <w:bottom w:val="nil"/>
              <w:right w:val="nil"/>
            </w:tcBorders>
          </w:tcPr>
          <w:p w14:paraId="5FB0DFBD"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4495F181" w14:textId="77777777" w:rsidTr="00F21D83">
        <w:trPr>
          <w:jc w:val="center"/>
        </w:trPr>
        <w:tc>
          <w:tcPr>
            <w:tcW w:w="1843" w:type="dxa"/>
            <w:tcBorders>
              <w:top w:val="nil"/>
              <w:left w:val="nil"/>
              <w:bottom w:val="nil"/>
              <w:right w:val="nil"/>
            </w:tcBorders>
          </w:tcPr>
          <w:p w14:paraId="2DA34D39" w14:textId="77777777" w:rsidR="00D03DF6" w:rsidRPr="0097677A" w:rsidRDefault="00D03DF6" w:rsidP="00F21D83">
            <w:pPr>
              <w:pStyle w:val="MainText2"/>
              <w:spacing w:line="360" w:lineRule="auto"/>
              <w:rPr>
                <w:sz w:val="16"/>
                <w:szCs w:val="22"/>
              </w:rPr>
            </w:pPr>
          </w:p>
        </w:tc>
        <w:tc>
          <w:tcPr>
            <w:tcW w:w="1701" w:type="dxa"/>
            <w:tcBorders>
              <w:top w:val="nil"/>
              <w:left w:val="nil"/>
              <w:bottom w:val="nil"/>
              <w:right w:val="nil"/>
            </w:tcBorders>
          </w:tcPr>
          <w:p w14:paraId="6CD65F58"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7714926D"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6B424952"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6903B404"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4E1DE694"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6C238F88"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2B465775" w14:textId="77777777" w:rsidR="00D03DF6" w:rsidRPr="0097677A" w:rsidRDefault="00D03DF6" w:rsidP="00F21D83">
            <w:pPr>
              <w:spacing w:line="360" w:lineRule="auto"/>
              <w:jc w:val="center"/>
              <w:rPr>
                <w:b/>
                <w:sz w:val="16"/>
                <w:szCs w:val="22"/>
              </w:rPr>
            </w:pPr>
          </w:p>
        </w:tc>
      </w:tr>
      <w:tr w:rsidR="00D03DF6" w:rsidRPr="0097677A" w14:paraId="14E71588" w14:textId="77777777" w:rsidTr="00F21D83">
        <w:trPr>
          <w:jc w:val="center"/>
        </w:trPr>
        <w:tc>
          <w:tcPr>
            <w:tcW w:w="1843" w:type="dxa"/>
            <w:tcBorders>
              <w:top w:val="nil"/>
              <w:left w:val="nil"/>
              <w:bottom w:val="nil"/>
              <w:right w:val="nil"/>
            </w:tcBorders>
          </w:tcPr>
          <w:p w14:paraId="475EBF13" w14:textId="77777777" w:rsidR="00D03DF6" w:rsidRPr="0097677A" w:rsidRDefault="00D03DF6" w:rsidP="00F21D83">
            <w:pPr>
              <w:pStyle w:val="MainText2"/>
              <w:spacing w:line="360" w:lineRule="auto"/>
              <w:rPr>
                <w:i/>
                <w:iCs/>
                <w:sz w:val="16"/>
                <w:szCs w:val="22"/>
              </w:rPr>
            </w:pPr>
            <w:r w:rsidRPr="0097677A">
              <w:rPr>
                <w:i/>
                <w:iCs/>
                <w:sz w:val="16"/>
                <w:szCs w:val="22"/>
              </w:rPr>
              <w:t>Western Australia</w:t>
            </w:r>
          </w:p>
        </w:tc>
        <w:tc>
          <w:tcPr>
            <w:tcW w:w="1701" w:type="dxa"/>
            <w:tcBorders>
              <w:top w:val="nil"/>
              <w:left w:val="nil"/>
              <w:bottom w:val="nil"/>
              <w:right w:val="nil"/>
            </w:tcBorders>
          </w:tcPr>
          <w:p w14:paraId="18D5143F" w14:textId="77777777" w:rsidR="00D03DF6" w:rsidRPr="0097677A" w:rsidRDefault="00D03DF6" w:rsidP="00F21D83">
            <w:pPr>
              <w:spacing w:line="360" w:lineRule="auto"/>
              <w:jc w:val="center"/>
              <w:rPr>
                <w:b/>
                <w:sz w:val="16"/>
                <w:szCs w:val="16"/>
              </w:rPr>
            </w:pPr>
          </w:p>
        </w:tc>
        <w:tc>
          <w:tcPr>
            <w:tcW w:w="708" w:type="dxa"/>
            <w:tcBorders>
              <w:top w:val="nil"/>
              <w:left w:val="nil"/>
              <w:bottom w:val="nil"/>
              <w:right w:val="nil"/>
            </w:tcBorders>
            <w:vAlign w:val="center"/>
          </w:tcPr>
          <w:p w14:paraId="41766E48"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77719F3D" w14:textId="77777777" w:rsidR="00D03DF6" w:rsidRPr="0097677A" w:rsidRDefault="00D03DF6" w:rsidP="00F21D83">
            <w:pPr>
              <w:spacing w:line="360" w:lineRule="auto"/>
              <w:jc w:val="center"/>
              <w:rPr>
                <w:b/>
                <w:sz w:val="16"/>
                <w:szCs w:val="22"/>
              </w:rPr>
            </w:pPr>
          </w:p>
        </w:tc>
        <w:tc>
          <w:tcPr>
            <w:tcW w:w="851" w:type="dxa"/>
            <w:tcBorders>
              <w:top w:val="nil"/>
              <w:left w:val="nil"/>
              <w:bottom w:val="nil"/>
              <w:right w:val="nil"/>
            </w:tcBorders>
            <w:vAlign w:val="center"/>
          </w:tcPr>
          <w:p w14:paraId="5CF6D441" w14:textId="77777777" w:rsidR="00D03DF6" w:rsidRPr="0097677A" w:rsidRDefault="00D03DF6" w:rsidP="00F21D83">
            <w:pPr>
              <w:spacing w:line="360" w:lineRule="auto"/>
              <w:jc w:val="center"/>
              <w:rPr>
                <w:b/>
                <w:sz w:val="16"/>
                <w:szCs w:val="22"/>
              </w:rPr>
            </w:pPr>
          </w:p>
        </w:tc>
        <w:tc>
          <w:tcPr>
            <w:tcW w:w="1134" w:type="dxa"/>
            <w:tcBorders>
              <w:top w:val="nil"/>
              <w:left w:val="nil"/>
              <w:bottom w:val="nil"/>
              <w:right w:val="nil"/>
            </w:tcBorders>
          </w:tcPr>
          <w:p w14:paraId="0439AD70" w14:textId="77777777" w:rsidR="00D03DF6" w:rsidRPr="0097677A" w:rsidRDefault="00D03DF6" w:rsidP="00F21D83">
            <w:pPr>
              <w:spacing w:line="360" w:lineRule="auto"/>
              <w:jc w:val="center"/>
              <w:rPr>
                <w:b/>
                <w:sz w:val="16"/>
                <w:szCs w:val="22"/>
              </w:rPr>
            </w:pPr>
          </w:p>
        </w:tc>
        <w:tc>
          <w:tcPr>
            <w:tcW w:w="709" w:type="dxa"/>
            <w:tcBorders>
              <w:top w:val="nil"/>
              <w:left w:val="nil"/>
              <w:bottom w:val="nil"/>
              <w:right w:val="nil"/>
            </w:tcBorders>
          </w:tcPr>
          <w:p w14:paraId="33BF63C6" w14:textId="77777777" w:rsidR="00D03DF6" w:rsidRPr="0097677A" w:rsidRDefault="00D03DF6" w:rsidP="00F21D83">
            <w:pPr>
              <w:spacing w:line="360" w:lineRule="auto"/>
              <w:jc w:val="center"/>
              <w:rPr>
                <w:b/>
                <w:sz w:val="16"/>
                <w:szCs w:val="22"/>
              </w:rPr>
            </w:pPr>
          </w:p>
        </w:tc>
        <w:tc>
          <w:tcPr>
            <w:tcW w:w="850" w:type="dxa"/>
            <w:tcBorders>
              <w:top w:val="nil"/>
              <w:left w:val="nil"/>
              <w:bottom w:val="nil"/>
              <w:right w:val="nil"/>
            </w:tcBorders>
          </w:tcPr>
          <w:p w14:paraId="506384B6" w14:textId="77777777" w:rsidR="00D03DF6" w:rsidRPr="0097677A" w:rsidRDefault="00D03DF6" w:rsidP="00F21D83">
            <w:pPr>
              <w:spacing w:line="360" w:lineRule="auto"/>
              <w:jc w:val="center"/>
              <w:rPr>
                <w:b/>
                <w:sz w:val="16"/>
                <w:szCs w:val="22"/>
              </w:rPr>
            </w:pPr>
          </w:p>
        </w:tc>
      </w:tr>
      <w:tr w:rsidR="00D03DF6" w:rsidRPr="0097677A" w14:paraId="2AFCFBD0" w14:textId="77777777" w:rsidTr="00F21D83">
        <w:trPr>
          <w:jc w:val="center"/>
        </w:trPr>
        <w:tc>
          <w:tcPr>
            <w:tcW w:w="1843" w:type="dxa"/>
            <w:tcBorders>
              <w:top w:val="nil"/>
              <w:left w:val="nil"/>
              <w:bottom w:val="nil"/>
              <w:right w:val="nil"/>
            </w:tcBorders>
          </w:tcPr>
          <w:p w14:paraId="0031CCF7" w14:textId="77777777" w:rsidR="00D03DF6" w:rsidRPr="0097677A" w:rsidRDefault="00D03DF6" w:rsidP="00F21D83">
            <w:pPr>
              <w:pStyle w:val="MainText2"/>
              <w:spacing w:line="360" w:lineRule="auto"/>
              <w:rPr>
                <w:i/>
                <w:iCs/>
                <w:sz w:val="16"/>
                <w:szCs w:val="22"/>
              </w:rPr>
            </w:pPr>
            <w:r w:rsidRPr="0097677A">
              <w:rPr>
                <w:sz w:val="16"/>
                <w:szCs w:val="22"/>
              </w:rPr>
              <w:t>Esperance 8_18</w:t>
            </w:r>
          </w:p>
        </w:tc>
        <w:tc>
          <w:tcPr>
            <w:tcW w:w="1701" w:type="dxa"/>
            <w:tcBorders>
              <w:top w:val="nil"/>
              <w:left w:val="nil"/>
              <w:bottom w:val="nil"/>
              <w:right w:val="nil"/>
            </w:tcBorders>
          </w:tcPr>
          <w:p w14:paraId="1190C8F2" w14:textId="77777777" w:rsidR="00D03DF6" w:rsidRPr="0097677A" w:rsidRDefault="00D03DF6" w:rsidP="00F21D83">
            <w:pPr>
              <w:spacing w:line="360" w:lineRule="auto"/>
              <w:jc w:val="center"/>
              <w:rPr>
                <w:sz w:val="16"/>
                <w:szCs w:val="16"/>
              </w:rPr>
            </w:pPr>
            <w:r w:rsidRPr="0097677A">
              <w:rPr>
                <w:i/>
                <w:iCs/>
                <w:sz w:val="16"/>
                <w:szCs w:val="16"/>
              </w:rPr>
              <w:t>Coxiella glauerti</w:t>
            </w:r>
          </w:p>
        </w:tc>
        <w:tc>
          <w:tcPr>
            <w:tcW w:w="708" w:type="dxa"/>
            <w:tcBorders>
              <w:top w:val="nil"/>
              <w:left w:val="nil"/>
              <w:bottom w:val="nil"/>
              <w:right w:val="nil"/>
            </w:tcBorders>
            <w:vAlign w:val="center"/>
          </w:tcPr>
          <w:p w14:paraId="7A799BA4" w14:textId="77777777" w:rsidR="00D03DF6" w:rsidRPr="0097677A" w:rsidRDefault="00D03DF6" w:rsidP="00F21D83">
            <w:pPr>
              <w:spacing w:line="360" w:lineRule="auto"/>
              <w:jc w:val="center"/>
              <w:rPr>
                <w:b/>
                <w:sz w:val="16"/>
                <w:szCs w:val="22"/>
              </w:rPr>
            </w:pPr>
            <w:r w:rsidRPr="0097677A">
              <w:rPr>
                <w:color w:val="000000"/>
                <w:sz w:val="16"/>
                <w:szCs w:val="22"/>
              </w:rPr>
              <w:t>15.6</w:t>
            </w:r>
          </w:p>
        </w:tc>
        <w:tc>
          <w:tcPr>
            <w:tcW w:w="851" w:type="dxa"/>
            <w:tcBorders>
              <w:top w:val="nil"/>
              <w:left w:val="nil"/>
              <w:bottom w:val="nil"/>
              <w:right w:val="nil"/>
            </w:tcBorders>
            <w:vAlign w:val="center"/>
          </w:tcPr>
          <w:p w14:paraId="2654E5D6" w14:textId="77777777" w:rsidR="00D03DF6" w:rsidRDefault="00D03DF6" w:rsidP="00F21D83">
            <w:pPr>
              <w:spacing w:line="360" w:lineRule="auto"/>
              <w:jc w:val="center"/>
              <w:rPr>
                <w:color w:val="000000"/>
                <w:sz w:val="16"/>
                <w:szCs w:val="22"/>
              </w:rPr>
            </w:pPr>
            <w:r w:rsidRPr="00FF592F">
              <w:rPr>
                <w:color w:val="000000"/>
                <w:sz w:val="16"/>
                <w:szCs w:val="22"/>
              </w:rPr>
              <w:t>2.2</w:t>
            </w:r>
          </w:p>
        </w:tc>
        <w:tc>
          <w:tcPr>
            <w:tcW w:w="851" w:type="dxa"/>
            <w:tcBorders>
              <w:top w:val="nil"/>
              <w:left w:val="nil"/>
              <w:bottom w:val="nil"/>
              <w:right w:val="nil"/>
            </w:tcBorders>
            <w:vAlign w:val="center"/>
          </w:tcPr>
          <w:p w14:paraId="22020727" w14:textId="77777777" w:rsidR="00D03DF6" w:rsidRPr="0097677A" w:rsidRDefault="00D03DF6" w:rsidP="00F21D83">
            <w:pPr>
              <w:spacing w:line="360" w:lineRule="auto"/>
              <w:jc w:val="center"/>
              <w:rPr>
                <w:b/>
                <w:sz w:val="16"/>
                <w:szCs w:val="22"/>
              </w:rPr>
            </w:pPr>
            <w:r>
              <w:rPr>
                <w:color w:val="000000"/>
                <w:sz w:val="16"/>
                <w:szCs w:val="22"/>
              </w:rPr>
              <w:t>± 4.3</w:t>
            </w:r>
          </w:p>
        </w:tc>
        <w:tc>
          <w:tcPr>
            <w:tcW w:w="1134" w:type="dxa"/>
            <w:tcBorders>
              <w:top w:val="nil"/>
              <w:left w:val="nil"/>
              <w:bottom w:val="nil"/>
              <w:right w:val="nil"/>
            </w:tcBorders>
            <w:vAlign w:val="center"/>
          </w:tcPr>
          <w:p w14:paraId="42D936CA" w14:textId="77777777" w:rsidR="00D03DF6" w:rsidRDefault="00D03DF6" w:rsidP="00F21D83">
            <w:pPr>
              <w:spacing w:line="360" w:lineRule="auto"/>
              <w:jc w:val="center"/>
              <w:rPr>
                <w:color w:val="000000"/>
                <w:sz w:val="16"/>
                <w:szCs w:val="22"/>
              </w:rPr>
            </w:pPr>
            <w:r>
              <w:rPr>
                <w:color w:val="000000"/>
                <w:sz w:val="16"/>
                <w:szCs w:val="22"/>
              </w:rPr>
              <w:t>1.4</w:t>
            </w:r>
          </w:p>
        </w:tc>
        <w:tc>
          <w:tcPr>
            <w:tcW w:w="709" w:type="dxa"/>
            <w:tcBorders>
              <w:top w:val="nil"/>
              <w:left w:val="nil"/>
              <w:bottom w:val="nil"/>
              <w:right w:val="nil"/>
            </w:tcBorders>
            <w:vAlign w:val="center"/>
          </w:tcPr>
          <w:p w14:paraId="2217B222"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4</w:t>
            </w:r>
          </w:p>
        </w:tc>
        <w:tc>
          <w:tcPr>
            <w:tcW w:w="850" w:type="dxa"/>
            <w:tcBorders>
              <w:top w:val="nil"/>
              <w:left w:val="nil"/>
              <w:bottom w:val="nil"/>
              <w:right w:val="nil"/>
            </w:tcBorders>
          </w:tcPr>
          <w:p w14:paraId="02199886"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4F7A13E5" w14:textId="77777777" w:rsidTr="00F21D83">
        <w:trPr>
          <w:jc w:val="center"/>
        </w:trPr>
        <w:tc>
          <w:tcPr>
            <w:tcW w:w="1843" w:type="dxa"/>
            <w:tcBorders>
              <w:top w:val="nil"/>
              <w:left w:val="nil"/>
              <w:bottom w:val="nil"/>
              <w:right w:val="nil"/>
            </w:tcBorders>
          </w:tcPr>
          <w:p w14:paraId="465517B5" w14:textId="77777777" w:rsidR="00D03DF6" w:rsidRPr="0097677A" w:rsidRDefault="00D03DF6" w:rsidP="00F21D83">
            <w:pPr>
              <w:pStyle w:val="MainText2"/>
              <w:spacing w:line="360" w:lineRule="auto"/>
              <w:rPr>
                <w:i/>
                <w:iCs/>
                <w:sz w:val="16"/>
                <w:szCs w:val="22"/>
              </w:rPr>
            </w:pPr>
            <w:r w:rsidRPr="0097677A">
              <w:rPr>
                <w:sz w:val="16"/>
                <w:szCs w:val="22"/>
              </w:rPr>
              <w:t>Esperance 3_18</w:t>
            </w:r>
          </w:p>
        </w:tc>
        <w:tc>
          <w:tcPr>
            <w:tcW w:w="1701" w:type="dxa"/>
            <w:tcBorders>
              <w:top w:val="nil"/>
              <w:left w:val="nil"/>
              <w:bottom w:val="nil"/>
              <w:right w:val="nil"/>
            </w:tcBorders>
          </w:tcPr>
          <w:p w14:paraId="497B4DA0" w14:textId="77777777" w:rsidR="00D03DF6" w:rsidRPr="0097677A" w:rsidRDefault="00D03DF6" w:rsidP="00F21D83">
            <w:pPr>
              <w:spacing w:line="360" w:lineRule="auto"/>
              <w:jc w:val="center"/>
              <w:rPr>
                <w:sz w:val="16"/>
                <w:szCs w:val="16"/>
              </w:rPr>
            </w:pPr>
            <w:r w:rsidRPr="0097677A">
              <w:rPr>
                <w:i/>
                <w:iCs/>
                <w:sz w:val="16"/>
                <w:szCs w:val="16"/>
              </w:rPr>
              <w:t>Coxiella pyrrhostoma</w:t>
            </w:r>
          </w:p>
        </w:tc>
        <w:tc>
          <w:tcPr>
            <w:tcW w:w="708" w:type="dxa"/>
            <w:tcBorders>
              <w:top w:val="nil"/>
              <w:left w:val="nil"/>
              <w:bottom w:val="nil"/>
              <w:right w:val="nil"/>
            </w:tcBorders>
            <w:vAlign w:val="center"/>
          </w:tcPr>
          <w:p w14:paraId="1A5DC8EC" w14:textId="77777777" w:rsidR="00D03DF6" w:rsidRPr="0097677A" w:rsidRDefault="00D03DF6" w:rsidP="00F21D83">
            <w:pPr>
              <w:spacing w:line="360" w:lineRule="auto"/>
              <w:jc w:val="center"/>
              <w:rPr>
                <w:b/>
                <w:sz w:val="16"/>
                <w:szCs w:val="22"/>
              </w:rPr>
            </w:pPr>
            <w:r w:rsidRPr="0097677A">
              <w:rPr>
                <w:color w:val="000000"/>
                <w:sz w:val="16"/>
                <w:szCs w:val="22"/>
              </w:rPr>
              <w:t>14.8</w:t>
            </w:r>
          </w:p>
        </w:tc>
        <w:tc>
          <w:tcPr>
            <w:tcW w:w="851" w:type="dxa"/>
            <w:tcBorders>
              <w:top w:val="nil"/>
              <w:left w:val="nil"/>
              <w:bottom w:val="nil"/>
              <w:right w:val="nil"/>
            </w:tcBorders>
            <w:vAlign w:val="center"/>
          </w:tcPr>
          <w:p w14:paraId="1AF1B863" w14:textId="77777777" w:rsidR="00D03DF6" w:rsidRDefault="00D03DF6" w:rsidP="00F21D83">
            <w:pPr>
              <w:spacing w:line="360" w:lineRule="auto"/>
              <w:jc w:val="center"/>
              <w:rPr>
                <w:color w:val="000000"/>
                <w:sz w:val="16"/>
                <w:szCs w:val="22"/>
              </w:rPr>
            </w:pPr>
            <w:r w:rsidRPr="00FF592F">
              <w:rPr>
                <w:color w:val="000000"/>
                <w:sz w:val="16"/>
                <w:szCs w:val="22"/>
              </w:rPr>
              <w:t>1.4</w:t>
            </w:r>
          </w:p>
        </w:tc>
        <w:tc>
          <w:tcPr>
            <w:tcW w:w="851" w:type="dxa"/>
            <w:tcBorders>
              <w:top w:val="nil"/>
              <w:left w:val="nil"/>
              <w:bottom w:val="nil"/>
              <w:right w:val="nil"/>
            </w:tcBorders>
            <w:vAlign w:val="center"/>
          </w:tcPr>
          <w:p w14:paraId="463B7FB6" w14:textId="77777777" w:rsidR="00D03DF6" w:rsidRPr="0097677A" w:rsidRDefault="00D03DF6" w:rsidP="00F21D83">
            <w:pPr>
              <w:spacing w:line="360" w:lineRule="auto"/>
              <w:jc w:val="center"/>
              <w:rPr>
                <w:b/>
                <w:sz w:val="16"/>
                <w:szCs w:val="22"/>
              </w:rPr>
            </w:pPr>
            <w:r>
              <w:rPr>
                <w:color w:val="000000"/>
                <w:sz w:val="16"/>
                <w:szCs w:val="22"/>
              </w:rPr>
              <w:t>± 2.7</w:t>
            </w:r>
          </w:p>
        </w:tc>
        <w:tc>
          <w:tcPr>
            <w:tcW w:w="1134" w:type="dxa"/>
            <w:tcBorders>
              <w:top w:val="nil"/>
              <w:left w:val="nil"/>
              <w:bottom w:val="nil"/>
              <w:right w:val="nil"/>
            </w:tcBorders>
            <w:vAlign w:val="center"/>
          </w:tcPr>
          <w:p w14:paraId="739F4979" w14:textId="77777777" w:rsidR="00D03DF6" w:rsidRDefault="00D03DF6" w:rsidP="00F21D83">
            <w:pPr>
              <w:spacing w:line="360" w:lineRule="auto"/>
              <w:jc w:val="center"/>
              <w:rPr>
                <w:color w:val="000000"/>
                <w:sz w:val="16"/>
                <w:szCs w:val="22"/>
              </w:rPr>
            </w:pPr>
            <w:r>
              <w:rPr>
                <w:color w:val="000000"/>
                <w:sz w:val="16"/>
                <w:szCs w:val="22"/>
              </w:rPr>
              <w:t>0.8</w:t>
            </w:r>
          </w:p>
        </w:tc>
        <w:tc>
          <w:tcPr>
            <w:tcW w:w="709" w:type="dxa"/>
            <w:tcBorders>
              <w:top w:val="nil"/>
              <w:left w:val="nil"/>
              <w:bottom w:val="nil"/>
              <w:right w:val="nil"/>
            </w:tcBorders>
            <w:vAlign w:val="center"/>
          </w:tcPr>
          <w:p w14:paraId="40D2976D"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9</w:t>
            </w:r>
          </w:p>
        </w:tc>
        <w:tc>
          <w:tcPr>
            <w:tcW w:w="850" w:type="dxa"/>
            <w:tcBorders>
              <w:top w:val="nil"/>
              <w:left w:val="nil"/>
              <w:bottom w:val="nil"/>
              <w:right w:val="nil"/>
            </w:tcBorders>
          </w:tcPr>
          <w:p w14:paraId="6A07FCCC" w14:textId="77777777" w:rsidR="00D03DF6" w:rsidRDefault="00D03DF6" w:rsidP="00F21D83">
            <w:pPr>
              <w:spacing w:line="360" w:lineRule="auto"/>
              <w:jc w:val="center"/>
              <w:rPr>
                <w:color w:val="000000"/>
                <w:sz w:val="16"/>
                <w:szCs w:val="22"/>
              </w:rPr>
            </w:pPr>
            <w:r>
              <w:rPr>
                <w:color w:val="000000"/>
                <w:sz w:val="16"/>
                <w:szCs w:val="22"/>
              </w:rPr>
              <w:t>± 1.8</w:t>
            </w:r>
          </w:p>
        </w:tc>
      </w:tr>
      <w:tr w:rsidR="00D03DF6" w:rsidRPr="0097677A" w14:paraId="6322EBDB" w14:textId="77777777" w:rsidTr="00F21D83">
        <w:trPr>
          <w:jc w:val="center"/>
        </w:trPr>
        <w:tc>
          <w:tcPr>
            <w:tcW w:w="1843" w:type="dxa"/>
            <w:tcBorders>
              <w:top w:val="nil"/>
              <w:left w:val="nil"/>
              <w:bottom w:val="nil"/>
              <w:right w:val="nil"/>
            </w:tcBorders>
          </w:tcPr>
          <w:p w14:paraId="195A26B7" w14:textId="77777777" w:rsidR="00D03DF6" w:rsidRPr="0097677A" w:rsidRDefault="00D03DF6" w:rsidP="00F21D83">
            <w:pPr>
              <w:pStyle w:val="MainText2"/>
              <w:spacing w:line="360" w:lineRule="auto"/>
              <w:rPr>
                <w:i/>
                <w:iCs/>
                <w:sz w:val="16"/>
                <w:szCs w:val="22"/>
              </w:rPr>
            </w:pPr>
            <w:r w:rsidRPr="0097677A">
              <w:rPr>
                <w:sz w:val="16"/>
                <w:szCs w:val="22"/>
              </w:rPr>
              <w:t>Esperance 4_18</w:t>
            </w:r>
          </w:p>
        </w:tc>
        <w:tc>
          <w:tcPr>
            <w:tcW w:w="1701" w:type="dxa"/>
            <w:tcBorders>
              <w:top w:val="nil"/>
              <w:left w:val="nil"/>
              <w:bottom w:val="nil"/>
              <w:right w:val="nil"/>
            </w:tcBorders>
          </w:tcPr>
          <w:p w14:paraId="328BEAE3" w14:textId="77777777" w:rsidR="00D03DF6" w:rsidRPr="0097677A" w:rsidRDefault="00D03DF6" w:rsidP="00F21D83">
            <w:pPr>
              <w:spacing w:line="360" w:lineRule="auto"/>
              <w:jc w:val="center"/>
              <w:rPr>
                <w:sz w:val="16"/>
                <w:szCs w:val="16"/>
              </w:rPr>
            </w:pPr>
            <w:r w:rsidRPr="0097677A">
              <w:rPr>
                <w:i/>
                <w:iCs/>
                <w:sz w:val="16"/>
                <w:szCs w:val="16"/>
              </w:rPr>
              <w:t>Coxiella pyrrhostoma</w:t>
            </w:r>
          </w:p>
        </w:tc>
        <w:tc>
          <w:tcPr>
            <w:tcW w:w="708" w:type="dxa"/>
            <w:tcBorders>
              <w:top w:val="nil"/>
              <w:left w:val="nil"/>
              <w:bottom w:val="nil"/>
              <w:right w:val="nil"/>
            </w:tcBorders>
            <w:vAlign w:val="center"/>
          </w:tcPr>
          <w:p w14:paraId="3CBEC6FB" w14:textId="77777777" w:rsidR="00D03DF6" w:rsidRPr="0097677A" w:rsidRDefault="00D03DF6" w:rsidP="00F21D83">
            <w:pPr>
              <w:spacing w:line="360" w:lineRule="auto"/>
              <w:jc w:val="center"/>
              <w:rPr>
                <w:b/>
                <w:sz w:val="16"/>
                <w:szCs w:val="22"/>
              </w:rPr>
            </w:pPr>
            <w:r w:rsidRPr="0097677A">
              <w:rPr>
                <w:color w:val="000000"/>
                <w:sz w:val="16"/>
                <w:szCs w:val="22"/>
              </w:rPr>
              <w:t>19.6</w:t>
            </w:r>
          </w:p>
        </w:tc>
        <w:tc>
          <w:tcPr>
            <w:tcW w:w="851" w:type="dxa"/>
            <w:tcBorders>
              <w:top w:val="nil"/>
              <w:left w:val="nil"/>
              <w:bottom w:val="nil"/>
              <w:right w:val="nil"/>
            </w:tcBorders>
            <w:vAlign w:val="center"/>
          </w:tcPr>
          <w:p w14:paraId="7DE44DB7" w14:textId="77777777" w:rsidR="00D03DF6" w:rsidRDefault="00D03DF6" w:rsidP="00F21D83">
            <w:pPr>
              <w:spacing w:line="360" w:lineRule="auto"/>
              <w:jc w:val="center"/>
              <w:rPr>
                <w:color w:val="000000"/>
                <w:sz w:val="16"/>
                <w:szCs w:val="22"/>
              </w:rPr>
            </w:pPr>
            <w:r w:rsidRPr="00FF592F">
              <w:rPr>
                <w:color w:val="000000"/>
                <w:sz w:val="16"/>
                <w:szCs w:val="22"/>
              </w:rPr>
              <w:t>2.5</w:t>
            </w:r>
          </w:p>
        </w:tc>
        <w:tc>
          <w:tcPr>
            <w:tcW w:w="851" w:type="dxa"/>
            <w:tcBorders>
              <w:top w:val="nil"/>
              <w:left w:val="nil"/>
              <w:bottom w:val="nil"/>
              <w:right w:val="nil"/>
            </w:tcBorders>
            <w:vAlign w:val="center"/>
          </w:tcPr>
          <w:p w14:paraId="3A867113" w14:textId="77777777" w:rsidR="00D03DF6" w:rsidRPr="0097677A" w:rsidRDefault="00D03DF6" w:rsidP="00F21D83">
            <w:pPr>
              <w:spacing w:line="360" w:lineRule="auto"/>
              <w:jc w:val="center"/>
              <w:rPr>
                <w:b/>
                <w:sz w:val="16"/>
                <w:szCs w:val="22"/>
              </w:rPr>
            </w:pPr>
            <w:r>
              <w:rPr>
                <w:color w:val="000000"/>
                <w:sz w:val="16"/>
                <w:szCs w:val="22"/>
              </w:rPr>
              <w:t>± 4.9</w:t>
            </w:r>
          </w:p>
        </w:tc>
        <w:tc>
          <w:tcPr>
            <w:tcW w:w="1134" w:type="dxa"/>
            <w:tcBorders>
              <w:top w:val="nil"/>
              <w:left w:val="nil"/>
              <w:bottom w:val="nil"/>
              <w:right w:val="nil"/>
            </w:tcBorders>
            <w:vAlign w:val="center"/>
          </w:tcPr>
          <w:p w14:paraId="52ACA8AA" w14:textId="77777777" w:rsidR="00D03DF6" w:rsidRDefault="00D03DF6" w:rsidP="00F21D83">
            <w:pPr>
              <w:spacing w:line="360" w:lineRule="auto"/>
              <w:jc w:val="center"/>
              <w:rPr>
                <w:color w:val="000000"/>
                <w:sz w:val="16"/>
                <w:szCs w:val="22"/>
              </w:rPr>
            </w:pPr>
            <w:r w:rsidRPr="00FF592F">
              <w:rPr>
                <w:color w:val="000000"/>
                <w:sz w:val="16"/>
                <w:szCs w:val="22"/>
              </w:rPr>
              <w:t>1.</w:t>
            </w:r>
            <w:r>
              <w:rPr>
                <w:color w:val="000000"/>
                <w:sz w:val="16"/>
                <w:szCs w:val="22"/>
              </w:rPr>
              <w:t>6</w:t>
            </w:r>
          </w:p>
        </w:tc>
        <w:tc>
          <w:tcPr>
            <w:tcW w:w="709" w:type="dxa"/>
            <w:tcBorders>
              <w:top w:val="nil"/>
              <w:left w:val="nil"/>
              <w:bottom w:val="nil"/>
              <w:right w:val="nil"/>
            </w:tcBorders>
            <w:vAlign w:val="center"/>
          </w:tcPr>
          <w:p w14:paraId="44CF5587"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8</w:t>
            </w:r>
          </w:p>
        </w:tc>
        <w:tc>
          <w:tcPr>
            <w:tcW w:w="850" w:type="dxa"/>
            <w:tcBorders>
              <w:top w:val="nil"/>
              <w:left w:val="nil"/>
              <w:bottom w:val="nil"/>
              <w:right w:val="nil"/>
            </w:tcBorders>
          </w:tcPr>
          <w:p w14:paraId="6110F8BA" w14:textId="77777777" w:rsidR="00D03DF6" w:rsidRDefault="00D03DF6" w:rsidP="00F21D83">
            <w:pPr>
              <w:spacing w:line="360" w:lineRule="auto"/>
              <w:jc w:val="center"/>
              <w:rPr>
                <w:color w:val="000000"/>
                <w:sz w:val="16"/>
                <w:szCs w:val="22"/>
              </w:rPr>
            </w:pPr>
            <w:r>
              <w:rPr>
                <w:color w:val="000000"/>
                <w:sz w:val="16"/>
                <w:szCs w:val="22"/>
              </w:rPr>
              <w:t>± 1.6</w:t>
            </w:r>
          </w:p>
        </w:tc>
      </w:tr>
      <w:tr w:rsidR="00D03DF6" w:rsidRPr="0097677A" w14:paraId="271930F8" w14:textId="77777777" w:rsidTr="00F21D83">
        <w:trPr>
          <w:jc w:val="center"/>
        </w:trPr>
        <w:tc>
          <w:tcPr>
            <w:tcW w:w="1843" w:type="dxa"/>
            <w:tcBorders>
              <w:top w:val="nil"/>
              <w:left w:val="nil"/>
              <w:bottom w:val="nil"/>
              <w:right w:val="nil"/>
            </w:tcBorders>
          </w:tcPr>
          <w:p w14:paraId="4DBF2D2A" w14:textId="77777777" w:rsidR="00D03DF6" w:rsidRPr="0097677A" w:rsidRDefault="00D03DF6" w:rsidP="00F21D83">
            <w:pPr>
              <w:pStyle w:val="MainText2"/>
              <w:spacing w:line="360" w:lineRule="auto"/>
              <w:rPr>
                <w:i/>
                <w:iCs/>
                <w:sz w:val="16"/>
                <w:szCs w:val="22"/>
              </w:rPr>
            </w:pPr>
            <w:r w:rsidRPr="0097677A">
              <w:rPr>
                <w:sz w:val="16"/>
                <w:szCs w:val="22"/>
              </w:rPr>
              <w:t>Green Head 2</w:t>
            </w:r>
          </w:p>
        </w:tc>
        <w:tc>
          <w:tcPr>
            <w:tcW w:w="1701" w:type="dxa"/>
            <w:tcBorders>
              <w:top w:val="nil"/>
              <w:left w:val="nil"/>
              <w:bottom w:val="nil"/>
              <w:right w:val="nil"/>
            </w:tcBorders>
          </w:tcPr>
          <w:p w14:paraId="3A3480B8" w14:textId="77777777" w:rsidR="00D03DF6" w:rsidRPr="0097677A" w:rsidRDefault="00D03DF6" w:rsidP="00F21D83">
            <w:pPr>
              <w:spacing w:line="360" w:lineRule="auto"/>
              <w:jc w:val="center"/>
              <w:rPr>
                <w:sz w:val="16"/>
                <w:szCs w:val="16"/>
              </w:rPr>
            </w:pPr>
            <w:r w:rsidRPr="0097677A">
              <w:rPr>
                <w:i/>
                <w:iCs/>
                <w:sz w:val="16"/>
                <w:szCs w:val="16"/>
              </w:rPr>
              <w:t>Coxiella striatula</w:t>
            </w:r>
          </w:p>
        </w:tc>
        <w:tc>
          <w:tcPr>
            <w:tcW w:w="708" w:type="dxa"/>
            <w:tcBorders>
              <w:top w:val="nil"/>
              <w:left w:val="nil"/>
              <w:bottom w:val="nil"/>
              <w:right w:val="nil"/>
            </w:tcBorders>
            <w:vAlign w:val="center"/>
          </w:tcPr>
          <w:p w14:paraId="0B3AF23B" w14:textId="77777777" w:rsidR="00D03DF6" w:rsidRPr="0097677A" w:rsidRDefault="00D03DF6" w:rsidP="00F21D83">
            <w:pPr>
              <w:spacing w:line="360" w:lineRule="auto"/>
              <w:jc w:val="center"/>
              <w:rPr>
                <w:b/>
                <w:sz w:val="16"/>
                <w:szCs w:val="22"/>
              </w:rPr>
            </w:pPr>
            <w:r w:rsidRPr="0097677A">
              <w:rPr>
                <w:color w:val="000000"/>
                <w:sz w:val="16"/>
                <w:szCs w:val="22"/>
              </w:rPr>
              <w:t>17.5</w:t>
            </w:r>
          </w:p>
        </w:tc>
        <w:tc>
          <w:tcPr>
            <w:tcW w:w="851" w:type="dxa"/>
            <w:tcBorders>
              <w:top w:val="nil"/>
              <w:left w:val="nil"/>
              <w:bottom w:val="nil"/>
              <w:right w:val="nil"/>
            </w:tcBorders>
            <w:vAlign w:val="center"/>
          </w:tcPr>
          <w:p w14:paraId="6F6B7DAC" w14:textId="77777777" w:rsidR="00D03DF6" w:rsidRDefault="00D03DF6" w:rsidP="00F21D83">
            <w:pPr>
              <w:spacing w:line="360" w:lineRule="auto"/>
              <w:jc w:val="center"/>
              <w:rPr>
                <w:color w:val="000000"/>
                <w:sz w:val="16"/>
                <w:szCs w:val="22"/>
              </w:rPr>
            </w:pPr>
            <w:r w:rsidRPr="00FF592F">
              <w:rPr>
                <w:color w:val="000000"/>
                <w:sz w:val="16"/>
                <w:szCs w:val="22"/>
              </w:rPr>
              <w:t>2.0</w:t>
            </w:r>
          </w:p>
        </w:tc>
        <w:tc>
          <w:tcPr>
            <w:tcW w:w="851" w:type="dxa"/>
            <w:tcBorders>
              <w:top w:val="nil"/>
              <w:left w:val="nil"/>
              <w:bottom w:val="nil"/>
              <w:right w:val="nil"/>
            </w:tcBorders>
            <w:vAlign w:val="center"/>
          </w:tcPr>
          <w:p w14:paraId="09C13130" w14:textId="77777777" w:rsidR="00D03DF6" w:rsidRPr="0097677A" w:rsidRDefault="00D03DF6" w:rsidP="00F21D83">
            <w:pPr>
              <w:spacing w:line="360" w:lineRule="auto"/>
              <w:jc w:val="center"/>
              <w:rPr>
                <w:b/>
                <w:sz w:val="16"/>
                <w:szCs w:val="22"/>
              </w:rPr>
            </w:pPr>
            <w:r>
              <w:rPr>
                <w:color w:val="000000"/>
                <w:sz w:val="16"/>
                <w:szCs w:val="22"/>
              </w:rPr>
              <w:t>± 3.9</w:t>
            </w:r>
          </w:p>
        </w:tc>
        <w:tc>
          <w:tcPr>
            <w:tcW w:w="1134" w:type="dxa"/>
            <w:tcBorders>
              <w:top w:val="nil"/>
              <w:left w:val="nil"/>
              <w:bottom w:val="nil"/>
              <w:right w:val="nil"/>
            </w:tcBorders>
            <w:vAlign w:val="center"/>
          </w:tcPr>
          <w:p w14:paraId="5388C219" w14:textId="77777777" w:rsidR="00D03DF6" w:rsidRDefault="00D03DF6" w:rsidP="00F21D83">
            <w:pPr>
              <w:spacing w:line="360" w:lineRule="auto"/>
              <w:jc w:val="center"/>
              <w:rPr>
                <w:color w:val="000000"/>
                <w:sz w:val="16"/>
                <w:szCs w:val="22"/>
              </w:rPr>
            </w:pPr>
            <w:r w:rsidRPr="00FF592F">
              <w:rPr>
                <w:color w:val="000000"/>
                <w:sz w:val="16"/>
                <w:szCs w:val="22"/>
              </w:rPr>
              <w:t>2.4</w:t>
            </w:r>
          </w:p>
        </w:tc>
        <w:tc>
          <w:tcPr>
            <w:tcW w:w="709" w:type="dxa"/>
            <w:tcBorders>
              <w:top w:val="nil"/>
              <w:left w:val="nil"/>
              <w:bottom w:val="nil"/>
              <w:right w:val="nil"/>
            </w:tcBorders>
            <w:vAlign w:val="center"/>
          </w:tcPr>
          <w:p w14:paraId="408B13BF"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8</w:t>
            </w:r>
          </w:p>
        </w:tc>
        <w:tc>
          <w:tcPr>
            <w:tcW w:w="850" w:type="dxa"/>
            <w:tcBorders>
              <w:top w:val="nil"/>
              <w:left w:val="nil"/>
              <w:bottom w:val="nil"/>
              <w:right w:val="nil"/>
            </w:tcBorders>
          </w:tcPr>
          <w:p w14:paraId="328157FC" w14:textId="77777777" w:rsidR="00D03DF6" w:rsidRDefault="00D03DF6" w:rsidP="00F21D83">
            <w:pPr>
              <w:spacing w:line="360" w:lineRule="auto"/>
              <w:jc w:val="center"/>
              <w:rPr>
                <w:color w:val="000000"/>
                <w:sz w:val="16"/>
                <w:szCs w:val="22"/>
              </w:rPr>
            </w:pPr>
            <w:r>
              <w:rPr>
                <w:color w:val="000000"/>
                <w:sz w:val="16"/>
                <w:szCs w:val="22"/>
              </w:rPr>
              <w:t>± 1.6</w:t>
            </w:r>
          </w:p>
        </w:tc>
      </w:tr>
      <w:tr w:rsidR="00D03DF6" w:rsidRPr="0097677A" w14:paraId="154CD83C" w14:textId="77777777" w:rsidTr="00F21D83">
        <w:trPr>
          <w:jc w:val="center"/>
        </w:trPr>
        <w:tc>
          <w:tcPr>
            <w:tcW w:w="1843" w:type="dxa"/>
            <w:tcBorders>
              <w:top w:val="nil"/>
              <w:left w:val="nil"/>
              <w:bottom w:val="nil"/>
              <w:right w:val="nil"/>
            </w:tcBorders>
          </w:tcPr>
          <w:p w14:paraId="0C786C72" w14:textId="77777777" w:rsidR="00D03DF6" w:rsidRPr="0097677A" w:rsidRDefault="00D03DF6" w:rsidP="00F21D83">
            <w:pPr>
              <w:pStyle w:val="MainText2"/>
              <w:spacing w:line="360" w:lineRule="auto"/>
              <w:rPr>
                <w:i/>
                <w:iCs/>
                <w:sz w:val="16"/>
                <w:szCs w:val="22"/>
              </w:rPr>
            </w:pPr>
            <w:r w:rsidRPr="0097677A">
              <w:rPr>
                <w:sz w:val="16"/>
                <w:szCs w:val="22"/>
              </w:rPr>
              <w:t>Esperance 14_20</w:t>
            </w:r>
          </w:p>
        </w:tc>
        <w:tc>
          <w:tcPr>
            <w:tcW w:w="1701" w:type="dxa"/>
            <w:tcBorders>
              <w:top w:val="nil"/>
              <w:left w:val="nil"/>
              <w:bottom w:val="nil"/>
              <w:right w:val="nil"/>
            </w:tcBorders>
          </w:tcPr>
          <w:p w14:paraId="02E4F66F" w14:textId="77777777" w:rsidR="00D03DF6" w:rsidRPr="0097677A" w:rsidRDefault="00D03DF6" w:rsidP="00F21D83">
            <w:pPr>
              <w:spacing w:line="360" w:lineRule="auto"/>
              <w:jc w:val="center"/>
              <w:rPr>
                <w:sz w:val="16"/>
                <w:szCs w:val="16"/>
              </w:rPr>
            </w:pPr>
            <w:r w:rsidRPr="0097677A">
              <w:rPr>
                <w:i/>
                <w:iCs/>
                <w:sz w:val="16"/>
                <w:szCs w:val="16"/>
              </w:rPr>
              <w:t>Coxiella pyrrhostoma</w:t>
            </w:r>
          </w:p>
        </w:tc>
        <w:tc>
          <w:tcPr>
            <w:tcW w:w="708" w:type="dxa"/>
            <w:tcBorders>
              <w:top w:val="nil"/>
              <w:left w:val="nil"/>
              <w:bottom w:val="nil"/>
              <w:right w:val="nil"/>
            </w:tcBorders>
            <w:vAlign w:val="center"/>
          </w:tcPr>
          <w:p w14:paraId="24CEA976" w14:textId="77777777" w:rsidR="00D03DF6" w:rsidRPr="0097677A" w:rsidRDefault="00D03DF6" w:rsidP="00F21D83">
            <w:pPr>
              <w:spacing w:line="360" w:lineRule="auto"/>
              <w:jc w:val="center"/>
              <w:rPr>
                <w:b/>
                <w:sz w:val="16"/>
                <w:szCs w:val="22"/>
              </w:rPr>
            </w:pPr>
            <w:r w:rsidRPr="0097677A">
              <w:rPr>
                <w:color w:val="000000"/>
                <w:sz w:val="16"/>
                <w:szCs w:val="22"/>
              </w:rPr>
              <w:t>22.4</w:t>
            </w:r>
          </w:p>
        </w:tc>
        <w:tc>
          <w:tcPr>
            <w:tcW w:w="851" w:type="dxa"/>
            <w:tcBorders>
              <w:top w:val="nil"/>
              <w:left w:val="nil"/>
              <w:bottom w:val="nil"/>
              <w:right w:val="nil"/>
            </w:tcBorders>
            <w:vAlign w:val="center"/>
          </w:tcPr>
          <w:p w14:paraId="2747E2FF" w14:textId="77777777" w:rsidR="00D03DF6" w:rsidRDefault="00D03DF6" w:rsidP="00F21D83">
            <w:pPr>
              <w:spacing w:line="360" w:lineRule="auto"/>
              <w:jc w:val="center"/>
              <w:rPr>
                <w:color w:val="000000"/>
                <w:sz w:val="16"/>
                <w:szCs w:val="22"/>
              </w:rPr>
            </w:pPr>
            <w:r w:rsidRPr="00FF592F">
              <w:rPr>
                <w:color w:val="000000"/>
                <w:sz w:val="16"/>
                <w:szCs w:val="22"/>
              </w:rPr>
              <w:t>1.2</w:t>
            </w:r>
          </w:p>
        </w:tc>
        <w:tc>
          <w:tcPr>
            <w:tcW w:w="851" w:type="dxa"/>
            <w:tcBorders>
              <w:top w:val="nil"/>
              <w:left w:val="nil"/>
              <w:bottom w:val="nil"/>
              <w:right w:val="nil"/>
            </w:tcBorders>
            <w:vAlign w:val="center"/>
          </w:tcPr>
          <w:p w14:paraId="0BDC13ED" w14:textId="77777777" w:rsidR="00D03DF6" w:rsidRPr="0097677A" w:rsidRDefault="00D03DF6" w:rsidP="00F21D83">
            <w:pPr>
              <w:spacing w:line="360" w:lineRule="auto"/>
              <w:jc w:val="center"/>
              <w:rPr>
                <w:b/>
                <w:sz w:val="16"/>
                <w:szCs w:val="22"/>
              </w:rPr>
            </w:pPr>
            <w:r>
              <w:rPr>
                <w:color w:val="000000"/>
                <w:sz w:val="16"/>
                <w:szCs w:val="22"/>
              </w:rPr>
              <w:t>± 2.4</w:t>
            </w:r>
          </w:p>
        </w:tc>
        <w:tc>
          <w:tcPr>
            <w:tcW w:w="1134" w:type="dxa"/>
            <w:tcBorders>
              <w:top w:val="nil"/>
              <w:left w:val="nil"/>
              <w:bottom w:val="nil"/>
              <w:right w:val="nil"/>
            </w:tcBorders>
            <w:vAlign w:val="center"/>
          </w:tcPr>
          <w:p w14:paraId="14F522EC" w14:textId="77777777" w:rsidR="00D03DF6" w:rsidRDefault="00D03DF6" w:rsidP="00F21D83">
            <w:pPr>
              <w:spacing w:line="360" w:lineRule="auto"/>
              <w:jc w:val="center"/>
              <w:rPr>
                <w:color w:val="000000"/>
                <w:sz w:val="16"/>
                <w:szCs w:val="22"/>
              </w:rPr>
            </w:pPr>
            <w:r>
              <w:rPr>
                <w:color w:val="000000"/>
                <w:sz w:val="16"/>
                <w:szCs w:val="22"/>
              </w:rPr>
              <w:t>2.4</w:t>
            </w:r>
          </w:p>
        </w:tc>
        <w:tc>
          <w:tcPr>
            <w:tcW w:w="709" w:type="dxa"/>
            <w:tcBorders>
              <w:top w:val="nil"/>
              <w:left w:val="nil"/>
              <w:bottom w:val="nil"/>
              <w:right w:val="nil"/>
            </w:tcBorders>
            <w:vAlign w:val="center"/>
          </w:tcPr>
          <w:p w14:paraId="1B497793"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4</w:t>
            </w:r>
          </w:p>
        </w:tc>
        <w:tc>
          <w:tcPr>
            <w:tcW w:w="850" w:type="dxa"/>
            <w:tcBorders>
              <w:top w:val="nil"/>
              <w:left w:val="nil"/>
              <w:bottom w:val="nil"/>
              <w:right w:val="nil"/>
            </w:tcBorders>
          </w:tcPr>
          <w:p w14:paraId="6C7D12F3" w14:textId="77777777" w:rsidR="00D03DF6" w:rsidRDefault="00D03DF6" w:rsidP="00F21D83">
            <w:pPr>
              <w:spacing w:line="360" w:lineRule="auto"/>
              <w:jc w:val="center"/>
              <w:rPr>
                <w:color w:val="000000"/>
                <w:sz w:val="16"/>
                <w:szCs w:val="22"/>
              </w:rPr>
            </w:pPr>
            <w:r>
              <w:rPr>
                <w:color w:val="000000"/>
                <w:sz w:val="16"/>
                <w:szCs w:val="22"/>
              </w:rPr>
              <w:t>± 0.8</w:t>
            </w:r>
          </w:p>
        </w:tc>
      </w:tr>
      <w:tr w:rsidR="00D03DF6" w:rsidRPr="0097677A" w14:paraId="44FA3CE2" w14:textId="77777777" w:rsidTr="00F21D83">
        <w:trPr>
          <w:jc w:val="center"/>
        </w:trPr>
        <w:tc>
          <w:tcPr>
            <w:tcW w:w="1843" w:type="dxa"/>
            <w:tcBorders>
              <w:top w:val="nil"/>
              <w:left w:val="nil"/>
              <w:bottom w:val="nil"/>
              <w:right w:val="nil"/>
            </w:tcBorders>
          </w:tcPr>
          <w:p w14:paraId="40103543" w14:textId="77777777" w:rsidR="00D03DF6" w:rsidRPr="0097677A" w:rsidRDefault="00D03DF6" w:rsidP="00F21D83">
            <w:pPr>
              <w:pStyle w:val="MainText2"/>
              <w:spacing w:line="360" w:lineRule="auto"/>
              <w:rPr>
                <w:i/>
                <w:iCs/>
                <w:sz w:val="16"/>
                <w:szCs w:val="22"/>
              </w:rPr>
            </w:pPr>
            <w:r w:rsidRPr="0097677A">
              <w:rPr>
                <w:sz w:val="16"/>
                <w:szCs w:val="22"/>
              </w:rPr>
              <w:t>Esperance 4_20</w:t>
            </w:r>
          </w:p>
        </w:tc>
        <w:tc>
          <w:tcPr>
            <w:tcW w:w="1701" w:type="dxa"/>
            <w:tcBorders>
              <w:top w:val="nil"/>
              <w:left w:val="nil"/>
              <w:bottom w:val="nil"/>
              <w:right w:val="nil"/>
            </w:tcBorders>
          </w:tcPr>
          <w:p w14:paraId="48D81F69" w14:textId="77777777" w:rsidR="00D03DF6" w:rsidRPr="0097677A" w:rsidRDefault="00D03DF6" w:rsidP="00F21D83">
            <w:pPr>
              <w:spacing w:line="360" w:lineRule="auto"/>
              <w:jc w:val="center"/>
              <w:rPr>
                <w:sz w:val="16"/>
                <w:szCs w:val="16"/>
              </w:rPr>
            </w:pPr>
            <w:r w:rsidRPr="0097677A">
              <w:rPr>
                <w:i/>
                <w:iCs/>
                <w:sz w:val="16"/>
                <w:szCs w:val="16"/>
              </w:rPr>
              <w:t>Coxiella pyrrhostoma</w:t>
            </w:r>
          </w:p>
        </w:tc>
        <w:tc>
          <w:tcPr>
            <w:tcW w:w="708" w:type="dxa"/>
            <w:tcBorders>
              <w:top w:val="nil"/>
              <w:left w:val="nil"/>
              <w:bottom w:val="nil"/>
              <w:right w:val="nil"/>
            </w:tcBorders>
            <w:vAlign w:val="center"/>
          </w:tcPr>
          <w:p w14:paraId="2639D158" w14:textId="77777777" w:rsidR="00D03DF6" w:rsidRPr="0097677A" w:rsidRDefault="00D03DF6" w:rsidP="00F21D83">
            <w:pPr>
              <w:spacing w:line="360" w:lineRule="auto"/>
              <w:jc w:val="center"/>
              <w:rPr>
                <w:b/>
                <w:sz w:val="16"/>
                <w:szCs w:val="22"/>
              </w:rPr>
            </w:pPr>
            <w:r w:rsidRPr="0097677A">
              <w:rPr>
                <w:color w:val="000000"/>
                <w:sz w:val="16"/>
                <w:szCs w:val="22"/>
              </w:rPr>
              <w:t>15.1</w:t>
            </w:r>
          </w:p>
        </w:tc>
        <w:tc>
          <w:tcPr>
            <w:tcW w:w="851" w:type="dxa"/>
            <w:tcBorders>
              <w:top w:val="nil"/>
              <w:left w:val="nil"/>
              <w:bottom w:val="nil"/>
              <w:right w:val="nil"/>
            </w:tcBorders>
            <w:vAlign w:val="center"/>
          </w:tcPr>
          <w:p w14:paraId="1320DA6A" w14:textId="77777777" w:rsidR="00D03DF6" w:rsidRDefault="00D03DF6" w:rsidP="00F21D83">
            <w:pPr>
              <w:spacing w:line="360" w:lineRule="auto"/>
              <w:jc w:val="center"/>
              <w:rPr>
                <w:color w:val="000000"/>
                <w:sz w:val="16"/>
                <w:szCs w:val="22"/>
              </w:rPr>
            </w:pPr>
            <w:r w:rsidRPr="00FF592F">
              <w:rPr>
                <w:color w:val="000000"/>
                <w:sz w:val="16"/>
                <w:szCs w:val="22"/>
              </w:rPr>
              <w:t>2.1</w:t>
            </w:r>
          </w:p>
        </w:tc>
        <w:tc>
          <w:tcPr>
            <w:tcW w:w="851" w:type="dxa"/>
            <w:tcBorders>
              <w:top w:val="nil"/>
              <w:left w:val="nil"/>
              <w:bottom w:val="nil"/>
              <w:right w:val="nil"/>
            </w:tcBorders>
            <w:vAlign w:val="center"/>
          </w:tcPr>
          <w:p w14:paraId="6E67C5E2" w14:textId="77777777" w:rsidR="00D03DF6" w:rsidRPr="0097677A" w:rsidRDefault="00D03DF6" w:rsidP="00F21D83">
            <w:pPr>
              <w:spacing w:line="360" w:lineRule="auto"/>
              <w:jc w:val="center"/>
              <w:rPr>
                <w:b/>
                <w:sz w:val="16"/>
                <w:szCs w:val="22"/>
              </w:rPr>
            </w:pPr>
            <w:r>
              <w:rPr>
                <w:color w:val="000000"/>
                <w:sz w:val="16"/>
                <w:szCs w:val="22"/>
              </w:rPr>
              <w:t>± 4.1</w:t>
            </w:r>
          </w:p>
        </w:tc>
        <w:tc>
          <w:tcPr>
            <w:tcW w:w="1134" w:type="dxa"/>
            <w:tcBorders>
              <w:top w:val="nil"/>
              <w:left w:val="nil"/>
              <w:bottom w:val="nil"/>
              <w:right w:val="nil"/>
            </w:tcBorders>
            <w:vAlign w:val="center"/>
          </w:tcPr>
          <w:p w14:paraId="1E1F63D8" w14:textId="77777777" w:rsidR="00D03DF6" w:rsidRDefault="00D03DF6" w:rsidP="00F21D83">
            <w:pPr>
              <w:spacing w:line="360" w:lineRule="auto"/>
              <w:jc w:val="center"/>
              <w:rPr>
                <w:color w:val="000000"/>
                <w:sz w:val="16"/>
                <w:szCs w:val="22"/>
              </w:rPr>
            </w:pPr>
            <w:r>
              <w:rPr>
                <w:color w:val="000000"/>
                <w:sz w:val="16"/>
                <w:szCs w:val="22"/>
              </w:rPr>
              <w:t>1.6</w:t>
            </w:r>
          </w:p>
        </w:tc>
        <w:tc>
          <w:tcPr>
            <w:tcW w:w="709" w:type="dxa"/>
            <w:tcBorders>
              <w:top w:val="nil"/>
              <w:left w:val="nil"/>
              <w:bottom w:val="nil"/>
              <w:right w:val="nil"/>
            </w:tcBorders>
            <w:vAlign w:val="center"/>
          </w:tcPr>
          <w:p w14:paraId="354608F2"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8</w:t>
            </w:r>
          </w:p>
        </w:tc>
        <w:tc>
          <w:tcPr>
            <w:tcW w:w="850" w:type="dxa"/>
            <w:tcBorders>
              <w:top w:val="nil"/>
              <w:left w:val="nil"/>
              <w:bottom w:val="nil"/>
              <w:right w:val="nil"/>
            </w:tcBorders>
          </w:tcPr>
          <w:p w14:paraId="5AD1FD96" w14:textId="77777777" w:rsidR="00D03DF6" w:rsidRDefault="00D03DF6" w:rsidP="00F21D83">
            <w:pPr>
              <w:spacing w:line="360" w:lineRule="auto"/>
              <w:jc w:val="center"/>
              <w:rPr>
                <w:color w:val="000000"/>
                <w:sz w:val="16"/>
                <w:szCs w:val="22"/>
              </w:rPr>
            </w:pPr>
            <w:r>
              <w:rPr>
                <w:color w:val="000000"/>
                <w:sz w:val="16"/>
                <w:szCs w:val="22"/>
              </w:rPr>
              <w:t>± 1.6</w:t>
            </w:r>
          </w:p>
        </w:tc>
      </w:tr>
      <w:tr w:rsidR="00D03DF6" w:rsidRPr="0097677A" w14:paraId="28FEB412" w14:textId="77777777" w:rsidTr="00F21D83">
        <w:trPr>
          <w:jc w:val="center"/>
        </w:trPr>
        <w:tc>
          <w:tcPr>
            <w:tcW w:w="1843" w:type="dxa"/>
            <w:tcBorders>
              <w:top w:val="nil"/>
              <w:left w:val="nil"/>
              <w:bottom w:val="nil"/>
              <w:right w:val="nil"/>
            </w:tcBorders>
          </w:tcPr>
          <w:p w14:paraId="4EFE7853" w14:textId="77777777" w:rsidR="00D03DF6" w:rsidRPr="0097677A" w:rsidRDefault="00D03DF6" w:rsidP="00F21D83">
            <w:pPr>
              <w:pStyle w:val="MainText2"/>
              <w:spacing w:line="360" w:lineRule="auto"/>
              <w:rPr>
                <w:i/>
                <w:iCs/>
                <w:sz w:val="16"/>
                <w:szCs w:val="22"/>
              </w:rPr>
            </w:pPr>
            <w:r w:rsidRPr="0097677A">
              <w:rPr>
                <w:sz w:val="16"/>
                <w:szCs w:val="22"/>
              </w:rPr>
              <w:lastRenderedPageBreak/>
              <w:t>Esperance 11_20</w:t>
            </w:r>
          </w:p>
        </w:tc>
        <w:tc>
          <w:tcPr>
            <w:tcW w:w="1701" w:type="dxa"/>
            <w:tcBorders>
              <w:top w:val="nil"/>
              <w:left w:val="nil"/>
              <w:bottom w:val="nil"/>
              <w:right w:val="nil"/>
            </w:tcBorders>
          </w:tcPr>
          <w:p w14:paraId="135AFA45" w14:textId="77777777" w:rsidR="00D03DF6" w:rsidRPr="0097677A" w:rsidRDefault="00D03DF6" w:rsidP="00F21D83">
            <w:pPr>
              <w:spacing w:line="360" w:lineRule="auto"/>
              <w:jc w:val="center"/>
              <w:rPr>
                <w:sz w:val="16"/>
                <w:szCs w:val="16"/>
              </w:rPr>
            </w:pPr>
            <w:r w:rsidRPr="0097677A">
              <w:rPr>
                <w:i/>
                <w:iCs/>
                <w:sz w:val="16"/>
                <w:szCs w:val="16"/>
              </w:rPr>
              <w:t>Coxiella glauerti</w:t>
            </w:r>
          </w:p>
        </w:tc>
        <w:tc>
          <w:tcPr>
            <w:tcW w:w="708" w:type="dxa"/>
            <w:tcBorders>
              <w:top w:val="nil"/>
              <w:left w:val="nil"/>
              <w:bottom w:val="nil"/>
              <w:right w:val="nil"/>
            </w:tcBorders>
            <w:vAlign w:val="center"/>
          </w:tcPr>
          <w:p w14:paraId="243FF50C" w14:textId="77777777" w:rsidR="00D03DF6" w:rsidRPr="0097677A" w:rsidRDefault="00D03DF6" w:rsidP="00F21D83">
            <w:pPr>
              <w:spacing w:line="360" w:lineRule="auto"/>
              <w:jc w:val="center"/>
              <w:rPr>
                <w:b/>
                <w:sz w:val="16"/>
                <w:szCs w:val="22"/>
              </w:rPr>
            </w:pPr>
            <w:r w:rsidRPr="0097677A">
              <w:rPr>
                <w:color w:val="000000"/>
                <w:sz w:val="16"/>
                <w:szCs w:val="22"/>
              </w:rPr>
              <w:t>16.9</w:t>
            </w:r>
          </w:p>
        </w:tc>
        <w:tc>
          <w:tcPr>
            <w:tcW w:w="851" w:type="dxa"/>
            <w:tcBorders>
              <w:top w:val="nil"/>
              <w:left w:val="nil"/>
              <w:bottom w:val="nil"/>
              <w:right w:val="nil"/>
            </w:tcBorders>
            <w:vAlign w:val="center"/>
          </w:tcPr>
          <w:p w14:paraId="44A887E1" w14:textId="77777777" w:rsidR="00D03DF6" w:rsidRDefault="00D03DF6" w:rsidP="00F21D83">
            <w:pPr>
              <w:spacing w:line="360" w:lineRule="auto"/>
              <w:jc w:val="center"/>
              <w:rPr>
                <w:color w:val="000000"/>
                <w:sz w:val="16"/>
                <w:szCs w:val="22"/>
              </w:rPr>
            </w:pPr>
            <w:r w:rsidRPr="00FF592F">
              <w:rPr>
                <w:color w:val="000000"/>
                <w:sz w:val="16"/>
                <w:szCs w:val="22"/>
              </w:rPr>
              <w:t>1.6</w:t>
            </w:r>
          </w:p>
        </w:tc>
        <w:tc>
          <w:tcPr>
            <w:tcW w:w="851" w:type="dxa"/>
            <w:tcBorders>
              <w:top w:val="nil"/>
              <w:left w:val="nil"/>
              <w:bottom w:val="nil"/>
              <w:right w:val="nil"/>
            </w:tcBorders>
            <w:vAlign w:val="center"/>
          </w:tcPr>
          <w:p w14:paraId="10719743" w14:textId="77777777" w:rsidR="00D03DF6" w:rsidRPr="0097677A" w:rsidRDefault="00D03DF6" w:rsidP="00F21D83">
            <w:pPr>
              <w:spacing w:line="360" w:lineRule="auto"/>
              <w:jc w:val="center"/>
              <w:rPr>
                <w:b/>
                <w:sz w:val="16"/>
                <w:szCs w:val="22"/>
              </w:rPr>
            </w:pPr>
            <w:r>
              <w:rPr>
                <w:color w:val="000000"/>
                <w:sz w:val="16"/>
                <w:szCs w:val="22"/>
              </w:rPr>
              <w:t>± 3.1</w:t>
            </w:r>
          </w:p>
        </w:tc>
        <w:tc>
          <w:tcPr>
            <w:tcW w:w="1134" w:type="dxa"/>
            <w:tcBorders>
              <w:top w:val="nil"/>
              <w:left w:val="nil"/>
              <w:bottom w:val="nil"/>
              <w:right w:val="nil"/>
            </w:tcBorders>
            <w:vAlign w:val="center"/>
          </w:tcPr>
          <w:p w14:paraId="70C4949E" w14:textId="77777777" w:rsidR="00D03DF6" w:rsidRDefault="00D03DF6" w:rsidP="00F21D83">
            <w:pPr>
              <w:spacing w:line="360" w:lineRule="auto"/>
              <w:jc w:val="center"/>
              <w:rPr>
                <w:color w:val="000000"/>
                <w:sz w:val="16"/>
                <w:szCs w:val="22"/>
              </w:rPr>
            </w:pPr>
            <w:r w:rsidRPr="00FF592F">
              <w:rPr>
                <w:color w:val="000000"/>
                <w:sz w:val="16"/>
                <w:szCs w:val="22"/>
              </w:rPr>
              <w:t>1.5</w:t>
            </w:r>
          </w:p>
        </w:tc>
        <w:tc>
          <w:tcPr>
            <w:tcW w:w="709" w:type="dxa"/>
            <w:tcBorders>
              <w:top w:val="nil"/>
              <w:left w:val="nil"/>
              <w:bottom w:val="nil"/>
              <w:right w:val="nil"/>
            </w:tcBorders>
            <w:vAlign w:val="center"/>
          </w:tcPr>
          <w:p w14:paraId="408662D7"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6</w:t>
            </w:r>
          </w:p>
        </w:tc>
        <w:tc>
          <w:tcPr>
            <w:tcW w:w="850" w:type="dxa"/>
            <w:tcBorders>
              <w:top w:val="nil"/>
              <w:left w:val="nil"/>
              <w:bottom w:val="nil"/>
              <w:right w:val="nil"/>
            </w:tcBorders>
          </w:tcPr>
          <w:p w14:paraId="7E8AAC3E" w14:textId="77777777" w:rsidR="00D03DF6" w:rsidRDefault="00D03DF6" w:rsidP="00F21D83">
            <w:pPr>
              <w:spacing w:line="360" w:lineRule="auto"/>
              <w:jc w:val="center"/>
              <w:rPr>
                <w:color w:val="000000"/>
                <w:sz w:val="16"/>
                <w:szCs w:val="22"/>
              </w:rPr>
            </w:pPr>
            <w:r>
              <w:rPr>
                <w:color w:val="000000"/>
                <w:sz w:val="16"/>
                <w:szCs w:val="22"/>
              </w:rPr>
              <w:t>± 1.2</w:t>
            </w:r>
          </w:p>
        </w:tc>
      </w:tr>
      <w:tr w:rsidR="00D03DF6" w:rsidRPr="0097677A" w14:paraId="47F496A9" w14:textId="77777777" w:rsidTr="00F21D83">
        <w:trPr>
          <w:jc w:val="center"/>
        </w:trPr>
        <w:tc>
          <w:tcPr>
            <w:tcW w:w="1843" w:type="dxa"/>
            <w:tcBorders>
              <w:top w:val="nil"/>
              <w:left w:val="nil"/>
              <w:bottom w:val="nil"/>
              <w:right w:val="nil"/>
            </w:tcBorders>
          </w:tcPr>
          <w:p w14:paraId="4E4EDF98" w14:textId="77777777" w:rsidR="00D03DF6" w:rsidRPr="0097677A" w:rsidRDefault="00D03DF6" w:rsidP="00F21D83">
            <w:pPr>
              <w:pStyle w:val="MainText2"/>
              <w:spacing w:line="360" w:lineRule="auto"/>
              <w:rPr>
                <w:i/>
                <w:iCs/>
                <w:sz w:val="16"/>
                <w:szCs w:val="22"/>
              </w:rPr>
            </w:pPr>
            <w:r w:rsidRPr="0097677A">
              <w:rPr>
                <w:sz w:val="16"/>
                <w:szCs w:val="22"/>
              </w:rPr>
              <w:t>Esperance 3_20</w:t>
            </w:r>
          </w:p>
        </w:tc>
        <w:tc>
          <w:tcPr>
            <w:tcW w:w="1701" w:type="dxa"/>
            <w:tcBorders>
              <w:top w:val="nil"/>
              <w:left w:val="nil"/>
              <w:bottom w:val="nil"/>
              <w:right w:val="nil"/>
            </w:tcBorders>
          </w:tcPr>
          <w:p w14:paraId="42E4A7E1" w14:textId="77777777" w:rsidR="00D03DF6" w:rsidRPr="0097677A" w:rsidRDefault="00D03DF6" w:rsidP="00F21D83">
            <w:pPr>
              <w:spacing w:line="360" w:lineRule="auto"/>
              <w:jc w:val="center"/>
              <w:rPr>
                <w:sz w:val="16"/>
                <w:szCs w:val="16"/>
              </w:rPr>
            </w:pPr>
            <w:r w:rsidRPr="0097677A">
              <w:rPr>
                <w:i/>
                <w:iCs/>
                <w:sz w:val="16"/>
                <w:szCs w:val="16"/>
              </w:rPr>
              <w:t>Coxiella pyrrhostoma</w:t>
            </w:r>
          </w:p>
        </w:tc>
        <w:tc>
          <w:tcPr>
            <w:tcW w:w="708" w:type="dxa"/>
            <w:tcBorders>
              <w:top w:val="nil"/>
              <w:left w:val="nil"/>
              <w:bottom w:val="nil"/>
              <w:right w:val="nil"/>
            </w:tcBorders>
            <w:vAlign w:val="center"/>
          </w:tcPr>
          <w:p w14:paraId="59093E86" w14:textId="77777777" w:rsidR="00D03DF6" w:rsidRPr="0097677A" w:rsidRDefault="00D03DF6" w:rsidP="00F21D83">
            <w:pPr>
              <w:spacing w:line="360" w:lineRule="auto"/>
              <w:jc w:val="center"/>
              <w:rPr>
                <w:b/>
                <w:sz w:val="16"/>
                <w:szCs w:val="22"/>
              </w:rPr>
            </w:pPr>
            <w:r w:rsidRPr="0097677A">
              <w:rPr>
                <w:color w:val="000000"/>
                <w:sz w:val="16"/>
                <w:szCs w:val="22"/>
              </w:rPr>
              <w:t>16.9</w:t>
            </w:r>
          </w:p>
        </w:tc>
        <w:tc>
          <w:tcPr>
            <w:tcW w:w="851" w:type="dxa"/>
            <w:tcBorders>
              <w:top w:val="nil"/>
              <w:left w:val="nil"/>
              <w:bottom w:val="nil"/>
              <w:right w:val="nil"/>
            </w:tcBorders>
            <w:vAlign w:val="center"/>
          </w:tcPr>
          <w:p w14:paraId="52B08813" w14:textId="77777777" w:rsidR="00D03DF6" w:rsidRDefault="00D03DF6" w:rsidP="00F21D83">
            <w:pPr>
              <w:spacing w:line="360" w:lineRule="auto"/>
              <w:jc w:val="center"/>
              <w:rPr>
                <w:color w:val="000000"/>
                <w:sz w:val="16"/>
                <w:szCs w:val="22"/>
              </w:rPr>
            </w:pPr>
            <w:r w:rsidRPr="00FF592F">
              <w:rPr>
                <w:color w:val="000000"/>
                <w:sz w:val="16"/>
                <w:szCs w:val="22"/>
              </w:rPr>
              <w:t>1.8</w:t>
            </w:r>
          </w:p>
        </w:tc>
        <w:tc>
          <w:tcPr>
            <w:tcW w:w="851" w:type="dxa"/>
            <w:tcBorders>
              <w:top w:val="nil"/>
              <w:left w:val="nil"/>
              <w:bottom w:val="nil"/>
              <w:right w:val="nil"/>
            </w:tcBorders>
            <w:vAlign w:val="center"/>
          </w:tcPr>
          <w:p w14:paraId="5961223C" w14:textId="77777777" w:rsidR="00D03DF6" w:rsidRPr="0097677A" w:rsidRDefault="00D03DF6" w:rsidP="00F21D83">
            <w:pPr>
              <w:spacing w:line="360" w:lineRule="auto"/>
              <w:jc w:val="center"/>
              <w:rPr>
                <w:b/>
                <w:sz w:val="16"/>
                <w:szCs w:val="22"/>
              </w:rPr>
            </w:pPr>
            <w:r>
              <w:rPr>
                <w:color w:val="000000"/>
                <w:sz w:val="16"/>
                <w:szCs w:val="22"/>
              </w:rPr>
              <w:t>± 3.5</w:t>
            </w:r>
          </w:p>
        </w:tc>
        <w:tc>
          <w:tcPr>
            <w:tcW w:w="1134" w:type="dxa"/>
            <w:tcBorders>
              <w:top w:val="nil"/>
              <w:left w:val="nil"/>
              <w:bottom w:val="nil"/>
              <w:right w:val="nil"/>
            </w:tcBorders>
            <w:vAlign w:val="center"/>
          </w:tcPr>
          <w:p w14:paraId="7E6B2FC2" w14:textId="77777777" w:rsidR="00D03DF6" w:rsidRDefault="00D03DF6" w:rsidP="00F21D83">
            <w:pPr>
              <w:spacing w:line="360" w:lineRule="auto"/>
              <w:jc w:val="center"/>
              <w:rPr>
                <w:color w:val="000000"/>
                <w:sz w:val="16"/>
                <w:szCs w:val="22"/>
              </w:rPr>
            </w:pPr>
            <w:r w:rsidRPr="00FF592F">
              <w:rPr>
                <w:color w:val="000000"/>
                <w:sz w:val="16"/>
                <w:szCs w:val="22"/>
              </w:rPr>
              <w:t>1.3</w:t>
            </w:r>
          </w:p>
        </w:tc>
        <w:tc>
          <w:tcPr>
            <w:tcW w:w="709" w:type="dxa"/>
            <w:tcBorders>
              <w:top w:val="nil"/>
              <w:left w:val="nil"/>
              <w:bottom w:val="nil"/>
              <w:right w:val="nil"/>
            </w:tcBorders>
            <w:vAlign w:val="center"/>
          </w:tcPr>
          <w:p w14:paraId="71142F1E"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7</w:t>
            </w:r>
          </w:p>
        </w:tc>
        <w:tc>
          <w:tcPr>
            <w:tcW w:w="850" w:type="dxa"/>
            <w:tcBorders>
              <w:top w:val="nil"/>
              <w:left w:val="nil"/>
              <w:bottom w:val="nil"/>
              <w:right w:val="nil"/>
            </w:tcBorders>
          </w:tcPr>
          <w:p w14:paraId="2E6085AA" w14:textId="77777777" w:rsidR="00D03DF6" w:rsidRDefault="00D03DF6" w:rsidP="00F21D83">
            <w:pPr>
              <w:spacing w:line="360" w:lineRule="auto"/>
              <w:jc w:val="center"/>
              <w:rPr>
                <w:color w:val="000000"/>
                <w:sz w:val="16"/>
                <w:szCs w:val="22"/>
              </w:rPr>
            </w:pPr>
            <w:r>
              <w:rPr>
                <w:color w:val="000000"/>
                <w:sz w:val="16"/>
                <w:szCs w:val="22"/>
              </w:rPr>
              <w:t>± 1.4</w:t>
            </w:r>
          </w:p>
        </w:tc>
      </w:tr>
      <w:tr w:rsidR="00D03DF6" w:rsidRPr="0097677A" w14:paraId="1AF3BAB3" w14:textId="77777777" w:rsidTr="00F21D83">
        <w:trPr>
          <w:jc w:val="center"/>
        </w:trPr>
        <w:tc>
          <w:tcPr>
            <w:tcW w:w="1843" w:type="dxa"/>
            <w:tcBorders>
              <w:top w:val="nil"/>
              <w:left w:val="nil"/>
              <w:bottom w:val="nil"/>
              <w:right w:val="nil"/>
            </w:tcBorders>
          </w:tcPr>
          <w:p w14:paraId="0D44AB50" w14:textId="77777777" w:rsidR="00D03DF6" w:rsidRPr="0097677A" w:rsidRDefault="00D03DF6" w:rsidP="00F21D83">
            <w:pPr>
              <w:pStyle w:val="MainText2"/>
              <w:spacing w:line="360" w:lineRule="auto"/>
              <w:rPr>
                <w:i/>
                <w:iCs/>
                <w:sz w:val="16"/>
                <w:szCs w:val="22"/>
              </w:rPr>
            </w:pPr>
            <w:r w:rsidRPr="0097677A">
              <w:rPr>
                <w:sz w:val="16"/>
                <w:szCs w:val="22"/>
              </w:rPr>
              <w:t>Esperance 7_20</w:t>
            </w:r>
          </w:p>
        </w:tc>
        <w:tc>
          <w:tcPr>
            <w:tcW w:w="1701" w:type="dxa"/>
            <w:tcBorders>
              <w:top w:val="nil"/>
              <w:left w:val="nil"/>
              <w:bottom w:val="nil"/>
              <w:right w:val="nil"/>
            </w:tcBorders>
          </w:tcPr>
          <w:p w14:paraId="1E6CCE57" w14:textId="77777777" w:rsidR="00D03DF6" w:rsidRPr="0097677A" w:rsidRDefault="00D03DF6" w:rsidP="00F21D83">
            <w:pPr>
              <w:spacing w:line="360" w:lineRule="auto"/>
              <w:jc w:val="center"/>
              <w:rPr>
                <w:sz w:val="16"/>
                <w:szCs w:val="16"/>
              </w:rPr>
            </w:pPr>
            <w:r w:rsidRPr="0097677A">
              <w:rPr>
                <w:i/>
                <w:iCs/>
                <w:sz w:val="16"/>
                <w:szCs w:val="16"/>
              </w:rPr>
              <w:t>Coxiella sp.</w:t>
            </w:r>
          </w:p>
        </w:tc>
        <w:tc>
          <w:tcPr>
            <w:tcW w:w="708" w:type="dxa"/>
            <w:tcBorders>
              <w:top w:val="nil"/>
              <w:left w:val="nil"/>
              <w:bottom w:val="nil"/>
              <w:right w:val="nil"/>
            </w:tcBorders>
            <w:vAlign w:val="center"/>
          </w:tcPr>
          <w:p w14:paraId="4F34B4E0" w14:textId="77777777" w:rsidR="00D03DF6" w:rsidRPr="0097677A" w:rsidRDefault="00D03DF6" w:rsidP="00F21D83">
            <w:pPr>
              <w:spacing w:line="360" w:lineRule="auto"/>
              <w:jc w:val="center"/>
              <w:rPr>
                <w:b/>
                <w:sz w:val="16"/>
                <w:szCs w:val="22"/>
              </w:rPr>
            </w:pPr>
            <w:r w:rsidRPr="0097677A">
              <w:rPr>
                <w:color w:val="000000"/>
                <w:sz w:val="16"/>
                <w:szCs w:val="22"/>
              </w:rPr>
              <w:t>15.0</w:t>
            </w:r>
          </w:p>
        </w:tc>
        <w:tc>
          <w:tcPr>
            <w:tcW w:w="851" w:type="dxa"/>
            <w:tcBorders>
              <w:top w:val="nil"/>
              <w:left w:val="nil"/>
              <w:bottom w:val="nil"/>
              <w:right w:val="nil"/>
            </w:tcBorders>
            <w:vAlign w:val="center"/>
          </w:tcPr>
          <w:p w14:paraId="340BC3FA" w14:textId="77777777" w:rsidR="00D03DF6" w:rsidRDefault="00D03DF6" w:rsidP="00F21D83">
            <w:pPr>
              <w:spacing w:line="360" w:lineRule="auto"/>
              <w:jc w:val="center"/>
              <w:rPr>
                <w:color w:val="000000"/>
                <w:sz w:val="16"/>
                <w:szCs w:val="22"/>
              </w:rPr>
            </w:pPr>
            <w:r w:rsidRPr="00FF592F">
              <w:rPr>
                <w:color w:val="000000"/>
                <w:sz w:val="16"/>
                <w:szCs w:val="22"/>
              </w:rPr>
              <w:t>1.7</w:t>
            </w:r>
          </w:p>
        </w:tc>
        <w:tc>
          <w:tcPr>
            <w:tcW w:w="851" w:type="dxa"/>
            <w:tcBorders>
              <w:top w:val="nil"/>
              <w:left w:val="nil"/>
              <w:bottom w:val="nil"/>
              <w:right w:val="nil"/>
            </w:tcBorders>
            <w:vAlign w:val="center"/>
          </w:tcPr>
          <w:p w14:paraId="426A160D" w14:textId="77777777" w:rsidR="00D03DF6" w:rsidRPr="0097677A" w:rsidRDefault="00D03DF6" w:rsidP="00F21D83">
            <w:pPr>
              <w:spacing w:line="360" w:lineRule="auto"/>
              <w:jc w:val="center"/>
              <w:rPr>
                <w:b/>
                <w:sz w:val="16"/>
                <w:szCs w:val="22"/>
              </w:rPr>
            </w:pPr>
            <w:r>
              <w:rPr>
                <w:color w:val="000000"/>
                <w:sz w:val="16"/>
                <w:szCs w:val="22"/>
              </w:rPr>
              <w:t>± 3.3</w:t>
            </w:r>
          </w:p>
        </w:tc>
        <w:tc>
          <w:tcPr>
            <w:tcW w:w="1134" w:type="dxa"/>
            <w:tcBorders>
              <w:top w:val="nil"/>
              <w:left w:val="nil"/>
              <w:bottom w:val="nil"/>
              <w:right w:val="nil"/>
            </w:tcBorders>
            <w:vAlign w:val="center"/>
          </w:tcPr>
          <w:p w14:paraId="7ADCCE74" w14:textId="77777777" w:rsidR="00D03DF6" w:rsidRDefault="00D03DF6" w:rsidP="00F21D83">
            <w:pPr>
              <w:spacing w:line="360" w:lineRule="auto"/>
              <w:jc w:val="center"/>
              <w:rPr>
                <w:color w:val="000000"/>
                <w:sz w:val="16"/>
                <w:szCs w:val="22"/>
              </w:rPr>
            </w:pPr>
            <w:r w:rsidRPr="00FF592F">
              <w:rPr>
                <w:color w:val="000000"/>
                <w:sz w:val="16"/>
                <w:szCs w:val="22"/>
              </w:rPr>
              <w:t>1.0</w:t>
            </w:r>
          </w:p>
        </w:tc>
        <w:tc>
          <w:tcPr>
            <w:tcW w:w="709" w:type="dxa"/>
            <w:tcBorders>
              <w:top w:val="nil"/>
              <w:left w:val="nil"/>
              <w:bottom w:val="nil"/>
              <w:right w:val="nil"/>
            </w:tcBorders>
            <w:vAlign w:val="center"/>
          </w:tcPr>
          <w:p w14:paraId="03E94143"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7</w:t>
            </w:r>
          </w:p>
        </w:tc>
        <w:tc>
          <w:tcPr>
            <w:tcW w:w="850" w:type="dxa"/>
            <w:tcBorders>
              <w:top w:val="nil"/>
              <w:left w:val="nil"/>
              <w:bottom w:val="nil"/>
              <w:right w:val="nil"/>
            </w:tcBorders>
          </w:tcPr>
          <w:p w14:paraId="26796A67" w14:textId="77777777" w:rsidR="00D03DF6" w:rsidRDefault="00D03DF6" w:rsidP="00F21D83">
            <w:pPr>
              <w:spacing w:line="360" w:lineRule="auto"/>
              <w:jc w:val="center"/>
              <w:rPr>
                <w:color w:val="000000"/>
                <w:sz w:val="16"/>
                <w:szCs w:val="22"/>
              </w:rPr>
            </w:pPr>
            <w:r>
              <w:rPr>
                <w:color w:val="000000"/>
                <w:sz w:val="16"/>
                <w:szCs w:val="22"/>
              </w:rPr>
              <w:t>± 1.4</w:t>
            </w:r>
          </w:p>
        </w:tc>
      </w:tr>
      <w:tr w:rsidR="00D03DF6" w:rsidRPr="0097677A" w14:paraId="026E3ED7" w14:textId="77777777" w:rsidTr="00F21D83">
        <w:trPr>
          <w:jc w:val="center"/>
        </w:trPr>
        <w:tc>
          <w:tcPr>
            <w:tcW w:w="1843" w:type="dxa"/>
            <w:tcBorders>
              <w:top w:val="nil"/>
              <w:left w:val="nil"/>
              <w:bottom w:val="single" w:sz="4" w:space="0" w:color="auto"/>
              <w:right w:val="nil"/>
            </w:tcBorders>
          </w:tcPr>
          <w:p w14:paraId="134E313C" w14:textId="77777777" w:rsidR="00D03DF6" w:rsidRPr="0097677A" w:rsidRDefault="00D03DF6" w:rsidP="00F21D83">
            <w:pPr>
              <w:pStyle w:val="MainText2"/>
              <w:spacing w:line="360" w:lineRule="auto"/>
              <w:rPr>
                <w:i/>
                <w:iCs/>
                <w:sz w:val="16"/>
                <w:szCs w:val="22"/>
              </w:rPr>
            </w:pPr>
            <w:r w:rsidRPr="0097677A">
              <w:rPr>
                <w:sz w:val="16"/>
                <w:szCs w:val="22"/>
              </w:rPr>
              <w:t>Esperance 22_21</w:t>
            </w:r>
          </w:p>
        </w:tc>
        <w:tc>
          <w:tcPr>
            <w:tcW w:w="1701" w:type="dxa"/>
            <w:tcBorders>
              <w:top w:val="nil"/>
              <w:left w:val="nil"/>
              <w:bottom w:val="single" w:sz="4" w:space="0" w:color="auto"/>
              <w:right w:val="nil"/>
            </w:tcBorders>
          </w:tcPr>
          <w:p w14:paraId="39C373DC" w14:textId="77777777" w:rsidR="00D03DF6" w:rsidRPr="0097677A" w:rsidRDefault="00D03DF6" w:rsidP="00F21D83">
            <w:pPr>
              <w:spacing w:line="360" w:lineRule="auto"/>
              <w:jc w:val="center"/>
              <w:rPr>
                <w:sz w:val="16"/>
                <w:szCs w:val="16"/>
              </w:rPr>
            </w:pPr>
            <w:r w:rsidRPr="0097677A">
              <w:rPr>
                <w:i/>
                <w:iCs/>
                <w:sz w:val="16"/>
                <w:szCs w:val="16"/>
              </w:rPr>
              <w:t>Coxiella glauerti</w:t>
            </w:r>
          </w:p>
        </w:tc>
        <w:tc>
          <w:tcPr>
            <w:tcW w:w="708" w:type="dxa"/>
            <w:tcBorders>
              <w:top w:val="nil"/>
              <w:left w:val="nil"/>
              <w:bottom w:val="single" w:sz="4" w:space="0" w:color="auto"/>
              <w:right w:val="nil"/>
            </w:tcBorders>
            <w:vAlign w:val="center"/>
          </w:tcPr>
          <w:p w14:paraId="1A408715" w14:textId="77777777" w:rsidR="00D03DF6" w:rsidRPr="0097677A" w:rsidRDefault="00D03DF6" w:rsidP="00F21D83">
            <w:pPr>
              <w:spacing w:line="360" w:lineRule="auto"/>
              <w:jc w:val="center"/>
              <w:rPr>
                <w:b/>
                <w:sz w:val="16"/>
                <w:szCs w:val="22"/>
              </w:rPr>
            </w:pPr>
            <w:r w:rsidRPr="0097677A">
              <w:rPr>
                <w:color w:val="000000"/>
                <w:sz w:val="16"/>
                <w:szCs w:val="22"/>
              </w:rPr>
              <w:t>13.8</w:t>
            </w:r>
          </w:p>
        </w:tc>
        <w:tc>
          <w:tcPr>
            <w:tcW w:w="851" w:type="dxa"/>
            <w:tcBorders>
              <w:top w:val="nil"/>
              <w:left w:val="nil"/>
              <w:bottom w:val="single" w:sz="4" w:space="0" w:color="auto"/>
              <w:right w:val="nil"/>
            </w:tcBorders>
            <w:vAlign w:val="center"/>
          </w:tcPr>
          <w:p w14:paraId="388AE109" w14:textId="77777777" w:rsidR="00D03DF6" w:rsidRDefault="00D03DF6" w:rsidP="00F21D83">
            <w:pPr>
              <w:spacing w:line="360" w:lineRule="auto"/>
              <w:jc w:val="center"/>
              <w:rPr>
                <w:color w:val="000000"/>
                <w:sz w:val="16"/>
                <w:szCs w:val="22"/>
              </w:rPr>
            </w:pPr>
            <w:r w:rsidRPr="00FF592F">
              <w:rPr>
                <w:color w:val="000000"/>
                <w:sz w:val="16"/>
                <w:szCs w:val="22"/>
              </w:rPr>
              <w:t>1.5</w:t>
            </w:r>
          </w:p>
        </w:tc>
        <w:tc>
          <w:tcPr>
            <w:tcW w:w="851" w:type="dxa"/>
            <w:tcBorders>
              <w:top w:val="nil"/>
              <w:left w:val="nil"/>
              <w:bottom w:val="single" w:sz="4" w:space="0" w:color="auto"/>
              <w:right w:val="nil"/>
            </w:tcBorders>
            <w:vAlign w:val="center"/>
          </w:tcPr>
          <w:p w14:paraId="42E7D6C8" w14:textId="77777777" w:rsidR="00D03DF6" w:rsidRPr="0097677A" w:rsidRDefault="00D03DF6" w:rsidP="00F21D83">
            <w:pPr>
              <w:spacing w:line="360" w:lineRule="auto"/>
              <w:jc w:val="center"/>
              <w:rPr>
                <w:b/>
                <w:sz w:val="16"/>
                <w:szCs w:val="22"/>
              </w:rPr>
            </w:pPr>
            <w:r>
              <w:rPr>
                <w:color w:val="000000"/>
                <w:sz w:val="16"/>
                <w:szCs w:val="22"/>
              </w:rPr>
              <w:t>± 2.9</w:t>
            </w:r>
          </w:p>
        </w:tc>
        <w:tc>
          <w:tcPr>
            <w:tcW w:w="1134" w:type="dxa"/>
            <w:tcBorders>
              <w:top w:val="nil"/>
              <w:left w:val="nil"/>
              <w:bottom w:val="single" w:sz="4" w:space="0" w:color="auto"/>
              <w:right w:val="nil"/>
            </w:tcBorders>
            <w:vAlign w:val="center"/>
          </w:tcPr>
          <w:p w14:paraId="53279F8E" w14:textId="77777777" w:rsidR="00D03DF6" w:rsidRDefault="00D03DF6" w:rsidP="00F21D83">
            <w:pPr>
              <w:spacing w:line="360" w:lineRule="auto"/>
              <w:jc w:val="center"/>
              <w:rPr>
                <w:color w:val="000000"/>
                <w:sz w:val="16"/>
                <w:szCs w:val="22"/>
              </w:rPr>
            </w:pPr>
            <w:r w:rsidRPr="00FF592F">
              <w:rPr>
                <w:color w:val="000000"/>
                <w:sz w:val="16"/>
                <w:szCs w:val="22"/>
              </w:rPr>
              <w:t>2.1</w:t>
            </w:r>
          </w:p>
        </w:tc>
        <w:tc>
          <w:tcPr>
            <w:tcW w:w="709" w:type="dxa"/>
            <w:tcBorders>
              <w:top w:val="nil"/>
              <w:left w:val="nil"/>
              <w:bottom w:val="single" w:sz="4" w:space="0" w:color="auto"/>
              <w:right w:val="nil"/>
            </w:tcBorders>
            <w:vAlign w:val="center"/>
          </w:tcPr>
          <w:p w14:paraId="3220EFD1" w14:textId="77777777" w:rsidR="00D03DF6" w:rsidRDefault="00D03DF6" w:rsidP="00F21D83">
            <w:pPr>
              <w:spacing w:line="360" w:lineRule="auto"/>
              <w:jc w:val="center"/>
              <w:rPr>
                <w:color w:val="000000"/>
                <w:sz w:val="16"/>
                <w:szCs w:val="22"/>
              </w:rPr>
            </w:pPr>
            <w:r w:rsidRPr="00FF592F">
              <w:rPr>
                <w:color w:val="000000"/>
                <w:sz w:val="16"/>
                <w:szCs w:val="22"/>
              </w:rPr>
              <w:t>0.</w:t>
            </w:r>
            <w:r>
              <w:rPr>
                <w:color w:val="000000"/>
                <w:sz w:val="16"/>
                <w:szCs w:val="22"/>
              </w:rPr>
              <w:t>6</w:t>
            </w:r>
          </w:p>
        </w:tc>
        <w:tc>
          <w:tcPr>
            <w:tcW w:w="850" w:type="dxa"/>
            <w:tcBorders>
              <w:top w:val="nil"/>
              <w:left w:val="nil"/>
              <w:bottom w:val="single" w:sz="4" w:space="0" w:color="auto"/>
              <w:right w:val="nil"/>
            </w:tcBorders>
          </w:tcPr>
          <w:p w14:paraId="349CE79D" w14:textId="77777777" w:rsidR="00D03DF6" w:rsidRDefault="00D03DF6" w:rsidP="00F21D83">
            <w:pPr>
              <w:spacing w:line="360" w:lineRule="auto"/>
              <w:jc w:val="center"/>
              <w:rPr>
                <w:color w:val="000000"/>
                <w:sz w:val="16"/>
                <w:szCs w:val="22"/>
              </w:rPr>
            </w:pPr>
            <w:r>
              <w:rPr>
                <w:color w:val="000000"/>
                <w:sz w:val="16"/>
                <w:szCs w:val="22"/>
              </w:rPr>
              <w:t>± 1.2</w:t>
            </w:r>
          </w:p>
        </w:tc>
      </w:tr>
      <w:tr w:rsidR="00D03DF6" w:rsidRPr="0097677A" w14:paraId="595D4AB2" w14:textId="77777777" w:rsidTr="00F21D83">
        <w:trPr>
          <w:jc w:val="center"/>
        </w:trPr>
        <w:tc>
          <w:tcPr>
            <w:tcW w:w="8647" w:type="dxa"/>
            <w:gridSpan w:val="8"/>
            <w:tcBorders>
              <w:top w:val="single" w:sz="4" w:space="0" w:color="auto"/>
              <w:left w:val="nil"/>
              <w:bottom w:val="single" w:sz="4" w:space="0" w:color="auto"/>
              <w:right w:val="nil"/>
            </w:tcBorders>
          </w:tcPr>
          <w:p w14:paraId="5A6D788C" w14:textId="77777777" w:rsidR="00D03DF6" w:rsidRDefault="00D03DF6" w:rsidP="00F21D83">
            <w:pPr>
              <w:spacing w:line="276" w:lineRule="auto"/>
              <w:rPr>
                <w:sz w:val="16"/>
                <w:szCs w:val="22"/>
              </w:rPr>
            </w:pPr>
            <w:r w:rsidRPr="0097677A">
              <w:rPr>
                <w:sz w:val="16"/>
                <w:szCs w:val="22"/>
                <w:vertAlign w:val="superscript"/>
              </w:rPr>
              <w:t>a</w:t>
            </w:r>
            <w:r w:rsidRPr="0097677A">
              <w:rPr>
                <w:sz w:val="16"/>
                <w:szCs w:val="22"/>
              </w:rPr>
              <w:t>error</w:t>
            </w:r>
            <w:r>
              <w:rPr>
                <w:sz w:val="16"/>
                <w:szCs w:val="22"/>
              </w:rPr>
              <w:t>s</w:t>
            </w:r>
            <w:r w:rsidRPr="0097677A">
              <w:rPr>
                <w:sz w:val="16"/>
                <w:szCs w:val="22"/>
              </w:rPr>
              <w:t xml:space="preserve"> reported as ± 1 standard error (S.E.), which were calculated using long-term reproducibility of analysed ETH standards</w:t>
            </w:r>
          </w:p>
          <w:p w14:paraId="34B686C7" w14:textId="77777777" w:rsidR="00D03DF6" w:rsidRDefault="00D03DF6" w:rsidP="00F21D83">
            <w:pPr>
              <w:spacing w:line="360" w:lineRule="auto"/>
              <w:rPr>
                <w:color w:val="000000"/>
                <w:sz w:val="16"/>
                <w:szCs w:val="22"/>
              </w:rPr>
            </w:pPr>
            <w:r>
              <w:rPr>
                <w:sz w:val="16"/>
                <w:szCs w:val="22"/>
                <w:vertAlign w:val="superscript"/>
              </w:rPr>
              <w:t>b</w:t>
            </w:r>
            <w:r w:rsidRPr="00FF592F">
              <w:rPr>
                <w:sz w:val="16"/>
                <w:szCs w:val="22"/>
              </w:rPr>
              <w:t>insufficient carbonate material for Δ</w:t>
            </w:r>
            <w:r w:rsidRPr="00FF592F">
              <w:rPr>
                <w:sz w:val="16"/>
                <w:szCs w:val="22"/>
                <w:vertAlign w:val="subscript"/>
              </w:rPr>
              <w:t>47</w:t>
            </w:r>
          </w:p>
        </w:tc>
      </w:tr>
    </w:tbl>
    <w:p w14:paraId="12D9EBB7" w14:textId="77777777" w:rsidR="00D03DF6" w:rsidRDefault="00D03DF6" w:rsidP="00067BB2">
      <w:pPr>
        <w:pStyle w:val="MainText1"/>
        <w:spacing w:line="480" w:lineRule="auto"/>
      </w:pPr>
    </w:p>
    <w:p w14:paraId="16794C87" w14:textId="77777777" w:rsidR="00D03DF6" w:rsidRDefault="00D03DF6" w:rsidP="00D03DF6">
      <w:pPr>
        <w:pStyle w:val="MainText1"/>
        <w:jc w:val="both"/>
      </w:pPr>
      <w:r w:rsidRPr="00AE1E7C">
        <w:rPr>
          <w:b/>
          <w:sz w:val="22"/>
        </w:rPr>
        <w:t>Table S.</w:t>
      </w:r>
      <w:r>
        <w:rPr>
          <w:b/>
          <w:sz w:val="22"/>
        </w:rPr>
        <w:t xml:space="preserve">6: </w:t>
      </w:r>
      <w:r>
        <w:rPr>
          <w:bCs/>
          <w:sz w:val="22"/>
        </w:rPr>
        <w:t xml:space="preserve">Observed and </w:t>
      </w:r>
      <w:r>
        <w:rPr>
          <w:sz w:val="22"/>
          <w:szCs w:val="22"/>
        </w:rPr>
        <w:t>Δ</w:t>
      </w:r>
      <w:r w:rsidRPr="00DA7D8E">
        <w:rPr>
          <w:sz w:val="22"/>
          <w:szCs w:val="22"/>
          <w:vertAlign w:val="subscript"/>
        </w:rPr>
        <w:t>47</w:t>
      </w:r>
      <w:r>
        <w:rPr>
          <w:bCs/>
          <w:sz w:val="22"/>
        </w:rPr>
        <w:t>-derived water and air temperatures from m</w:t>
      </w:r>
      <w:r>
        <w:rPr>
          <w:sz w:val="22"/>
        </w:rPr>
        <w:t xml:space="preserve">odern Western Australian </w:t>
      </w:r>
      <w:r>
        <w:rPr>
          <w:i/>
          <w:iCs/>
          <w:sz w:val="22"/>
        </w:rPr>
        <w:t>Coxiella</w:t>
      </w:r>
      <w:r w:rsidRPr="000424D4">
        <w:rPr>
          <w:sz w:val="22"/>
        </w:rPr>
        <w:t xml:space="preserve"> sample details</w:t>
      </w:r>
      <w:r>
        <w:rPr>
          <w:sz w:val="22"/>
        </w:rPr>
        <w:t>. Water temperature values were recorded at the time of sample collection and observed</w:t>
      </w:r>
      <w:r>
        <w:rPr>
          <w:sz w:val="22"/>
          <w:szCs w:val="22"/>
        </w:rPr>
        <w:t xml:space="preserve"> MAAT was calculated using weather observations from the </w:t>
      </w:r>
      <w:r w:rsidRPr="00562779">
        <w:rPr>
          <w:sz w:val="22"/>
          <w:szCs w:val="22"/>
        </w:rPr>
        <w:t>SILO Australian climate database (http://www.longpaddock.qld.gov.au/silo).</w:t>
      </w:r>
      <w:r>
        <w:rPr>
          <w:sz w:val="22"/>
          <w:szCs w:val="22"/>
        </w:rPr>
        <w:t xml:space="preserve"> Further details on Δ</w:t>
      </w:r>
      <w:r w:rsidRPr="00DA7D8E">
        <w:rPr>
          <w:sz w:val="22"/>
          <w:szCs w:val="22"/>
          <w:vertAlign w:val="subscript"/>
        </w:rPr>
        <w:t>47</w:t>
      </w:r>
      <w:r>
        <w:rPr>
          <w:sz w:val="22"/>
          <w:szCs w:val="22"/>
        </w:rPr>
        <w:t xml:space="preserve"> measurements and calculated temperatures for the samples can be found in Table S.5.</w:t>
      </w:r>
    </w:p>
    <w:tbl>
      <w:tblPr>
        <w:tblStyle w:val="TableGrid"/>
        <w:tblW w:w="8931" w:type="dxa"/>
        <w:jc w:val="center"/>
        <w:tblLook w:val="04A0" w:firstRow="1" w:lastRow="0" w:firstColumn="1" w:lastColumn="0" w:noHBand="0" w:noVBand="1"/>
      </w:tblPr>
      <w:tblGrid>
        <w:gridCol w:w="1543"/>
        <w:gridCol w:w="1823"/>
        <w:gridCol w:w="1546"/>
        <w:gridCol w:w="906"/>
        <w:gridCol w:w="1130"/>
        <w:gridCol w:w="990"/>
        <w:gridCol w:w="993"/>
      </w:tblGrid>
      <w:tr w:rsidR="00D03DF6" w:rsidRPr="00CA4D81" w14:paraId="4C6488BD" w14:textId="77777777" w:rsidTr="00F21D83">
        <w:trPr>
          <w:jc w:val="center"/>
        </w:trPr>
        <w:tc>
          <w:tcPr>
            <w:tcW w:w="1560" w:type="dxa"/>
            <w:tcBorders>
              <w:top w:val="single" w:sz="4" w:space="0" w:color="auto"/>
              <w:left w:val="nil"/>
              <w:bottom w:val="nil"/>
              <w:right w:val="nil"/>
            </w:tcBorders>
          </w:tcPr>
          <w:p w14:paraId="4679A7AA" w14:textId="77777777" w:rsidR="00D03DF6" w:rsidRPr="00CA4D81" w:rsidRDefault="00D03DF6" w:rsidP="00F21D83">
            <w:pPr>
              <w:pStyle w:val="MainText2"/>
              <w:spacing w:line="276" w:lineRule="auto"/>
              <w:rPr>
                <w:sz w:val="18"/>
                <w:szCs w:val="18"/>
              </w:rPr>
            </w:pPr>
            <w:r w:rsidRPr="00CA4D81">
              <w:rPr>
                <w:sz w:val="18"/>
                <w:szCs w:val="18"/>
              </w:rPr>
              <w:t>Sample ID</w:t>
            </w:r>
          </w:p>
        </w:tc>
        <w:tc>
          <w:tcPr>
            <w:tcW w:w="1842" w:type="dxa"/>
            <w:tcBorders>
              <w:top w:val="single" w:sz="4" w:space="0" w:color="auto"/>
              <w:left w:val="nil"/>
              <w:bottom w:val="nil"/>
              <w:right w:val="nil"/>
            </w:tcBorders>
          </w:tcPr>
          <w:p w14:paraId="44220FAE" w14:textId="77777777" w:rsidR="00D03DF6" w:rsidRPr="00CA4D81" w:rsidRDefault="00D03DF6" w:rsidP="00F21D83">
            <w:pPr>
              <w:pStyle w:val="MainText2"/>
              <w:spacing w:line="276" w:lineRule="auto"/>
              <w:jc w:val="center"/>
              <w:rPr>
                <w:sz w:val="18"/>
                <w:szCs w:val="18"/>
              </w:rPr>
            </w:pPr>
            <w:r w:rsidRPr="00CA4D81">
              <w:rPr>
                <w:sz w:val="18"/>
                <w:szCs w:val="18"/>
              </w:rPr>
              <w:t>Sample type</w:t>
            </w:r>
          </w:p>
        </w:tc>
        <w:tc>
          <w:tcPr>
            <w:tcW w:w="1560" w:type="dxa"/>
            <w:tcBorders>
              <w:top w:val="single" w:sz="4" w:space="0" w:color="auto"/>
              <w:left w:val="nil"/>
              <w:bottom w:val="nil"/>
              <w:right w:val="nil"/>
            </w:tcBorders>
          </w:tcPr>
          <w:p w14:paraId="69C067C4" w14:textId="77777777" w:rsidR="00D03DF6" w:rsidRPr="00CA4D81" w:rsidRDefault="00D03DF6" w:rsidP="00F21D83">
            <w:pPr>
              <w:pStyle w:val="MainText2"/>
              <w:spacing w:line="276" w:lineRule="auto"/>
              <w:jc w:val="center"/>
              <w:rPr>
                <w:sz w:val="18"/>
                <w:szCs w:val="18"/>
              </w:rPr>
            </w:pPr>
            <w:r w:rsidRPr="00CA4D81">
              <w:rPr>
                <w:sz w:val="18"/>
                <w:szCs w:val="18"/>
              </w:rPr>
              <w:t>Collection date</w:t>
            </w:r>
          </w:p>
        </w:tc>
        <w:tc>
          <w:tcPr>
            <w:tcW w:w="1984" w:type="dxa"/>
            <w:gridSpan w:val="2"/>
            <w:tcBorders>
              <w:top w:val="single" w:sz="4" w:space="0" w:color="auto"/>
              <w:left w:val="nil"/>
              <w:bottom w:val="single" w:sz="4" w:space="0" w:color="auto"/>
              <w:right w:val="nil"/>
            </w:tcBorders>
          </w:tcPr>
          <w:p w14:paraId="1559B714" w14:textId="77777777" w:rsidR="00D03DF6" w:rsidRPr="00CA4D81" w:rsidRDefault="00D03DF6" w:rsidP="00F21D83">
            <w:pPr>
              <w:pStyle w:val="MainText2"/>
              <w:spacing w:line="276" w:lineRule="auto"/>
              <w:jc w:val="center"/>
              <w:rPr>
                <w:sz w:val="18"/>
                <w:szCs w:val="18"/>
              </w:rPr>
            </w:pPr>
            <w:r w:rsidRPr="00CA4D81">
              <w:rPr>
                <w:sz w:val="18"/>
                <w:szCs w:val="18"/>
              </w:rPr>
              <w:t>Water T (°C)</w:t>
            </w:r>
          </w:p>
        </w:tc>
        <w:tc>
          <w:tcPr>
            <w:tcW w:w="1985" w:type="dxa"/>
            <w:gridSpan w:val="2"/>
            <w:tcBorders>
              <w:top w:val="single" w:sz="4" w:space="0" w:color="auto"/>
              <w:left w:val="nil"/>
              <w:bottom w:val="single" w:sz="4" w:space="0" w:color="auto"/>
              <w:right w:val="nil"/>
            </w:tcBorders>
          </w:tcPr>
          <w:p w14:paraId="2DD12AD2" w14:textId="77777777" w:rsidR="00D03DF6" w:rsidRPr="00CA4D81" w:rsidRDefault="00D03DF6" w:rsidP="00F21D83">
            <w:pPr>
              <w:pStyle w:val="MainText2"/>
              <w:spacing w:line="276" w:lineRule="auto"/>
              <w:jc w:val="center"/>
              <w:rPr>
                <w:sz w:val="18"/>
                <w:szCs w:val="18"/>
              </w:rPr>
            </w:pPr>
            <w:r w:rsidRPr="00CA4D81">
              <w:rPr>
                <w:sz w:val="18"/>
                <w:szCs w:val="18"/>
              </w:rPr>
              <w:t>MAAT (°C)</w:t>
            </w:r>
          </w:p>
        </w:tc>
      </w:tr>
      <w:tr w:rsidR="00D03DF6" w:rsidRPr="00CA4D81" w14:paraId="5D9853E8" w14:textId="77777777" w:rsidTr="00F21D83">
        <w:trPr>
          <w:jc w:val="center"/>
        </w:trPr>
        <w:tc>
          <w:tcPr>
            <w:tcW w:w="1560" w:type="dxa"/>
            <w:tcBorders>
              <w:top w:val="nil"/>
              <w:left w:val="nil"/>
              <w:bottom w:val="single" w:sz="4" w:space="0" w:color="auto"/>
              <w:right w:val="nil"/>
            </w:tcBorders>
          </w:tcPr>
          <w:p w14:paraId="47DE9B51" w14:textId="77777777" w:rsidR="00D03DF6" w:rsidRPr="00CA4D81" w:rsidRDefault="00D03DF6" w:rsidP="00F21D83">
            <w:pPr>
              <w:pStyle w:val="MainText2"/>
              <w:spacing w:line="360" w:lineRule="auto"/>
              <w:jc w:val="center"/>
              <w:rPr>
                <w:sz w:val="18"/>
                <w:szCs w:val="18"/>
              </w:rPr>
            </w:pPr>
          </w:p>
        </w:tc>
        <w:tc>
          <w:tcPr>
            <w:tcW w:w="1842" w:type="dxa"/>
            <w:tcBorders>
              <w:top w:val="nil"/>
              <w:left w:val="nil"/>
              <w:bottom w:val="single" w:sz="4" w:space="0" w:color="auto"/>
              <w:right w:val="nil"/>
            </w:tcBorders>
          </w:tcPr>
          <w:p w14:paraId="41F95867" w14:textId="77777777" w:rsidR="00D03DF6" w:rsidRPr="00CA4D81" w:rsidRDefault="00D03DF6" w:rsidP="00F21D83">
            <w:pPr>
              <w:pStyle w:val="MainText2"/>
              <w:spacing w:line="360" w:lineRule="auto"/>
              <w:jc w:val="center"/>
              <w:rPr>
                <w:sz w:val="18"/>
                <w:szCs w:val="18"/>
              </w:rPr>
            </w:pPr>
          </w:p>
        </w:tc>
        <w:tc>
          <w:tcPr>
            <w:tcW w:w="1560" w:type="dxa"/>
            <w:tcBorders>
              <w:top w:val="nil"/>
              <w:left w:val="nil"/>
              <w:bottom w:val="single" w:sz="4" w:space="0" w:color="auto"/>
              <w:right w:val="nil"/>
            </w:tcBorders>
          </w:tcPr>
          <w:p w14:paraId="15C1496D" w14:textId="77777777" w:rsidR="00D03DF6" w:rsidRPr="00CA4D81" w:rsidRDefault="00D03DF6" w:rsidP="00F21D83">
            <w:pPr>
              <w:pStyle w:val="MainText2"/>
              <w:spacing w:line="360" w:lineRule="auto"/>
              <w:jc w:val="center"/>
              <w:rPr>
                <w:sz w:val="18"/>
                <w:szCs w:val="18"/>
              </w:rPr>
            </w:pPr>
          </w:p>
        </w:tc>
        <w:tc>
          <w:tcPr>
            <w:tcW w:w="850" w:type="dxa"/>
            <w:tcBorders>
              <w:top w:val="single" w:sz="4" w:space="0" w:color="auto"/>
              <w:left w:val="nil"/>
              <w:bottom w:val="single" w:sz="4" w:space="0" w:color="auto"/>
              <w:right w:val="nil"/>
            </w:tcBorders>
          </w:tcPr>
          <w:p w14:paraId="332AA48E" w14:textId="77777777" w:rsidR="00D03DF6" w:rsidRPr="00CA4D81" w:rsidRDefault="00D03DF6" w:rsidP="00F21D83">
            <w:pPr>
              <w:pStyle w:val="MainText2"/>
              <w:spacing w:line="360" w:lineRule="auto"/>
              <w:jc w:val="center"/>
              <w:rPr>
                <w:sz w:val="18"/>
                <w:szCs w:val="18"/>
              </w:rPr>
            </w:pPr>
            <w:r w:rsidRPr="00CA4D81">
              <w:rPr>
                <w:sz w:val="18"/>
                <w:szCs w:val="18"/>
              </w:rPr>
              <w:t>Observed</w:t>
            </w:r>
          </w:p>
        </w:tc>
        <w:tc>
          <w:tcPr>
            <w:tcW w:w="1134" w:type="dxa"/>
            <w:tcBorders>
              <w:top w:val="single" w:sz="4" w:space="0" w:color="auto"/>
              <w:left w:val="nil"/>
              <w:bottom w:val="single" w:sz="4" w:space="0" w:color="auto"/>
              <w:right w:val="nil"/>
            </w:tcBorders>
          </w:tcPr>
          <w:p w14:paraId="05F799C8" w14:textId="77777777" w:rsidR="00D03DF6" w:rsidRPr="00CA4D81" w:rsidRDefault="00D03DF6" w:rsidP="00F21D83">
            <w:pPr>
              <w:pStyle w:val="MainText2"/>
              <w:spacing w:line="360" w:lineRule="auto"/>
              <w:jc w:val="center"/>
              <w:rPr>
                <w:sz w:val="18"/>
                <w:szCs w:val="18"/>
              </w:rPr>
            </w:pPr>
            <w:r w:rsidRPr="00CA4D81">
              <w:rPr>
                <w:sz w:val="18"/>
                <w:szCs w:val="18"/>
              </w:rPr>
              <w:t>Calculated</w:t>
            </w:r>
          </w:p>
        </w:tc>
        <w:tc>
          <w:tcPr>
            <w:tcW w:w="992" w:type="dxa"/>
            <w:tcBorders>
              <w:top w:val="single" w:sz="4" w:space="0" w:color="auto"/>
              <w:left w:val="nil"/>
              <w:bottom w:val="single" w:sz="4" w:space="0" w:color="auto"/>
              <w:right w:val="nil"/>
            </w:tcBorders>
          </w:tcPr>
          <w:p w14:paraId="06D337FF" w14:textId="77777777" w:rsidR="00D03DF6" w:rsidRPr="00CA4D81" w:rsidRDefault="00D03DF6" w:rsidP="00F21D83">
            <w:pPr>
              <w:pStyle w:val="MainText2"/>
              <w:spacing w:line="360" w:lineRule="auto"/>
              <w:jc w:val="center"/>
              <w:rPr>
                <w:sz w:val="18"/>
                <w:szCs w:val="18"/>
              </w:rPr>
            </w:pPr>
            <w:r w:rsidRPr="00CA4D81">
              <w:rPr>
                <w:sz w:val="18"/>
                <w:szCs w:val="18"/>
              </w:rPr>
              <w:t>Observed</w:t>
            </w:r>
          </w:p>
        </w:tc>
        <w:tc>
          <w:tcPr>
            <w:tcW w:w="993" w:type="dxa"/>
            <w:tcBorders>
              <w:top w:val="single" w:sz="4" w:space="0" w:color="auto"/>
              <w:left w:val="nil"/>
              <w:bottom w:val="single" w:sz="4" w:space="0" w:color="auto"/>
              <w:right w:val="nil"/>
            </w:tcBorders>
          </w:tcPr>
          <w:p w14:paraId="7017D6CC" w14:textId="77777777" w:rsidR="00D03DF6" w:rsidRPr="00CA4D81" w:rsidRDefault="00D03DF6" w:rsidP="00F21D83">
            <w:pPr>
              <w:pStyle w:val="MainText2"/>
              <w:spacing w:line="360" w:lineRule="auto"/>
              <w:jc w:val="center"/>
              <w:rPr>
                <w:sz w:val="18"/>
                <w:szCs w:val="18"/>
              </w:rPr>
            </w:pPr>
            <w:r w:rsidRPr="00CA4D81">
              <w:rPr>
                <w:sz w:val="18"/>
                <w:szCs w:val="18"/>
              </w:rPr>
              <w:t>Calculated</w:t>
            </w:r>
          </w:p>
        </w:tc>
      </w:tr>
      <w:tr w:rsidR="00D03DF6" w:rsidRPr="00CA4D81" w14:paraId="4D846153" w14:textId="77777777" w:rsidTr="00F21D83">
        <w:trPr>
          <w:jc w:val="center"/>
        </w:trPr>
        <w:tc>
          <w:tcPr>
            <w:tcW w:w="1560" w:type="dxa"/>
            <w:tcBorders>
              <w:top w:val="nil"/>
              <w:left w:val="nil"/>
              <w:bottom w:val="nil"/>
              <w:right w:val="nil"/>
            </w:tcBorders>
          </w:tcPr>
          <w:p w14:paraId="37D7D89A" w14:textId="77777777" w:rsidR="00D03DF6" w:rsidRPr="00CA4D81" w:rsidRDefault="00D03DF6" w:rsidP="00F21D83">
            <w:pPr>
              <w:pStyle w:val="MainText2"/>
              <w:spacing w:line="360" w:lineRule="auto"/>
              <w:rPr>
                <w:sz w:val="18"/>
                <w:szCs w:val="18"/>
              </w:rPr>
            </w:pPr>
            <w:r w:rsidRPr="00CA4D81">
              <w:rPr>
                <w:sz w:val="18"/>
                <w:szCs w:val="18"/>
              </w:rPr>
              <w:t>Esperance 8_18</w:t>
            </w:r>
          </w:p>
        </w:tc>
        <w:tc>
          <w:tcPr>
            <w:tcW w:w="1842" w:type="dxa"/>
            <w:tcBorders>
              <w:top w:val="nil"/>
              <w:left w:val="nil"/>
              <w:bottom w:val="nil"/>
              <w:right w:val="nil"/>
            </w:tcBorders>
          </w:tcPr>
          <w:p w14:paraId="6E9D664E" w14:textId="77777777" w:rsidR="00D03DF6" w:rsidRPr="00CA4D81" w:rsidRDefault="00D03DF6" w:rsidP="00F21D83">
            <w:pPr>
              <w:pStyle w:val="MainText2"/>
              <w:spacing w:line="360" w:lineRule="auto"/>
              <w:jc w:val="center"/>
              <w:rPr>
                <w:sz w:val="18"/>
                <w:szCs w:val="18"/>
              </w:rPr>
            </w:pPr>
            <w:r w:rsidRPr="00CA4D81">
              <w:rPr>
                <w:i/>
                <w:iCs/>
                <w:sz w:val="18"/>
                <w:szCs w:val="18"/>
              </w:rPr>
              <w:t>Coxiella glauerti</w:t>
            </w:r>
          </w:p>
        </w:tc>
        <w:tc>
          <w:tcPr>
            <w:tcW w:w="1560" w:type="dxa"/>
            <w:tcBorders>
              <w:top w:val="nil"/>
              <w:left w:val="nil"/>
              <w:bottom w:val="nil"/>
              <w:right w:val="nil"/>
            </w:tcBorders>
          </w:tcPr>
          <w:p w14:paraId="276AC0CA" w14:textId="77777777" w:rsidR="00D03DF6" w:rsidRPr="00CA4D81" w:rsidRDefault="00D03DF6" w:rsidP="00F21D83">
            <w:pPr>
              <w:pStyle w:val="MainText2"/>
              <w:spacing w:line="360" w:lineRule="auto"/>
              <w:jc w:val="center"/>
              <w:rPr>
                <w:sz w:val="18"/>
                <w:szCs w:val="18"/>
              </w:rPr>
            </w:pPr>
            <w:r w:rsidRPr="00CA4D81">
              <w:rPr>
                <w:sz w:val="18"/>
                <w:szCs w:val="18"/>
              </w:rPr>
              <w:t>14/08/2018</w:t>
            </w:r>
          </w:p>
        </w:tc>
        <w:tc>
          <w:tcPr>
            <w:tcW w:w="850" w:type="dxa"/>
            <w:tcBorders>
              <w:top w:val="nil"/>
              <w:left w:val="nil"/>
              <w:bottom w:val="nil"/>
              <w:right w:val="nil"/>
            </w:tcBorders>
          </w:tcPr>
          <w:p w14:paraId="4572C200" w14:textId="77777777" w:rsidR="00D03DF6" w:rsidRPr="00CA4D81" w:rsidRDefault="00D03DF6" w:rsidP="00F21D83">
            <w:pPr>
              <w:pStyle w:val="MainText2"/>
              <w:spacing w:line="360" w:lineRule="auto"/>
              <w:jc w:val="center"/>
              <w:rPr>
                <w:sz w:val="18"/>
                <w:szCs w:val="18"/>
              </w:rPr>
            </w:pPr>
            <w:r w:rsidRPr="00CA4D81">
              <w:rPr>
                <w:sz w:val="18"/>
                <w:szCs w:val="18"/>
              </w:rPr>
              <w:t>18.0</w:t>
            </w:r>
          </w:p>
        </w:tc>
        <w:tc>
          <w:tcPr>
            <w:tcW w:w="1134" w:type="dxa"/>
            <w:tcBorders>
              <w:top w:val="nil"/>
              <w:left w:val="nil"/>
              <w:bottom w:val="nil"/>
              <w:right w:val="nil"/>
            </w:tcBorders>
          </w:tcPr>
          <w:p w14:paraId="5E8951D0" w14:textId="77777777" w:rsidR="00D03DF6" w:rsidRPr="00CA4D81" w:rsidRDefault="00D03DF6" w:rsidP="00F21D83">
            <w:pPr>
              <w:pStyle w:val="MainText2"/>
              <w:spacing w:line="360" w:lineRule="auto"/>
              <w:jc w:val="center"/>
              <w:rPr>
                <w:sz w:val="18"/>
                <w:szCs w:val="18"/>
              </w:rPr>
            </w:pPr>
            <w:r w:rsidRPr="00CA4D81">
              <w:rPr>
                <w:color w:val="000000"/>
                <w:sz w:val="18"/>
                <w:szCs w:val="18"/>
              </w:rPr>
              <w:t>17.1</w:t>
            </w:r>
          </w:p>
        </w:tc>
        <w:tc>
          <w:tcPr>
            <w:tcW w:w="992" w:type="dxa"/>
            <w:tcBorders>
              <w:top w:val="nil"/>
              <w:left w:val="nil"/>
              <w:bottom w:val="nil"/>
              <w:right w:val="nil"/>
            </w:tcBorders>
          </w:tcPr>
          <w:p w14:paraId="55149445" w14:textId="77777777" w:rsidR="00D03DF6" w:rsidRPr="00CA4D81" w:rsidRDefault="00D03DF6" w:rsidP="00F21D83">
            <w:pPr>
              <w:pStyle w:val="MainText2"/>
              <w:spacing w:line="360" w:lineRule="auto"/>
              <w:jc w:val="center"/>
              <w:rPr>
                <w:sz w:val="18"/>
                <w:szCs w:val="18"/>
              </w:rPr>
            </w:pPr>
            <w:r w:rsidRPr="00CA4D81">
              <w:rPr>
                <w:sz w:val="18"/>
                <w:szCs w:val="18"/>
              </w:rPr>
              <w:t>17.3</w:t>
            </w:r>
          </w:p>
        </w:tc>
        <w:tc>
          <w:tcPr>
            <w:tcW w:w="993" w:type="dxa"/>
            <w:tcBorders>
              <w:top w:val="nil"/>
              <w:left w:val="nil"/>
              <w:bottom w:val="nil"/>
              <w:right w:val="nil"/>
            </w:tcBorders>
          </w:tcPr>
          <w:p w14:paraId="1188F0A3" w14:textId="77777777" w:rsidR="00D03DF6" w:rsidRPr="00CA4D81" w:rsidRDefault="00D03DF6" w:rsidP="00F21D83">
            <w:pPr>
              <w:pStyle w:val="MainText2"/>
              <w:spacing w:line="360" w:lineRule="auto"/>
              <w:jc w:val="center"/>
              <w:rPr>
                <w:sz w:val="18"/>
                <w:szCs w:val="18"/>
              </w:rPr>
            </w:pPr>
            <w:r w:rsidRPr="00CA4D81">
              <w:rPr>
                <w:color w:val="000000"/>
                <w:sz w:val="18"/>
                <w:szCs w:val="18"/>
              </w:rPr>
              <w:t>15.6</w:t>
            </w:r>
          </w:p>
        </w:tc>
      </w:tr>
      <w:tr w:rsidR="00D03DF6" w:rsidRPr="00CA4D81" w14:paraId="6F6F2302" w14:textId="77777777" w:rsidTr="00F21D83">
        <w:trPr>
          <w:jc w:val="center"/>
        </w:trPr>
        <w:tc>
          <w:tcPr>
            <w:tcW w:w="1560" w:type="dxa"/>
            <w:tcBorders>
              <w:top w:val="nil"/>
              <w:left w:val="nil"/>
              <w:bottom w:val="nil"/>
              <w:right w:val="nil"/>
            </w:tcBorders>
          </w:tcPr>
          <w:p w14:paraId="6A968B43" w14:textId="77777777" w:rsidR="00D03DF6" w:rsidRPr="00CA4D81" w:rsidRDefault="00D03DF6" w:rsidP="00F21D83">
            <w:pPr>
              <w:pStyle w:val="MainText2"/>
              <w:spacing w:line="360" w:lineRule="auto"/>
              <w:rPr>
                <w:sz w:val="18"/>
                <w:szCs w:val="18"/>
              </w:rPr>
            </w:pPr>
            <w:r w:rsidRPr="00CA4D81">
              <w:rPr>
                <w:sz w:val="18"/>
                <w:szCs w:val="18"/>
              </w:rPr>
              <w:t>Esperance 3_18</w:t>
            </w:r>
          </w:p>
        </w:tc>
        <w:tc>
          <w:tcPr>
            <w:tcW w:w="1842" w:type="dxa"/>
            <w:tcBorders>
              <w:top w:val="nil"/>
              <w:left w:val="nil"/>
              <w:bottom w:val="nil"/>
              <w:right w:val="nil"/>
            </w:tcBorders>
          </w:tcPr>
          <w:p w14:paraId="2C696893" w14:textId="77777777" w:rsidR="00D03DF6" w:rsidRPr="00CA4D81" w:rsidRDefault="00D03DF6" w:rsidP="00F21D83">
            <w:pPr>
              <w:pStyle w:val="MainText2"/>
              <w:spacing w:line="360" w:lineRule="auto"/>
              <w:jc w:val="center"/>
              <w:rPr>
                <w:sz w:val="18"/>
                <w:szCs w:val="18"/>
              </w:rPr>
            </w:pPr>
            <w:r w:rsidRPr="00CA4D81">
              <w:rPr>
                <w:i/>
                <w:iCs/>
                <w:sz w:val="18"/>
                <w:szCs w:val="18"/>
              </w:rPr>
              <w:t>Coxiella pyrrhostoma</w:t>
            </w:r>
          </w:p>
        </w:tc>
        <w:tc>
          <w:tcPr>
            <w:tcW w:w="1560" w:type="dxa"/>
            <w:tcBorders>
              <w:top w:val="nil"/>
              <w:left w:val="nil"/>
              <w:bottom w:val="nil"/>
              <w:right w:val="nil"/>
            </w:tcBorders>
          </w:tcPr>
          <w:p w14:paraId="62DDA412" w14:textId="77777777" w:rsidR="00D03DF6" w:rsidRPr="00CA4D81" w:rsidRDefault="00D03DF6" w:rsidP="00F21D83">
            <w:pPr>
              <w:pStyle w:val="MainText2"/>
              <w:spacing w:line="360" w:lineRule="auto"/>
              <w:jc w:val="center"/>
              <w:rPr>
                <w:sz w:val="18"/>
                <w:szCs w:val="18"/>
              </w:rPr>
            </w:pPr>
            <w:r w:rsidRPr="00CA4D81">
              <w:rPr>
                <w:sz w:val="18"/>
                <w:szCs w:val="18"/>
              </w:rPr>
              <w:t>14/08/2018</w:t>
            </w:r>
          </w:p>
        </w:tc>
        <w:tc>
          <w:tcPr>
            <w:tcW w:w="850" w:type="dxa"/>
            <w:tcBorders>
              <w:top w:val="nil"/>
              <w:left w:val="nil"/>
              <w:bottom w:val="nil"/>
              <w:right w:val="nil"/>
            </w:tcBorders>
          </w:tcPr>
          <w:p w14:paraId="6BEC2A1E" w14:textId="77777777" w:rsidR="00D03DF6" w:rsidRPr="00CA4D81" w:rsidRDefault="00D03DF6" w:rsidP="00F21D83">
            <w:pPr>
              <w:pStyle w:val="MainText2"/>
              <w:spacing w:line="360" w:lineRule="auto"/>
              <w:jc w:val="center"/>
              <w:rPr>
                <w:sz w:val="18"/>
                <w:szCs w:val="18"/>
              </w:rPr>
            </w:pPr>
            <w:r w:rsidRPr="00CA4D81">
              <w:rPr>
                <w:sz w:val="18"/>
                <w:szCs w:val="18"/>
              </w:rPr>
              <w:t>18.4</w:t>
            </w:r>
          </w:p>
        </w:tc>
        <w:tc>
          <w:tcPr>
            <w:tcW w:w="1134" w:type="dxa"/>
            <w:tcBorders>
              <w:top w:val="nil"/>
              <w:left w:val="nil"/>
              <w:bottom w:val="nil"/>
              <w:right w:val="nil"/>
            </w:tcBorders>
          </w:tcPr>
          <w:p w14:paraId="5E18AA19" w14:textId="77777777" w:rsidR="00D03DF6" w:rsidRPr="00CA4D81" w:rsidRDefault="00D03DF6" w:rsidP="00F21D83">
            <w:pPr>
              <w:pStyle w:val="MainText2"/>
              <w:spacing w:line="360" w:lineRule="auto"/>
              <w:jc w:val="center"/>
              <w:rPr>
                <w:sz w:val="18"/>
                <w:szCs w:val="18"/>
              </w:rPr>
            </w:pPr>
            <w:r w:rsidRPr="00CA4D81">
              <w:rPr>
                <w:color w:val="000000"/>
                <w:sz w:val="18"/>
                <w:szCs w:val="18"/>
              </w:rPr>
              <w:t>16.4</w:t>
            </w:r>
          </w:p>
        </w:tc>
        <w:tc>
          <w:tcPr>
            <w:tcW w:w="992" w:type="dxa"/>
            <w:tcBorders>
              <w:top w:val="nil"/>
              <w:left w:val="nil"/>
              <w:bottom w:val="nil"/>
              <w:right w:val="nil"/>
            </w:tcBorders>
          </w:tcPr>
          <w:p w14:paraId="73425BD1" w14:textId="77777777" w:rsidR="00D03DF6" w:rsidRPr="00CA4D81" w:rsidRDefault="00D03DF6" w:rsidP="00F21D83">
            <w:pPr>
              <w:pStyle w:val="MainText2"/>
              <w:spacing w:line="360" w:lineRule="auto"/>
              <w:jc w:val="center"/>
              <w:rPr>
                <w:sz w:val="18"/>
                <w:szCs w:val="18"/>
              </w:rPr>
            </w:pPr>
            <w:r w:rsidRPr="00CA4D81">
              <w:rPr>
                <w:sz w:val="18"/>
                <w:szCs w:val="18"/>
              </w:rPr>
              <w:t>17.3</w:t>
            </w:r>
          </w:p>
        </w:tc>
        <w:tc>
          <w:tcPr>
            <w:tcW w:w="993" w:type="dxa"/>
            <w:tcBorders>
              <w:top w:val="nil"/>
              <w:left w:val="nil"/>
              <w:bottom w:val="nil"/>
              <w:right w:val="nil"/>
            </w:tcBorders>
          </w:tcPr>
          <w:p w14:paraId="53C95FDA" w14:textId="77777777" w:rsidR="00D03DF6" w:rsidRPr="00CA4D81" w:rsidRDefault="00D03DF6" w:rsidP="00F21D83">
            <w:pPr>
              <w:pStyle w:val="MainText2"/>
              <w:spacing w:line="360" w:lineRule="auto"/>
              <w:jc w:val="center"/>
              <w:rPr>
                <w:sz w:val="18"/>
                <w:szCs w:val="18"/>
              </w:rPr>
            </w:pPr>
            <w:r w:rsidRPr="00CA4D81">
              <w:rPr>
                <w:color w:val="000000"/>
                <w:sz w:val="18"/>
                <w:szCs w:val="18"/>
              </w:rPr>
              <w:t>14.8</w:t>
            </w:r>
          </w:p>
        </w:tc>
      </w:tr>
      <w:tr w:rsidR="00D03DF6" w:rsidRPr="00CA4D81" w14:paraId="4FE061D0" w14:textId="77777777" w:rsidTr="00F21D83">
        <w:trPr>
          <w:jc w:val="center"/>
        </w:trPr>
        <w:tc>
          <w:tcPr>
            <w:tcW w:w="1560" w:type="dxa"/>
            <w:tcBorders>
              <w:top w:val="nil"/>
              <w:left w:val="nil"/>
              <w:bottom w:val="nil"/>
              <w:right w:val="nil"/>
            </w:tcBorders>
          </w:tcPr>
          <w:p w14:paraId="159EE463" w14:textId="77777777" w:rsidR="00D03DF6" w:rsidRPr="00CA4D81" w:rsidRDefault="00D03DF6" w:rsidP="00F21D83">
            <w:pPr>
              <w:pStyle w:val="MainText2"/>
              <w:spacing w:line="360" w:lineRule="auto"/>
              <w:rPr>
                <w:sz w:val="18"/>
                <w:szCs w:val="18"/>
              </w:rPr>
            </w:pPr>
            <w:r w:rsidRPr="00CA4D81">
              <w:rPr>
                <w:sz w:val="18"/>
                <w:szCs w:val="18"/>
              </w:rPr>
              <w:t>Esperance 4_18</w:t>
            </w:r>
          </w:p>
        </w:tc>
        <w:tc>
          <w:tcPr>
            <w:tcW w:w="1842" w:type="dxa"/>
            <w:tcBorders>
              <w:top w:val="nil"/>
              <w:left w:val="nil"/>
              <w:bottom w:val="nil"/>
              <w:right w:val="nil"/>
            </w:tcBorders>
          </w:tcPr>
          <w:p w14:paraId="0BAC69BB" w14:textId="77777777" w:rsidR="00D03DF6" w:rsidRPr="00CA4D81" w:rsidRDefault="00D03DF6" w:rsidP="00F21D83">
            <w:pPr>
              <w:pStyle w:val="MainText2"/>
              <w:spacing w:line="360" w:lineRule="auto"/>
              <w:jc w:val="center"/>
              <w:rPr>
                <w:sz w:val="18"/>
                <w:szCs w:val="18"/>
              </w:rPr>
            </w:pPr>
            <w:r w:rsidRPr="00CA4D81">
              <w:rPr>
                <w:i/>
                <w:iCs/>
                <w:sz w:val="18"/>
                <w:szCs w:val="18"/>
              </w:rPr>
              <w:t>Coxiella pyrrhostoma</w:t>
            </w:r>
          </w:p>
        </w:tc>
        <w:tc>
          <w:tcPr>
            <w:tcW w:w="1560" w:type="dxa"/>
            <w:tcBorders>
              <w:top w:val="nil"/>
              <w:left w:val="nil"/>
              <w:bottom w:val="nil"/>
              <w:right w:val="nil"/>
            </w:tcBorders>
          </w:tcPr>
          <w:p w14:paraId="7060F483" w14:textId="77777777" w:rsidR="00D03DF6" w:rsidRPr="00CA4D81" w:rsidRDefault="00D03DF6" w:rsidP="00F21D83">
            <w:pPr>
              <w:pStyle w:val="MainText2"/>
              <w:spacing w:line="360" w:lineRule="auto"/>
              <w:jc w:val="center"/>
              <w:rPr>
                <w:sz w:val="18"/>
                <w:szCs w:val="18"/>
              </w:rPr>
            </w:pPr>
            <w:r w:rsidRPr="00CA4D81">
              <w:rPr>
                <w:sz w:val="18"/>
                <w:szCs w:val="18"/>
              </w:rPr>
              <w:t>14/08/2018</w:t>
            </w:r>
          </w:p>
        </w:tc>
        <w:tc>
          <w:tcPr>
            <w:tcW w:w="850" w:type="dxa"/>
            <w:tcBorders>
              <w:top w:val="nil"/>
              <w:left w:val="nil"/>
              <w:bottom w:val="nil"/>
              <w:right w:val="nil"/>
            </w:tcBorders>
          </w:tcPr>
          <w:p w14:paraId="52912DAA" w14:textId="77777777" w:rsidR="00D03DF6" w:rsidRPr="00CA4D81" w:rsidRDefault="00D03DF6" w:rsidP="00F21D83">
            <w:pPr>
              <w:pStyle w:val="MainText2"/>
              <w:spacing w:line="360" w:lineRule="auto"/>
              <w:jc w:val="center"/>
              <w:rPr>
                <w:sz w:val="18"/>
                <w:szCs w:val="18"/>
              </w:rPr>
            </w:pPr>
            <w:r w:rsidRPr="00CA4D81">
              <w:rPr>
                <w:sz w:val="18"/>
                <w:szCs w:val="18"/>
              </w:rPr>
              <w:t>17.4</w:t>
            </w:r>
          </w:p>
        </w:tc>
        <w:tc>
          <w:tcPr>
            <w:tcW w:w="1134" w:type="dxa"/>
            <w:tcBorders>
              <w:top w:val="nil"/>
              <w:left w:val="nil"/>
              <w:bottom w:val="nil"/>
              <w:right w:val="nil"/>
            </w:tcBorders>
          </w:tcPr>
          <w:p w14:paraId="2691B823" w14:textId="77777777" w:rsidR="00D03DF6" w:rsidRPr="00CA4D81" w:rsidRDefault="00D03DF6" w:rsidP="00F21D83">
            <w:pPr>
              <w:pStyle w:val="MainText2"/>
              <w:spacing w:line="360" w:lineRule="auto"/>
              <w:jc w:val="center"/>
              <w:rPr>
                <w:sz w:val="18"/>
                <w:szCs w:val="18"/>
              </w:rPr>
            </w:pPr>
            <w:r w:rsidRPr="00CA4D81">
              <w:rPr>
                <w:color w:val="000000"/>
                <w:sz w:val="18"/>
                <w:szCs w:val="18"/>
              </w:rPr>
              <w:t>21.1</w:t>
            </w:r>
          </w:p>
        </w:tc>
        <w:tc>
          <w:tcPr>
            <w:tcW w:w="992" w:type="dxa"/>
            <w:tcBorders>
              <w:top w:val="nil"/>
              <w:left w:val="nil"/>
              <w:bottom w:val="nil"/>
              <w:right w:val="nil"/>
            </w:tcBorders>
          </w:tcPr>
          <w:p w14:paraId="3F51E757" w14:textId="77777777" w:rsidR="00D03DF6" w:rsidRPr="00CA4D81" w:rsidRDefault="00D03DF6" w:rsidP="00F21D83">
            <w:pPr>
              <w:pStyle w:val="MainText2"/>
              <w:spacing w:line="360" w:lineRule="auto"/>
              <w:jc w:val="center"/>
              <w:rPr>
                <w:sz w:val="18"/>
                <w:szCs w:val="18"/>
              </w:rPr>
            </w:pPr>
            <w:r w:rsidRPr="00CA4D81">
              <w:rPr>
                <w:sz w:val="18"/>
                <w:szCs w:val="18"/>
              </w:rPr>
              <w:t>17.3</w:t>
            </w:r>
          </w:p>
        </w:tc>
        <w:tc>
          <w:tcPr>
            <w:tcW w:w="993" w:type="dxa"/>
            <w:tcBorders>
              <w:top w:val="nil"/>
              <w:left w:val="nil"/>
              <w:bottom w:val="nil"/>
              <w:right w:val="nil"/>
            </w:tcBorders>
          </w:tcPr>
          <w:p w14:paraId="4424B92A" w14:textId="77777777" w:rsidR="00D03DF6" w:rsidRPr="00CA4D81" w:rsidRDefault="00D03DF6" w:rsidP="00F21D83">
            <w:pPr>
              <w:pStyle w:val="MainText2"/>
              <w:spacing w:line="360" w:lineRule="auto"/>
              <w:jc w:val="center"/>
              <w:rPr>
                <w:sz w:val="18"/>
                <w:szCs w:val="18"/>
              </w:rPr>
            </w:pPr>
            <w:r w:rsidRPr="00CA4D81">
              <w:rPr>
                <w:color w:val="000000"/>
                <w:sz w:val="18"/>
                <w:szCs w:val="18"/>
              </w:rPr>
              <w:t>19.6</w:t>
            </w:r>
          </w:p>
        </w:tc>
      </w:tr>
      <w:tr w:rsidR="00D03DF6" w:rsidRPr="00CA4D81" w14:paraId="121905A0" w14:textId="77777777" w:rsidTr="00F21D83">
        <w:trPr>
          <w:jc w:val="center"/>
        </w:trPr>
        <w:tc>
          <w:tcPr>
            <w:tcW w:w="1560" w:type="dxa"/>
            <w:tcBorders>
              <w:top w:val="nil"/>
              <w:left w:val="nil"/>
              <w:bottom w:val="nil"/>
              <w:right w:val="nil"/>
            </w:tcBorders>
          </w:tcPr>
          <w:p w14:paraId="6E15556E" w14:textId="77777777" w:rsidR="00D03DF6" w:rsidRPr="00CA4D81" w:rsidRDefault="00D03DF6" w:rsidP="00F21D83">
            <w:pPr>
              <w:pStyle w:val="MainText2"/>
              <w:spacing w:line="360" w:lineRule="auto"/>
              <w:rPr>
                <w:sz w:val="18"/>
                <w:szCs w:val="18"/>
              </w:rPr>
            </w:pPr>
            <w:r w:rsidRPr="00CA4D81">
              <w:rPr>
                <w:sz w:val="18"/>
                <w:szCs w:val="18"/>
              </w:rPr>
              <w:t>Green Head 2</w:t>
            </w:r>
          </w:p>
        </w:tc>
        <w:tc>
          <w:tcPr>
            <w:tcW w:w="1842" w:type="dxa"/>
            <w:tcBorders>
              <w:top w:val="nil"/>
              <w:left w:val="nil"/>
              <w:bottom w:val="nil"/>
              <w:right w:val="nil"/>
            </w:tcBorders>
          </w:tcPr>
          <w:p w14:paraId="437B5A3E" w14:textId="77777777" w:rsidR="00D03DF6" w:rsidRPr="00CA4D81" w:rsidRDefault="00D03DF6" w:rsidP="00F21D83">
            <w:pPr>
              <w:pStyle w:val="MainText2"/>
              <w:spacing w:line="360" w:lineRule="auto"/>
              <w:jc w:val="center"/>
              <w:rPr>
                <w:sz w:val="18"/>
                <w:szCs w:val="18"/>
              </w:rPr>
            </w:pPr>
            <w:r w:rsidRPr="00CA4D81">
              <w:rPr>
                <w:i/>
                <w:iCs/>
                <w:sz w:val="18"/>
                <w:szCs w:val="18"/>
              </w:rPr>
              <w:t>Coxiella striatula</w:t>
            </w:r>
          </w:p>
        </w:tc>
        <w:tc>
          <w:tcPr>
            <w:tcW w:w="1560" w:type="dxa"/>
            <w:tcBorders>
              <w:top w:val="nil"/>
              <w:left w:val="nil"/>
              <w:bottom w:val="nil"/>
              <w:right w:val="nil"/>
            </w:tcBorders>
          </w:tcPr>
          <w:p w14:paraId="6E41CAF9" w14:textId="77777777" w:rsidR="00D03DF6" w:rsidRPr="00CA4D81" w:rsidRDefault="00D03DF6" w:rsidP="00F21D83">
            <w:pPr>
              <w:pStyle w:val="MainText2"/>
              <w:spacing w:line="360" w:lineRule="auto"/>
              <w:jc w:val="center"/>
              <w:rPr>
                <w:sz w:val="18"/>
                <w:szCs w:val="18"/>
              </w:rPr>
            </w:pPr>
            <w:r w:rsidRPr="00CA4D81">
              <w:rPr>
                <w:sz w:val="18"/>
                <w:szCs w:val="18"/>
              </w:rPr>
              <w:t>30/07/2019</w:t>
            </w:r>
          </w:p>
        </w:tc>
        <w:tc>
          <w:tcPr>
            <w:tcW w:w="850" w:type="dxa"/>
            <w:tcBorders>
              <w:top w:val="nil"/>
              <w:left w:val="nil"/>
              <w:bottom w:val="nil"/>
              <w:right w:val="nil"/>
            </w:tcBorders>
          </w:tcPr>
          <w:p w14:paraId="6D14931D" w14:textId="77777777" w:rsidR="00D03DF6" w:rsidRPr="00CA4D81" w:rsidRDefault="00D03DF6" w:rsidP="00F21D83">
            <w:pPr>
              <w:pStyle w:val="MainText2"/>
              <w:spacing w:line="360" w:lineRule="auto"/>
              <w:jc w:val="center"/>
              <w:rPr>
                <w:sz w:val="18"/>
                <w:szCs w:val="18"/>
              </w:rPr>
            </w:pPr>
            <w:r w:rsidRPr="00CA4D81">
              <w:rPr>
                <w:sz w:val="18"/>
                <w:szCs w:val="18"/>
              </w:rPr>
              <w:t>18.3</w:t>
            </w:r>
          </w:p>
        </w:tc>
        <w:tc>
          <w:tcPr>
            <w:tcW w:w="1134" w:type="dxa"/>
            <w:tcBorders>
              <w:top w:val="nil"/>
              <w:left w:val="nil"/>
              <w:bottom w:val="nil"/>
              <w:right w:val="nil"/>
            </w:tcBorders>
          </w:tcPr>
          <w:p w14:paraId="495CA5AA" w14:textId="77777777" w:rsidR="00D03DF6" w:rsidRPr="00CA4D81" w:rsidRDefault="00D03DF6" w:rsidP="00F21D83">
            <w:pPr>
              <w:pStyle w:val="MainText2"/>
              <w:spacing w:line="360" w:lineRule="auto"/>
              <w:jc w:val="center"/>
              <w:rPr>
                <w:sz w:val="18"/>
                <w:szCs w:val="18"/>
              </w:rPr>
            </w:pPr>
            <w:r w:rsidRPr="00CA4D81">
              <w:rPr>
                <w:color w:val="000000"/>
                <w:sz w:val="18"/>
                <w:szCs w:val="18"/>
              </w:rPr>
              <w:t>18.8</w:t>
            </w:r>
          </w:p>
        </w:tc>
        <w:tc>
          <w:tcPr>
            <w:tcW w:w="992" w:type="dxa"/>
            <w:tcBorders>
              <w:top w:val="nil"/>
              <w:left w:val="nil"/>
              <w:bottom w:val="nil"/>
              <w:right w:val="nil"/>
            </w:tcBorders>
          </w:tcPr>
          <w:p w14:paraId="024C346B" w14:textId="77777777" w:rsidR="00D03DF6" w:rsidRPr="00CA4D81" w:rsidRDefault="00D03DF6" w:rsidP="00F21D83">
            <w:pPr>
              <w:pStyle w:val="MainText2"/>
              <w:spacing w:line="360" w:lineRule="auto"/>
              <w:jc w:val="center"/>
              <w:rPr>
                <w:sz w:val="18"/>
                <w:szCs w:val="18"/>
              </w:rPr>
            </w:pPr>
            <w:r w:rsidRPr="00CA4D81">
              <w:rPr>
                <w:sz w:val="18"/>
                <w:szCs w:val="18"/>
              </w:rPr>
              <w:t>19.5</w:t>
            </w:r>
          </w:p>
        </w:tc>
        <w:tc>
          <w:tcPr>
            <w:tcW w:w="993" w:type="dxa"/>
            <w:tcBorders>
              <w:top w:val="nil"/>
              <w:left w:val="nil"/>
              <w:bottom w:val="nil"/>
              <w:right w:val="nil"/>
            </w:tcBorders>
          </w:tcPr>
          <w:p w14:paraId="40838F30" w14:textId="77777777" w:rsidR="00D03DF6" w:rsidRPr="00CA4D81" w:rsidRDefault="00D03DF6" w:rsidP="00F21D83">
            <w:pPr>
              <w:pStyle w:val="MainText2"/>
              <w:spacing w:line="360" w:lineRule="auto"/>
              <w:jc w:val="center"/>
              <w:rPr>
                <w:sz w:val="18"/>
                <w:szCs w:val="18"/>
              </w:rPr>
            </w:pPr>
            <w:r w:rsidRPr="00CA4D81">
              <w:rPr>
                <w:color w:val="000000"/>
                <w:sz w:val="18"/>
                <w:szCs w:val="18"/>
              </w:rPr>
              <w:t>17.5</w:t>
            </w:r>
          </w:p>
        </w:tc>
      </w:tr>
      <w:tr w:rsidR="00D03DF6" w:rsidRPr="00CA4D81" w14:paraId="3D5FAE66" w14:textId="77777777" w:rsidTr="00F21D83">
        <w:trPr>
          <w:jc w:val="center"/>
        </w:trPr>
        <w:tc>
          <w:tcPr>
            <w:tcW w:w="1560" w:type="dxa"/>
            <w:tcBorders>
              <w:top w:val="nil"/>
              <w:left w:val="nil"/>
              <w:bottom w:val="nil"/>
              <w:right w:val="nil"/>
            </w:tcBorders>
          </w:tcPr>
          <w:p w14:paraId="64F985CB" w14:textId="77777777" w:rsidR="00D03DF6" w:rsidRPr="00CA4D81" w:rsidRDefault="00D03DF6" w:rsidP="00F21D83">
            <w:pPr>
              <w:pStyle w:val="MainText2"/>
              <w:spacing w:line="360" w:lineRule="auto"/>
              <w:rPr>
                <w:sz w:val="18"/>
                <w:szCs w:val="18"/>
              </w:rPr>
            </w:pPr>
            <w:r w:rsidRPr="00CA4D81">
              <w:rPr>
                <w:sz w:val="18"/>
                <w:szCs w:val="18"/>
              </w:rPr>
              <w:t>Esperance 14_20</w:t>
            </w:r>
          </w:p>
        </w:tc>
        <w:tc>
          <w:tcPr>
            <w:tcW w:w="1842" w:type="dxa"/>
            <w:tcBorders>
              <w:top w:val="nil"/>
              <w:left w:val="nil"/>
              <w:bottom w:val="nil"/>
              <w:right w:val="nil"/>
            </w:tcBorders>
          </w:tcPr>
          <w:p w14:paraId="538E9F33" w14:textId="77777777" w:rsidR="00D03DF6" w:rsidRPr="00CA4D81" w:rsidRDefault="00D03DF6" w:rsidP="00F21D83">
            <w:pPr>
              <w:pStyle w:val="MainText2"/>
              <w:spacing w:line="360" w:lineRule="auto"/>
              <w:jc w:val="center"/>
              <w:rPr>
                <w:sz w:val="18"/>
                <w:szCs w:val="18"/>
              </w:rPr>
            </w:pPr>
            <w:r w:rsidRPr="00CA4D81">
              <w:rPr>
                <w:i/>
                <w:iCs/>
                <w:sz w:val="18"/>
                <w:szCs w:val="18"/>
              </w:rPr>
              <w:t>Coxiella pyrrhostoma</w:t>
            </w:r>
          </w:p>
        </w:tc>
        <w:tc>
          <w:tcPr>
            <w:tcW w:w="1560" w:type="dxa"/>
            <w:tcBorders>
              <w:top w:val="nil"/>
              <w:left w:val="nil"/>
              <w:bottom w:val="nil"/>
              <w:right w:val="nil"/>
            </w:tcBorders>
          </w:tcPr>
          <w:p w14:paraId="217E5B4B" w14:textId="77777777" w:rsidR="00D03DF6" w:rsidRPr="00CA4D81" w:rsidRDefault="00D03DF6" w:rsidP="00F21D83">
            <w:pPr>
              <w:pStyle w:val="MainText2"/>
              <w:spacing w:line="360" w:lineRule="auto"/>
              <w:jc w:val="center"/>
              <w:rPr>
                <w:sz w:val="18"/>
                <w:szCs w:val="18"/>
              </w:rPr>
            </w:pPr>
            <w:r w:rsidRPr="00CA4D81">
              <w:rPr>
                <w:sz w:val="18"/>
                <w:szCs w:val="18"/>
              </w:rPr>
              <w:t>14/08/2020</w:t>
            </w:r>
          </w:p>
        </w:tc>
        <w:tc>
          <w:tcPr>
            <w:tcW w:w="850" w:type="dxa"/>
            <w:tcBorders>
              <w:top w:val="nil"/>
              <w:left w:val="nil"/>
              <w:bottom w:val="nil"/>
              <w:right w:val="nil"/>
            </w:tcBorders>
          </w:tcPr>
          <w:p w14:paraId="07811814" w14:textId="77777777" w:rsidR="00D03DF6" w:rsidRPr="00CA4D81" w:rsidRDefault="00D03DF6" w:rsidP="00F21D83">
            <w:pPr>
              <w:pStyle w:val="MainText2"/>
              <w:spacing w:line="360" w:lineRule="auto"/>
              <w:jc w:val="center"/>
              <w:rPr>
                <w:sz w:val="18"/>
                <w:szCs w:val="18"/>
              </w:rPr>
            </w:pPr>
            <w:r w:rsidRPr="00CA4D81">
              <w:rPr>
                <w:sz w:val="18"/>
                <w:szCs w:val="18"/>
              </w:rPr>
              <w:t>21.1</w:t>
            </w:r>
          </w:p>
        </w:tc>
        <w:tc>
          <w:tcPr>
            <w:tcW w:w="1134" w:type="dxa"/>
            <w:tcBorders>
              <w:top w:val="nil"/>
              <w:left w:val="nil"/>
              <w:bottom w:val="nil"/>
              <w:right w:val="nil"/>
            </w:tcBorders>
          </w:tcPr>
          <w:p w14:paraId="7E8563D8" w14:textId="77777777" w:rsidR="00D03DF6" w:rsidRPr="00CA4D81" w:rsidRDefault="00D03DF6" w:rsidP="00F21D83">
            <w:pPr>
              <w:pStyle w:val="MainText2"/>
              <w:spacing w:line="360" w:lineRule="auto"/>
              <w:jc w:val="center"/>
              <w:rPr>
                <w:sz w:val="18"/>
                <w:szCs w:val="18"/>
              </w:rPr>
            </w:pPr>
            <w:r w:rsidRPr="00CA4D81">
              <w:rPr>
                <w:color w:val="000000"/>
                <w:sz w:val="18"/>
                <w:szCs w:val="18"/>
              </w:rPr>
              <w:t>25.1</w:t>
            </w:r>
          </w:p>
        </w:tc>
        <w:tc>
          <w:tcPr>
            <w:tcW w:w="992" w:type="dxa"/>
            <w:tcBorders>
              <w:top w:val="nil"/>
              <w:left w:val="nil"/>
              <w:bottom w:val="nil"/>
              <w:right w:val="nil"/>
            </w:tcBorders>
          </w:tcPr>
          <w:p w14:paraId="5E545897" w14:textId="77777777" w:rsidR="00D03DF6" w:rsidRPr="00CA4D81" w:rsidRDefault="00D03DF6" w:rsidP="00F21D83">
            <w:pPr>
              <w:pStyle w:val="MainText2"/>
              <w:spacing w:line="360" w:lineRule="auto"/>
              <w:jc w:val="center"/>
              <w:rPr>
                <w:sz w:val="18"/>
                <w:szCs w:val="18"/>
              </w:rPr>
            </w:pPr>
            <w:r w:rsidRPr="00CA4D81">
              <w:rPr>
                <w:sz w:val="18"/>
                <w:szCs w:val="18"/>
              </w:rPr>
              <w:t>17.5</w:t>
            </w:r>
          </w:p>
        </w:tc>
        <w:tc>
          <w:tcPr>
            <w:tcW w:w="993" w:type="dxa"/>
            <w:tcBorders>
              <w:top w:val="nil"/>
              <w:left w:val="nil"/>
              <w:bottom w:val="nil"/>
              <w:right w:val="nil"/>
            </w:tcBorders>
          </w:tcPr>
          <w:p w14:paraId="64D79443" w14:textId="77777777" w:rsidR="00D03DF6" w:rsidRPr="00CA4D81" w:rsidRDefault="00D03DF6" w:rsidP="00F21D83">
            <w:pPr>
              <w:pStyle w:val="MainText2"/>
              <w:spacing w:line="360" w:lineRule="auto"/>
              <w:jc w:val="center"/>
              <w:rPr>
                <w:sz w:val="18"/>
                <w:szCs w:val="18"/>
              </w:rPr>
            </w:pPr>
            <w:r w:rsidRPr="00CA4D81">
              <w:rPr>
                <w:color w:val="000000"/>
                <w:sz w:val="18"/>
                <w:szCs w:val="18"/>
              </w:rPr>
              <w:t>22.4</w:t>
            </w:r>
          </w:p>
        </w:tc>
      </w:tr>
      <w:tr w:rsidR="00D03DF6" w:rsidRPr="00CA4D81" w14:paraId="2D36DA93" w14:textId="77777777" w:rsidTr="00F21D83">
        <w:trPr>
          <w:jc w:val="center"/>
        </w:trPr>
        <w:tc>
          <w:tcPr>
            <w:tcW w:w="1560" w:type="dxa"/>
            <w:tcBorders>
              <w:top w:val="nil"/>
              <w:left w:val="nil"/>
              <w:bottom w:val="nil"/>
              <w:right w:val="nil"/>
            </w:tcBorders>
          </w:tcPr>
          <w:p w14:paraId="1AB253A7" w14:textId="77777777" w:rsidR="00D03DF6" w:rsidRPr="00CA4D81" w:rsidRDefault="00D03DF6" w:rsidP="00F21D83">
            <w:pPr>
              <w:pStyle w:val="MainText2"/>
              <w:spacing w:line="360" w:lineRule="auto"/>
              <w:rPr>
                <w:sz w:val="18"/>
                <w:szCs w:val="18"/>
              </w:rPr>
            </w:pPr>
            <w:r w:rsidRPr="00CA4D81">
              <w:rPr>
                <w:sz w:val="18"/>
                <w:szCs w:val="18"/>
              </w:rPr>
              <w:t>Esperance 4_20</w:t>
            </w:r>
          </w:p>
        </w:tc>
        <w:tc>
          <w:tcPr>
            <w:tcW w:w="1842" w:type="dxa"/>
            <w:tcBorders>
              <w:top w:val="nil"/>
              <w:left w:val="nil"/>
              <w:bottom w:val="nil"/>
              <w:right w:val="nil"/>
            </w:tcBorders>
          </w:tcPr>
          <w:p w14:paraId="463FE3EA" w14:textId="77777777" w:rsidR="00D03DF6" w:rsidRPr="00CA4D81" w:rsidRDefault="00D03DF6" w:rsidP="00F21D83">
            <w:pPr>
              <w:pStyle w:val="MainText2"/>
              <w:spacing w:line="360" w:lineRule="auto"/>
              <w:jc w:val="center"/>
              <w:rPr>
                <w:sz w:val="18"/>
                <w:szCs w:val="18"/>
              </w:rPr>
            </w:pPr>
            <w:r w:rsidRPr="00CA4D81">
              <w:rPr>
                <w:i/>
                <w:iCs/>
                <w:sz w:val="18"/>
                <w:szCs w:val="18"/>
              </w:rPr>
              <w:t>Coxiella pyrrhostoma</w:t>
            </w:r>
          </w:p>
        </w:tc>
        <w:tc>
          <w:tcPr>
            <w:tcW w:w="1560" w:type="dxa"/>
            <w:tcBorders>
              <w:top w:val="nil"/>
              <w:left w:val="nil"/>
              <w:bottom w:val="nil"/>
              <w:right w:val="nil"/>
            </w:tcBorders>
          </w:tcPr>
          <w:p w14:paraId="1C177555" w14:textId="77777777" w:rsidR="00D03DF6" w:rsidRPr="00CA4D81" w:rsidRDefault="00D03DF6" w:rsidP="00F21D83">
            <w:pPr>
              <w:pStyle w:val="MainText2"/>
              <w:spacing w:line="360" w:lineRule="auto"/>
              <w:jc w:val="center"/>
              <w:rPr>
                <w:sz w:val="18"/>
                <w:szCs w:val="18"/>
              </w:rPr>
            </w:pPr>
            <w:r w:rsidRPr="00CA4D81">
              <w:rPr>
                <w:sz w:val="18"/>
                <w:szCs w:val="18"/>
              </w:rPr>
              <w:t>14/08/2020</w:t>
            </w:r>
          </w:p>
        </w:tc>
        <w:tc>
          <w:tcPr>
            <w:tcW w:w="850" w:type="dxa"/>
            <w:tcBorders>
              <w:top w:val="nil"/>
              <w:left w:val="nil"/>
              <w:bottom w:val="nil"/>
              <w:right w:val="nil"/>
            </w:tcBorders>
          </w:tcPr>
          <w:p w14:paraId="4AFCF1E1" w14:textId="77777777" w:rsidR="00D03DF6" w:rsidRPr="00CA4D81" w:rsidRDefault="00D03DF6" w:rsidP="00F21D83">
            <w:pPr>
              <w:pStyle w:val="MainText2"/>
              <w:spacing w:line="360" w:lineRule="auto"/>
              <w:jc w:val="center"/>
              <w:rPr>
                <w:sz w:val="18"/>
                <w:szCs w:val="18"/>
              </w:rPr>
            </w:pPr>
            <w:r w:rsidRPr="00CA4D81">
              <w:rPr>
                <w:sz w:val="18"/>
                <w:szCs w:val="18"/>
              </w:rPr>
              <w:t>18.8</w:t>
            </w:r>
          </w:p>
        </w:tc>
        <w:tc>
          <w:tcPr>
            <w:tcW w:w="1134" w:type="dxa"/>
            <w:tcBorders>
              <w:top w:val="nil"/>
              <w:left w:val="nil"/>
              <w:bottom w:val="nil"/>
              <w:right w:val="nil"/>
            </w:tcBorders>
          </w:tcPr>
          <w:p w14:paraId="64D820D3" w14:textId="77777777" w:rsidR="00D03DF6" w:rsidRPr="00CA4D81" w:rsidRDefault="00D03DF6" w:rsidP="00F21D83">
            <w:pPr>
              <w:pStyle w:val="MainText2"/>
              <w:spacing w:line="360" w:lineRule="auto"/>
              <w:jc w:val="center"/>
              <w:rPr>
                <w:sz w:val="18"/>
                <w:szCs w:val="18"/>
              </w:rPr>
            </w:pPr>
            <w:r w:rsidRPr="00CA4D81">
              <w:rPr>
                <w:color w:val="000000"/>
                <w:sz w:val="18"/>
                <w:szCs w:val="18"/>
              </w:rPr>
              <w:t>16.6</w:t>
            </w:r>
          </w:p>
        </w:tc>
        <w:tc>
          <w:tcPr>
            <w:tcW w:w="992" w:type="dxa"/>
            <w:tcBorders>
              <w:top w:val="nil"/>
              <w:left w:val="nil"/>
              <w:bottom w:val="nil"/>
              <w:right w:val="nil"/>
            </w:tcBorders>
          </w:tcPr>
          <w:p w14:paraId="5270218F" w14:textId="77777777" w:rsidR="00D03DF6" w:rsidRPr="00CA4D81" w:rsidRDefault="00D03DF6" w:rsidP="00F21D83">
            <w:pPr>
              <w:pStyle w:val="MainText2"/>
              <w:spacing w:line="360" w:lineRule="auto"/>
              <w:jc w:val="center"/>
              <w:rPr>
                <w:sz w:val="18"/>
                <w:szCs w:val="18"/>
              </w:rPr>
            </w:pPr>
            <w:r w:rsidRPr="00CA4D81">
              <w:rPr>
                <w:sz w:val="18"/>
                <w:szCs w:val="18"/>
              </w:rPr>
              <w:t>17.5</w:t>
            </w:r>
          </w:p>
        </w:tc>
        <w:tc>
          <w:tcPr>
            <w:tcW w:w="993" w:type="dxa"/>
            <w:tcBorders>
              <w:top w:val="nil"/>
              <w:left w:val="nil"/>
              <w:bottom w:val="nil"/>
              <w:right w:val="nil"/>
            </w:tcBorders>
          </w:tcPr>
          <w:p w14:paraId="32C43BCC" w14:textId="77777777" w:rsidR="00D03DF6" w:rsidRPr="00CA4D81" w:rsidRDefault="00D03DF6" w:rsidP="00F21D83">
            <w:pPr>
              <w:pStyle w:val="MainText2"/>
              <w:spacing w:line="360" w:lineRule="auto"/>
              <w:jc w:val="center"/>
              <w:rPr>
                <w:sz w:val="18"/>
                <w:szCs w:val="18"/>
              </w:rPr>
            </w:pPr>
            <w:r w:rsidRPr="00CA4D81">
              <w:rPr>
                <w:color w:val="000000"/>
                <w:sz w:val="18"/>
                <w:szCs w:val="18"/>
              </w:rPr>
              <w:t>15.1</w:t>
            </w:r>
          </w:p>
        </w:tc>
      </w:tr>
      <w:tr w:rsidR="00D03DF6" w:rsidRPr="00CA4D81" w14:paraId="37F20243" w14:textId="77777777" w:rsidTr="00F21D83">
        <w:trPr>
          <w:jc w:val="center"/>
        </w:trPr>
        <w:tc>
          <w:tcPr>
            <w:tcW w:w="1560" w:type="dxa"/>
            <w:tcBorders>
              <w:top w:val="nil"/>
              <w:left w:val="nil"/>
              <w:bottom w:val="nil"/>
              <w:right w:val="nil"/>
            </w:tcBorders>
          </w:tcPr>
          <w:p w14:paraId="2C6C0E99" w14:textId="77777777" w:rsidR="00D03DF6" w:rsidRPr="00CA4D81" w:rsidRDefault="00D03DF6" w:rsidP="00F21D83">
            <w:pPr>
              <w:pStyle w:val="MainText2"/>
              <w:spacing w:line="360" w:lineRule="auto"/>
              <w:rPr>
                <w:sz w:val="18"/>
                <w:szCs w:val="18"/>
              </w:rPr>
            </w:pPr>
            <w:r w:rsidRPr="00CA4D81">
              <w:rPr>
                <w:sz w:val="18"/>
                <w:szCs w:val="18"/>
              </w:rPr>
              <w:t>Esperance 11_20</w:t>
            </w:r>
          </w:p>
        </w:tc>
        <w:tc>
          <w:tcPr>
            <w:tcW w:w="1842" w:type="dxa"/>
            <w:tcBorders>
              <w:top w:val="nil"/>
              <w:left w:val="nil"/>
              <w:bottom w:val="nil"/>
              <w:right w:val="nil"/>
            </w:tcBorders>
          </w:tcPr>
          <w:p w14:paraId="4878CB37" w14:textId="77777777" w:rsidR="00D03DF6" w:rsidRPr="00CA4D81" w:rsidRDefault="00D03DF6" w:rsidP="00F21D83">
            <w:pPr>
              <w:pStyle w:val="MainText2"/>
              <w:spacing w:line="360" w:lineRule="auto"/>
              <w:jc w:val="center"/>
              <w:rPr>
                <w:sz w:val="18"/>
                <w:szCs w:val="18"/>
              </w:rPr>
            </w:pPr>
            <w:r w:rsidRPr="00CA4D81">
              <w:rPr>
                <w:i/>
                <w:iCs/>
                <w:sz w:val="18"/>
                <w:szCs w:val="18"/>
              </w:rPr>
              <w:t>Coxiella glauerti</w:t>
            </w:r>
          </w:p>
        </w:tc>
        <w:tc>
          <w:tcPr>
            <w:tcW w:w="1560" w:type="dxa"/>
            <w:tcBorders>
              <w:top w:val="nil"/>
              <w:left w:val="nil"/>
              <w:bottom w:val="nil"/>
              <w:right w:val="nil"/>
            </w:tcBorders>
          </w:tcPr>
          <w:p w14:paraId="5D18C955" w14:textId="77777777" w:rsidR="00D03DF6" w:rsidRPr="00CA4D81" w:rsidRDefault="00D03DF6" w:rsidP="00F21D83">
            <w:pPr>
              <w:pStyle w:val="MainText2"/>
              <w:spacing w:line="360" w:lineRule="auto"/>
              <w:jc w:val="center"/>
              <w:rPr>
                <w:sz w:val="18"/>
                <w:szCs w:val="18"/>
              </w:rPr>
            </w:pPr>
            <w:r w:rsidRPr="00CA4D81">
              <w:rPr>
                <w:sz w:val="18"/>
                <w:szCs w:val="18"/>
              </w:rPr>
              <w:t>1508/2020</w:t>
            </w:r>
          </w:p>
        </w:tc>
        <w:tc>
          <w:tcPr>
            <w:tcW w:w="850" w:type="dxa"/>
            <w:tcBorders>
              <w:top w:val="nil"/>
              <w:left w:val="nil"/>
              <w:bottom w:val="nil"/>
              <w:right w:val="nil"/>
            </w:tcBorders>
          </w:tcPr>
          <w:p w14:paraId="1AF09F3E" w14:textId="77777777" w:rsidR="00D03DF6" w:rsidRPr="00CA4D81" w:rsidRDefault="00D03DF6" w:rsidP="00F21D83">
            <w:pPr>
              <w:pStyle w:val="MainText2"/>
              <w:spacing w:line="360" w:lineRule="auto"/>
              <w:jc w:val="center"/>
              <w:rPr>
                <w:sz w:val="18"/>
                <w:szCs w:val="18"/>
              </w:rPr>
            </w:pPr>
            <w:r w:rsidRPr="00CA4D81">
              <w:rPr>
                <w:sz w:val="18"/>
                <w:szCs w:val="18"/>
              </w:rPr>
              <w:t>17.8</w:t>
            </w:r>
          </w:p>
        </w:tc>
        <w:tc>
          <w:tcPr>
            <w:tcW w:w="1134" w:type="dxa"/>
            <w:tcBorders>
              <w:top w:val="nil"/>
              <w:left w:val="nil"/>
              <w:bottom w:val="nil"/>
              <w:right w:val="nil"/>
            </w:tcBorders>
          </w:tcPr>
          <w:p w14:paraId="1C19CD71" w14:textId="77777777" w:rsidR="00D03DF6" w:rsidRPr="00CA4D81" w:rsidRDefault="00D03DF6" w:rsidP="00F21D83">
            <w:pPr>
              <w:pStyle w:val="MainText2"/>
              <w:spacing w:line="360" w:lineRule="auto"/>
              <w:jc w:val="center"/>
              <w:rPr>
                <w:sz w:val="18"/>
                <w:szCs w:val="18"/>
              </w:rPr>
            </w:pPr>
            <w:r w:rsidRPr="00CA4D81">
              <w:rPr>
                <w:color w:val="000000"/>
                <w:sz w:val="18"/>
                <w:szCs w:val="18"/>
              </w:rPr>
              <w:t>18.3</w:t>
            </w:r>
          </w:p>
        </w:tc>
        <w:tc>
          <w:tcPr>
            <w:tcW w:w="992" w:type="dxa"/>
            <w:tcBorders>
              <w:top w:val="nil"/>
              <w:left w:val="nil"/>
              <w:bottom w:val="nil"/>
              <w:right w:val="nil"/>
            </w:tcBorders>
          </w:tcPr>
          <w:p w14:paraId="24EB1935" w14:textId="77777777" w:rsidR="00D03DF6" w:rsidRPr="00CA4D81" w:rsidRDefault="00D03DF6" w:rsidP="00F21D83">
            <w:pPr>
              <w:pStyle w:val="MainText2"/>
              <w:spacing w:line="360" w:lineRule="auto"/>
              <w:jc w:val="center"/>
              <w:rPr>
                <w:sz w:val="18"/>
                <w:szCs w:val="18"/>
              </w:rPr>
            </w:pPr>
            <w:r w:rsidRPr="00CA4D81">
              <w:rPr>
                <w:sz w:val="18"/>
                <w:szCs w:val="18"/>
              </w:rPr>
              <w:t>17.5</w:t>
            </w:r>
          </w:p>
        </w:tc>
        <w:tc>
          <w:tcPr>
            <w:tcW w:w="993" w:type="dxa"/>
            <w:tcBorders>
              <w:top w:val="nil"/>
              <w:left w:val="nil"/>
              <w:bottom w:val="nil"/>
              <w:right w:val="nil"/>
            </w:tcBorders>
          </w:tcPr>
          <w:p w14:paraId="6A32BFB9" w14:textId="77777777" w:rsidR="00D03DF6" w:rsidRPr="00CA4D81" w:rsidRDefault="00D03DF6" w:rsidP="00F21D83">
            <w:pPr>
              <w:pStyle w:val="MainText2"/>
              <w:spacing w:line="360" w:lineRule="auto"/>
              <w:jc w:val="center"/>
              <w:rPr>
                <w:sz w:val="18"/>
                <w:szCs w:val="18"/>
              </w:rPr>
            </w:pPr>
            <w:r w:rsidRPr="00CA4D81">
              <w:rPr>
                <w:color w:val="000000"/>
                <w:sz w:val="18"/>
                <w:szCs w:val="18"/>
              </w:rPr>
              <w:t>16.9</w:t>
            </w:r>
          </w:p>
        </w:tc>
      </w:tr>
      <w:tr w:rsidR="00D03DF6" w:rsidRPr="00CA4D81" w14:paraId="50101AAA" w14:textId="77777777" w:rsidTr="00F21D83">
        <w:trPr>
          <w:jc w:val="center"/>
        </w:trPr>
        <w:tc>
          <w:tcPr>
            <w:tcW w:w="1560" w:type="dxa"/>
            <w:tcBorders>
              <w:top w:val="nil"/>
              <w:left w:val="nil"/>
              <w:bottom w:val="nil"/>
              <w:right w:val="nil"/>
            </w:tcBorders>
          </w:tcPr>
          <w:p w14:paraId="5A4D86F3" w14:textId="77777777" w:rsidR="00D03DF6" w:rsidRPr="00CA4D81" w:rsidRDefault="00D03DF6" w:rsidP="00F21D83">
            <w:pPr>
              <w:pStyle w:val="MainText2"/>
              <w:spacing w:line="360" w:lineRule="auto"/>
              <w:rPr>
                <w:sz w:val="18"/>
                <w:szCs w:val="18"/>
              </w:rPr>
            </w:pPr>
            <w:r w:rsidRPr="00CA4D81">
              <w:rPr>
                <w:sz w:val="18"/>
                <w:szCs w:val="18"/>
              </w:rPr>
              <w:t>Esperance 3_20</w:t>
            </w:r>
          </w:p>
        </w:tc>
        <w:tc>
          <w:tcPr>
            <w:tcW w:w="1842" w:type="dxa"/>
            <w:tcBorders>
              <w:top w:val="nil"/>
              <w:left w:val="nil"/>
              <w:bottom w:val="nil"/>
              <w:right w:val="nil"/>
            </w:tcBorders>
          </w:tcPr>
          <w:p w14:paraId="6B3F0479" w14:textId="77777777" w:rsidR="00D03DF6" w:rsidRPr="00CA4D81" w:rsidRDefault="00D03DF6" w:rsidP="00F21D83">
            <w:pPr>
              <w:pStyle w:val="MainText2"/>
              <w:spacing w:line="360" w:lineRule="auto"/>
              <w:jc w:val="center"/>
              <w:rPr>
                <w:sz w:val="18"/>
                <w:szCs w:val="18"/>
              </w:rPr>
            </w:pPr>
            <w:r w:rsidRPr="00CA4D81">
              <w:rPr>
                <w:i/>
                <w:iCs/>
                <w:sz w:val="18"/>
                <w:szCs w:val="18"/>
              </w:rPr>
              <w:t>Coxiella pyrrhostoma</w:t>
            </w:r>
          </w:p>
        </w:tc>
        <w:tc>
          <w:tcPr>
            <w:tcW w:w="1560" w:type="dxa"/>
            <w:tcBorders>
              <w:top w:val="nil"/>
              <w:left w:val="nil"/>
              <w:bottom w:val="nil"/>
              <w:right w:val="nil"/>
            </w:tcBorders>
          </w:tcPr>
          <w:p w14:paraId="6B9B7AE2" w14:textId="77777777" w:rsidR="00D03DF6" w:rsidRPr="00CA4D81" w:rsidRDefault="00D03DF6" w:rsidP="00F21D83">
            <w:pPr>
              <w:pStyle w:val="MainText2"/>
              <w:spacing w:line="360" w:lineRule="auto"/>
              <w:jc w:val="center"/>
              <w:rPr>
                <w:sz w:val="18"/>
                <w:szCs w:val="18"/>
              </w:rPr>
            </w:pPr>
            <w:r w:rsidRPr="00CA4D81">
              <w:rPr>
                <w:sz w:val="18"/>
                <w:szCs w:val="18"/>
              </w:rPr>
              <w:t>12/09/2020</w:t>
            </w:r>
          </w:p>
        </w:tc>
        <w:tc>
          <w:tcPr>
            <w:tcW w:w="850" w:type="dxa"/>
            <w:tcBorders>
              <w:top w:val="nil"/>
              <w:left w:val="nil"/>
              <w:bottom w:val="nil"/>
              <w:right w:val="nil"/>
            </w:tcBorders>
          </w:tcPr>
          <w:p w14:paraId="46C623B7" w14:textId="77777777" w:rsidR="00D03DF6" w:rsidRPr="00CA4D81" w:rsidRDefault="00D03DF6" w:rsidP="00F21D83">
            <w:pPr>
              <w:pStyle w:val="MainText2"/>
              <w:spacing w:line="360" w:lineRule="auto"/>
              <w:jc w:val="center"/>
              <w:rPr>
                <w:sz w:val="18"/>
                <w:szCs w:val="18"/>
              </w:rPr>
            </w:pPr>
            <w:r w:rsidRPr="00CA4D81">
              <w:rPr>
                <w:sz w:val="18"/>
                <w:szCs w:val="18"/>
              </w:rPr>
              <w:t>18.3</w:t>
            </w:r>
          </w:p>
        </w:tc>
        <w:tc>
          <w:tcPr>
            <w:tcW w:w="1134" w:type="dxa"/>
            <w:tcBorders>
              <w:top w:val="nil"/>
              <w:left w:val="nil"/>
              <w:bottom w:val="nil"/>
              <w:right w:val="nil"/>
            </w:tcBorders>
          </w:tcPr>
          <w:p w14:paraId="3A5507CF" w14:textId="77777777" w:rsidR="00D03DF6" w:rsidRPr="00CA4D81" w:rsidRDefault="00D03DF6" w:rsidP="00F21D83">
            <w:pPr>
              <w:pStyle w:val="MainText2"/>
              <w:spacing w:line="360" w:lineRule="auto"/>
              <w:jc w:val="center"/>
              <w:rPr>
                <w:sz w:val="18"/>
                <w:szCs w:val="18"/>
              </w:rPr>
            </w:pPr>
            <w:r w:rsidRPr="00CA4D81">
              <w:rPr>
                <w:color w:val="000000"/>
                <w:sz w:val="18"/>
                <w:szCs w:val="18"/>
              </w:rPr>
              <w:t>18.2</w:t>
            </w:r>
          </w:p>
        </w:tc>
        <w:tc>
          <w:tcPr>
            <w:tcW w:w="992" w:type="dxa"/>
            <w:tcBorders>
              <w:top w:val="nil"/>
              <w:left w:val="nil"/>
              <w:bottom w:val="nil"/>
              <w:right w:val="nil"/>
            </w:tcBorders>
          </w:tcPr>
          <w:p w14:paraId="6B19725A" w14:textId="77777777" w:rsidR="00D03DF6" w:rsidRPr="00CA4D81" w:rsidRDefault="00D03DF6" w:rsidP="00F21D83">
            <w:pPr>
              <w:pStyle w:val="MainText2"/>
              <w:spacing w:line="360" w:lineRule="auto"/>
              <w:jc w:val="center"/>
              <w:rPr>
                <w:sz w:val="18"/>
                <w:szCs w:val="18"/>
              </w:rPr>
            </w:pPr>
            <w:r w:rsidRPr="00CA4D81">
              <w:rPr>
                <w:sz w:val="18"/>
                <w:szCs w:val="18"/>
              </w:rPr>
              <w:t>17.5</w:t>
            </w:r>
          </w:p>
        </w:tc>
        <w:tc>
          <w:tcPr>
            <w:tcW w:w="993" w:type="dxa"/>
            <w:tcBorders>
              <w:top w:val="nil"/>
              <w:left w:val="nil"/>
              <w:bottom w:val="nil"/>
              <w:right w:val="nil"/>
            </w:tcBorders>
          </w:tcPr>
          <w:p w14:paraId="4A44E4F3" w14:textId="77777777" w:rsidR="00D03DF6" w:rsidRPr="00CA4D81" w:rsidRDefault="00D03DF6" w:rsidP="00F21D83">
            <w:pPr>
              <w:pStyle w:val="MainText2"/>
              <w:spacing w:line="360" w:lineRule="auto"/>
              <w:jc w:val="center"/>
              <w:rPr>
                <w:sz w:val="18"/>
                <w:szCs w:val="18"/>
              </w:rPr>
            </w:pPr>
            <w:r w:rsidRPr="00CA4D81">
              <w:rPr>
                <w:color w:val="000000"/>
                <w:sz w:val="18"/>
                <w:szCs w:val="18"/>
              </w:rPr>
              <w:t>16.9</w:t>
            </w:r>
          </w:p>
        </w:tc>
      </w:tr>
      <w:tr w:rsidR="00D03DF6" w:rsidRPr="00CA4D81" w14:paraId="1D4AA44A" w14:textId="77777777" w:rsidTr="00F21D83">
        <w:trPr>
          <w:jc w:val="center"/>
        </w:trPr>
        <w:tc>
          <w:tcPr>
            <w:tcW w:w="1560" w:type="dxa"/>
            <w:tcBorders>
              <w:top w:val="nil"/>
              <w:left w:val="nil"/>
              <w:bottom w:val="nil"/>
              <w:right w:val="nil"/>
            </w:tcBorders>
          </w:tcPr>
          <w:p w14:paraId="14DBC42D" w14:textId="77777777" w:rsidR="00D03DF6" w:rsidRPr="00CA4D81" w:rsidRDefault="00D03DF6" w:rsidP="00F21D83">
            <w:pPr>
              <w:pStyle w:val="MainText2"/>
              <w:spacing w:line="360" w:lineRule="auto"/>
              <w:rPr>
                <w:sz w:val="18"/>
                <w:szCs w:val="18"/>
              </w:rPr>
            </w:pPr>
            <w:r w:rsidRPr="00CA4D81">
              <w:rPr>
                <w:sz w:val="18"/>
                <w:szCs w:val="18"/>
              </w:rPr>
              <w:t>Esperance 7_20</w:t>
            </w:r>
          </w:p>
        </w:tc>
        <w:tc>
          <w:tcPr>
            <w:tcW w:w="1842" w:type="dxa"/>
            <w:tcBorders>
              <w:top w:val="nil"/>
              <w:left w:val="nil"/>
              <w:bottom w:val="nil"/>
              <w:right w:val="nil"/>
            </w:tcBorders>
          </w:tcPr>
          <w:p w14:paraId="4E01B2B6" w14:textId="77777777" w:rsidR="00D03DF6" w:rsidRPr="00CA4D81" w:rsidRDefault="00D03DF6" w:rsidP="00F21D83">
            <w:pPr>
              <w:pStyle w:val="MainText2"/>
              <w:spacing w:line="360" w:lineRule="auto"/>
              <w:jc w:val="center"/>
              <w:rPr>
                <w:sz w:val="18"/>
                <w:szCs w:val="18"/>
              </w:rPr>
            </w:pPr>
            <w:r w:rsidRPr="00CA4D81">
              <w:rPr>
                <w:i/>
                <w:iCs/>
                <w:sz w:val="18"/>
                <w:szCs w:val="18"/>
              </w:rPr>
              <w:t>Coxiella sp.</w:t>
            </w:r>
          </w:p>
        </w:tc>
        <w:tc>
          <w:tcPr>
            <w:tcW w:w="1560" w:type="dxa"/>
            <w:tcBorders>
              <w:top w:val="nil"/>
              <w:left w:val="nil"/>
              <w:bottom w:val="nil"/>
              <w:right w:val="nil"/>
            </w:tcBorders>
          </w:tcPr>
          <w:p w14:paraId="3231CB15" w14:textId="77777777" w:rsidR="00D03DF6" w:rsidRPr="00CA4D81" w:rsidRDefault="00D03DF6" w:rsidP="00F21D83">
            <w:pPr>
              <w:pStyle w:val="MainText2"/>
              <w:spacing w:line="360" w:lineRule="auto"/>
              <w:jc w:val="center"/>
              <w:rPr>
                <w:sz w:val="18"/>
                <w:szCs w:val="18"/>
              </w:rPr>
            </w:pPr>
            <w:r w:rsidRPr="00CA4D81">
              <w:rPr>
                <w:sz w:val="18"/>
                <w:szCs w:val="18"/>
              </w:rPr>
              <w:t>13/09/2020</w:t>
            </w:r>
          </w:p>
        </w:tc>
        <w:tc>
          <w:tcPr>
            <w:tcW w:w="850" w:type="dxa"/>
            <w:tcBorders>
              <w:top w:val="nil"/>
              <w:left w:val="nil"/>
              <w:bottom w:val="nil"/>
              <w:right w:val="nil"/>
            </w:tcBorders>
          </w:tcPr>
          <w:p w14:paraId="3B48ABBD" w14:textId="77777777" w:rsidR="00D03DF6" w:rsidRPr="00CA4D81" w:rsidRDefault="00D03DF6" w:rsidP="00F21D83">
            <w:pPr>
              <w:pStyle w:val="MainText2"/>
              <w:spacing w:line="360" w:lineRule="auto"/>
              <w:jc w:val="center"/>
              <w:rPr>
                <w:sz w:val="18"/>
                <w:szCs w:val="18"/>
              </w:rPr>
            </w:pPr>
            <w:r w:rsidRPr="00CA4D81">
              <w:rPr>
                <w:sz w:val="18"/>
                <w:szCs w:val="18"/>
              </w:rPr>
              <w:t>17.1</w:t>
            </w:r>
          </w:p>
        </w:tc>
        <w:tc>
          <w:tcPr>
            <w:tcW w:w="1134" w:type="dxa"/>
            <w:tcBorders>
              <w:top w:val="nil"/>
              <w:left w:val="nil"/>
              <w:bottom w:val="nil"/>
              <w:right w:val="nil"/>
            </w:tcBorders>
          </w:tcPr>
          <w:p w14:paraId="6DF13398" w14:textId="77777777" w:rsidR="00D03DF6" w:rsidRPr="00CA4D81" w:rsidRDefault="00D03DF6" w:rsidP="00F21D83">
            <w:pPr>
              <w:pStyle w:val="MainText2"/>
              <w:spacing w:line="360" w:lineRule="auto"/>
              <w:jc w:val="center"/>
              <w:rPr>
                <w:sz w:val="18"/>
                <w:szCs w:val="18"/>
              </w:rPr>
            </w:pPr>
            <w:r w:rsidRPr="00CA4D81">
              <w:rPr>
                <w:color w:val="000000"/>
                <w:sz w:val="18"/>
                <w:szCs w:val="18"/>
              </w:rPr>
              <w:t>16.5</w:t>
            </w:r>
          </w:p>
        </w:tc>
        <w:tc>
          <w:tcPr>
            <w:tcW w:w="992" w:type="dxa"/>
            <w:tcBorders>
              <w:top w:val="nil"/>
              <w:left w:val="nil"/>
              <w:bottom w:val="nil"/>
              <w:right w:val="nil"/>
            </w:tcBorders>
          </w:tcPr>
          <w:p w14:paraId="5955486D" w14:textId="77777777" w:rsidR="00D03DF6" w:rsidRPr="00CA4D81" w:rsidRDefault="00D03DF6" w:rsidP="00F21D83">
            <w:pPr>
              <w:pStyle w:val="MainText2"/>
              <w:spacing w:line="360" w:lineRule="auto"/>
              <w:jc w:val="center"/>
              <w:rPr>
                <w:sz w:val="18"/>
                <w:szCs w:val="18"/>
              </w:rPr>
            </w:pPr>
            <w:r w:rsidRPr="00CA4D81">
              <w:rPr>
                <w:sz w:val="18"/>
                <w:szCs w:val="18"/>
              </w:rPr>
              <w:t>17.5</w:t>
            </w:r>
          </w:p>
        </w:tc>
        <w:tc>
          <w:tcPr>
            <w:tcW w:w="993" w:type="dxa"/>
            <w:tcBorders>
              <w:top w:val="nil"/>
              <w:left w:val="nil"/>
              <w:bottom w:val="nil"/>
              <w:right w:val="nil"/>
            </w:tcBorders>
          </w:tcPr>
          <w:p w14:paraId="37C86154" w14:textId="77777777" w:rsidR="00D03DF6" w:rsidRPr="00CA4D81" w:rsidRDefault="00D03DF6" w:rsidP="00F21D83">
            <w:pPr>
              <w:pStyle w:val="MainText2"/>
              <w:spacing w:line="360" w:lineRule="auto"/>
              <w:jc w:val="center"/>
              <w:rPr>
                <w:sz w:val="18"/>
                <w:szCs w:val="18"/>
              </w:rPr>
            </w:pPr>
            <w:r w:rsidRPr="00CA4D81">
              <w:rPr>
                <w:color w:val="000000"/>
                <w:sz w:val="18"/>
                <w:szCs w:val="18"/>
              </w:rPr>
              <w:t>15.0</w:t>
            </w:r>
          </w:p>
        </w:tc>
      </w:tr>
      <w:tr w:rsidR="00D03DF6" w:rsidRPr="00CA4D81" w14:paraId="28A1CC7D" w14:textId="77777777" w:rsidTr="00F21D83">
        <w:trPr>
          <w:jc w:val="center"/>
        </w:trPr>
        <w:tc>
          <w:tcPr>
            <w:tcW w:w="1560" w:type="dxa"/>
            <w:tcBorders>
              <w:top w:val="nil"/>
              <w:left w:val="nil"/>
              <w:bottom w:val="nil"/>
              <w:right w:val="nil"/>
            </w:tcBorders>
          </w:tcPr>
          <w:p w14:paraId="538D7D61" w14:textId="77777777" w:rsidR="00D03DF6" w:rsidRPr="00CA4D81" w:rsidRDefault="00D03DF6" w:rsidP="00F21D83">
            <w:pPr>
              <w:pStyle w:val="MainText2"/>
              <w:spacing w:line="360" w:lineRule="auto"/>
              <w:rPr>
                <w:sz w:val="18"/>
                <w:szCs w:val="18"/>
              </w:rPr>
            </w:pPr>
            <w:r w:rsidRPr="00CA4D81">
              <w:rPr>
                <w:sz w:val="18"/>
                <w:szCs w:val="18"/>
              </w:rPr>
              <w:t>Esperance 22_21</w:t>
            </w:r>
          </w:p>
        </w:tc>
        <w:tc>
          <w:tcPr>
            <w:tcW w:w="1842" w:type="dxa"/>
            <w:tcBorders>
              <w:top w:val="nil"/>
              <w:left w:val="nil"/>
              <w:bottom w:val="nil"/>
              <w:right w:val="nil"/>
            </w:tcBorders>
          </w:tcPr>
          <w:p w14:paraId="760FCB8D" w14:textId="77777777" w:rsidR="00D03DF6" w:rsidRPr="00CA4D81" w:rsidRDefault="00D03DF6" w:rsidP="00F21D83">
            <w:pPr>
              <w:pStyle w:val="MainText2"/>
              <w:spacing w:line="360" w:lineRule="auto"/>
              <w:jc w:val="center"/>
              <w:rPr>
                <w:sz w:val="18"/>
                <w:szCs w:val="18"/>
              </w:rPr>
            </w:pPr>
            <w:r w:rsidRPr="00CA4D81">
              <w:rPr>
                <w:i/>
                <w:iCs/>
                <w:sz w:val="18"/>
                <w:szCs w:val="18"/>
              </w:rPr>
              <w:t>Coxiella glauerti</w:t>
            </w:r>
          </w:p>
        </w:tc>
        <w:tc>
          <w:tcPr>
            <w:tcW w:w="1560" w:type="dxa"/>
            <w:tcBorders>
              <w:top w:val="nil"/>
              <w:left w:val="nil"/>
              <w:bottom w:val="nil"/>
              <w:right w:val="nil"/>
            </w:tcBorders>
          </w:tcPr>
          <w:p w14:paraId="5700CDD7" w14:textId="77777777" w:rsidR="00D03DF6" w:rsidRPr="00CA4D81" w:rsidRDefault="00D03DF6" w:rsidP="00F21D83">
            <w:pPr>
              <w:pStyle w:val="MainText2"/>
              <w:spacing w:line="360" w:lineRule="auto"/>
              <w:jc w:val="center"/>
              <w:rPr>
                <w:sz w:val="18"/>
                <w:szCs w:val="18"/>
              </w:rPr>
            </w:pPr>
            <w:r w:rsidRPr="00CA4D81">
              <w:rPr>
                <w:sz w:val="18"/>
                <w:szCs w:val="18"/>
              </w:rPr>
              <w:t>18/08/2021</w:t>
            </w:r>
          </w:p>
        </w:tc>
        <w:tc>
          <w:tcPr>
            <w:tcW w:w="850" w:type="dxa"/>
            <w:tcBorders>
              <w:top w:val="nil"/>
              <w:left w:val="nil"/>
              <w:bottom w:val="nil"/>
              <w:right w:val="nil"/>
            </w:tcBorders>
          </w:tcPr>
          <w:p w14:paraId="54E5A76B" w14:textId="77777777" w:rsidR="00D03DF6" w:rsidRPr="00CA4D81" w:rsidRDefault="00D03DF6" w:rsidP="00F21D83">
            <w:pPr>
              <w:pStyle w:val="MainText2"/>
              <w:spacing w:line="360" w:lineRule="auto"/>
              <w:jc w:val="center"/>
              <w:rPr>
                <w:sz w:val="18"/>
                <w:szCs w:val="18"/>
              </w:rPr>
            </w:pPr>
            <w:r w:rsidRPr="00CA4D81">
              <w:rPr>
                <w:sz w:val="18"/>
                <w:szCs w:val="18"/>
              </w:rPr>
              <w:t>18.3</w:t>
            </w:r>
          </w:p>
        </w:tc>
        <w:tc>
          <w:tcPr>
            <w:tcW w:w="1134" w:type="dxa"/>
            <w:tcBorders>
              <w:top w:val="nil"/>
              <w:left w:val="nil"/>
              <w:bottom w:val="nil"/>
              <w:right w:val="nil"/>
            </w:tcBorders>
          </w:tcPr>
          <w:p w14:paraId="09548672" w14:textId="77777777" w:rsidR="00D03DF6" w:rsidRPr="00CA4D81" w:rsidRDefault="00D03DF6" w:rsidP="00F21D83">
            <w:pPr>
              <w:pStyle w:val="MainText2"/>
              <w:spacing w:line="360" w:lineRule="auto"/>
              <w:jc w:val="center"/>
              <w:rPr>
                <w:sz w:val="18"/>
                <w:szCs w:val="18"/>
              </w:rPr>
            </w:pPr>
            <w:r w:rsidRPr="00CA4D81">
              <w:rPr>
                <w:color w:val="000000"/>
                <w:sz w:val="18"/>
                <w:szCs w:val="18"/>
              </w:rPr>
              <w:t>15.5</w:t>
            </w:r>
          </w:p>
        </w:tc>
        <w:tc>
          <w:tcPr>
            <w:tcW w:w="992" w:type="dxa"/>
            <w:tcBorders>
              <w:top w:val="nil"/>
              <w:left w:val="nil"/>
              <w:bottom w:val="nil"/>
              <w:right w:val="nil"/>
            </w:tcBorders>
          </w:tcPr>
          <w:p w14:paraId="0AB67D56" w14:textId="77777777" w:rsidR="00D03DF6" w:rsidRPr="00CA4D81" w:rsidRDefault="00D03DF6" w:rsidP="00F21D83">
            <w:pPr>
              <w:pStyle w:val="MainText2"/>
              <w:spacing w:line="360" w:lineRule="auto"/>
              <w:jc w:val="center"/>
              <w:rPr>
                <w:sz w:val="18"/>
                <w:szCs w:val="18"/>
              </w:rPr>
            </w:pPr>
            <w:r w:rsidRPr="00CA4D81">
              <w:rPr>
                <w:sz w:val="18"/>
                <w:szCs w:val="18"/>
              </w:rPr>
              <w:t>17.1</w:t>
            </w:r>
          </w:p>
        </w:tc>
        <w:tc>
          <w:tcPr>
            <w:tcW w:w="993" w:type="dxa"/>
            <w:tcBorders>
              <w:top w:val="nil"/>
              <w:left w:val="nil"/>
              <w:bottom w:val="nil"/>
              <w:right w:val="nil"/>
            </w:tcBorders>
          </w:tcPr>
          <w:p w14:paraId="15F30F61" w14:textId="77777777" w:rsidR="00D03DF6" w:rsidRPr="00CA4D81" w:rsidRDefault="00D03DF6" w:rsidP="00F21D83">
            <w:pPr>
              <w:pStyle w:val="MainText2"/>
              <w:spacing w:line="360" w:lineRule="auto"/>
              <w:jc w:val="center"/>
              <w:rPr>
                <w:sz w:val="18"/>
                <w:szCs w:val="18"/>
              </w:rPr>
            </w:pPr>
            <w:r w:rsidRPr="00CA4D81">
              <w:rPr>
                <w:color w:val="000000"/>
                <w:sz w:val="18"/>
                <w:szCs w:val="18"/>
              </w:rPr>
              <w:t>13.8</w:t>
            </w:r>
          </w:p>
        </w:tc>
      </w:tr>
      <w:tr w:rsidR="00D03DF6" w:rsidRPr="00CA4D81" w14:paraId="32F460E2" w14:textId="77777777" w:rsidTr="00F21D83">
        <w:trPr>
          <w:jc w:val="center"/>
        </w:trPr>
        <w:tc>
          <w:tcPr>
            <w:tcW w:w="1560" w:type="dxa"/>
            <w:tcBorders>
              <w:top w:val="nil"/>
              <w:left w:val="nil"/>
              <w:bottom w:val="nil"/>
              <w:right w:val="nil"/>
            </w:tcBorders>
          </w:tcPr>
          <w:p w14:paraId="622E9F7D" w14:textId="77777777" w:rsidR="00D03DF6" w:rsidRPr="00DA7D8E" w:rsidRDefault="00D03DF6" w:rsidP="00F21D83">
            <w:pPr>
              <w:pStyle w:val="MainText2"/>
              <w:spacing w:line="360" w:lineRule="auto"/>
              <w:rPr>
                <w:b/>
                <w:bCs/>
                <w:sz w:val="18"/>
                <w:szCs w:val="18"/>
              </w:rPr>
            </w:pPr>
            <w:r>
              <w:rPr>
                <w:b/>
                <w:bCs/>
                <w:sz w:val="18"/>
                <w:szCs w:val="18"/>
              </w:rPr>
              <w:t>Average</w:t>
            </w:r>
            <w:r w:rsidRPr="00A66F8C">
              <w:rPr>
                <w:b/>
                <w:bCs/>
                <w:sz w:val="18"/>
                <w:szCs w:val="18"/>
                <w:vertAlign w:val="superscript"/>
              </w:rPr>
              <w:t>a</w:t>
            </w:r>
          </w:p>
        </w:tc>
        <w:tc>
          <w:tcPr>
            <w:tcW w:w="1842" w:type="dxa"/>
            <w:tcBorders>
              <w:top w:val="nil"/>
              <w:left w:val="nil"/>
              <w:bottom w:val="nil"/>
              <w:right w:val="nil"/>
            </w:tcBorders>
          </w:tcPr>
          <w:p w14:paraId="31A97493" w14:textId="77777777" w:rsidR="00D03DF6" w:rsidRPr="00DA7D8E" w:rsidRDefault="00D03DF6" w:rsidP="00F21D83">
            <w:pPr>
              <w:pStyle w:val="MainText2"/>
              <w:spacing w:line="360" w:lineRule="auto"/>
              <w:jc w:val="center"/>
              <w:rPr>
                <w:b/>
                <w:bCs/>
                <w:i/>
                <w:iCs/>
                <w:sz w:val="18"/>
                <w:szCs w:val="18"/>
              </w:rPr>
            </w:pPr>
          </w:p>
        </w:tc>
        <w:tc>
          <w:tcPr>
            <w:tcW w:w="1560" w:type="dxa"/>
            <w:tcBorders>
              <w:top w:val="nil"/>
              <w:left w:val="nil"/>
              <w:bottom w:val="nil"/>
              <w:right w:val="nil"/>
            </w:tcBorders>
          </w:tcPr>
          <w:p w14:paraId="4CE9F009" w14:textId="77777777" w:rsidR="00D03DF6" w:rsidRPr="00DA7D8E" w:rsidRDefault="00D03DF6" w:rsidP="00F21D83">
            <w:pPr>
              <w:pStyle w:val="MainText2"/>
              <w:spacing w:line="360" w:lineRule="auto"/>
              <w:jc w:val="center"/>
              <w:rPr>
                <w:b/>
                <w:bCs/>
                <w:sz w:val="18"/>
                <w:szCs w:val="18"/>
              </w:rPr>
            </w:pPr>
          </w:p>
        </w:tc>
        <w:tc>
          <w:tcPr>
            <w:tcW w:w="850" w:type="dxa"/>
            <w:tcBorders>
              <w:top w:val="nil"/>
              <w:left w:val="nil"/>
              <w:bottom w:val="nil"/>
              <w:right w:val="nil"/>
            </w:tcBorders>
          </w:tcPr>
          <w:p w14:paraId="45AA71CB" w14:textId="77777777" w:rsidR="00D03DF6" w:rsidRPr="00DA7D8E" w:rsidRDefault="00D03DF6" w:rsidP="00F21D83">
            <w:pPr>
              <w:pStyle w:val="MainText2"/>
              <w:spacing w:line="360" w:lineRule="auto"/>
              <w:jc w:val="center"/>
              <w:rPr>
                <w:b/>
                <w:bCs/>
                <w:sz w:val="18"/>
                <w:szCs w:val="18"/>
              </w:rPr>
            </w:pPr>
            <w:r>
              <w:rPr>
                <w:b/>
                <w:bCs/>
                <w:sz w:val="18"/>
                <w:szCs w:val="18"/>
              </w:rPr>
              <w:t>18.4</w:t>
            </w:r>
          </w:p>
        </w:tc>
        <w:tc>
          <w:tcPr>
            <w:tcW w:w="1134" w:type="dxa"/>
            <w:tcBorders>
              <w:top w:val="nil"/>
              <w:left w:val="nil"/>
              <w:bottom w:val="nil"/>
              <w:right w:val="nil"/>
            </w:tcBorders>
          </w:tcPr>
          <w:p w14:paraId="36DC617F" w14:textId="77777777" w:rsidR="00D03DF6" w:rsidRPr="00DA7D8E" w:rsidRDefault="00D03DF6" w:rsidP="00F21D83">
            <w:pPr>
              <w:pStyle w:val="MainText2"/>
              <w:spacing w:line="360" w:lineRule="auto"/>
              <w:jc w:val="center"/>
              <w:rPr>
                <w:b/>
                <w:bCs/>
                <w:sz w:val="18"/>
                <w:szCs w:val="18"/>
              </w:rPr>
            </w:pPr>
            <w:r>
              <w:rPr>
                <w:b/>
                <w:bCs/>
                <w:sz w:val="18"/>
                <w:szCs w:val="18"/>
              </w:rPr>
              <w:t>18.3</w:t>
            </w:r>
          </w:p>
        </w:tc>
        <w:tc>
          <w:tcPr>
            <w:tcW w:w="992" w:type="dxa"/>
            <w:tcBorders>
              <w:top w:val="nil"/>
              <w:left w:val="nil"/>
              <w:bottom w:val="nil"/>
              <w:right w:val="nil"/>
            </w:tcBorders>
          </w:tcPr>
          <w:p w14:paraId="3F951C6E" w14:textId="77777777" w:rsidR="00D03DF6" w:rsidRPr="00DA7D8E" w:rsidRDefault="00D03DF6" w:rsidP="00F21D83">
            <w:pPr>
              <w:pStyle w:val="MainText2"/>
              <w:spacing w:line="360" w:lineRule="auto"/>
              <w:jc w:val="center"/>
              <w:rPr>
                <w:b/>
                <w:bCs/>
                <w:sz w:val="18"/>
                <w:szCs w:val="18"/>
              </w:rPr>
            </w:pPr>
            <w:r>
              <w:rPr>
                <w:b/>
                <w:bCs/>
                <w:sz w:val="18"/>
                <w:szCs w:val="18"/>
              </w:rPr>
              <w:t>17.4</w:t>
            </w:r>
          </w:p>
        </w:tc>
        <w:tc>
          <w:tcPr>
            <w:tcW w:w="993" w:type="dxa"/>
            <w:tcBorders>
              <w:top w:val="nil"/>
              <w:left w:val="nil"/>
              <w:bottom w:val="nil"/>
              <w:right w:val="nil"/>
            </w:tcBorders>
          </w:tcPr>
          <w:p w14:paraId="567072E3" w14:textId="77777777" w:rsidR="00D03DF6" w:rsidRPr="00DA7D8E" w:rsidRDefault="00D03DF6" w:rsidP="00F21D83">
            <w:pPr>
              <w:pStyle w:val="MainText2"/>
              <w:spacing w:line="360" w:lineRule="auto"/>
              <w:jc w:val="center"/>
              <w:rPr>
                <w:b/>
                <w:bCs/>
                <w:sz w:val="18"/>
                <w:szCs w:val="18"/>
              </w:rPr>
            </w:pPr>
            <w:r>
              <w:rPr>
                <w:b/>
                <w:bCs/>
                <w:sz w:val="18"/>
                <w:szCs w:val="18"/>
              </w:rPr>
              <w:t>16.7</w:t>
            </w:r>
          </w:p>
        </w:tc>
      </w:tr>
      <w:tr w:rsidR="00D03DF6" w:rsidRPr="00CA4D81" w14:paraId="736C9440" w14:textId="77777777" w:rsidTr="00F21D83">
        <w:trPr>
          <w:jc w:val="center"/>
        </w:trPr>
        <w:tc>
          <w:tcPr>
            <w:tcW w:w="8931" w:type="dxa"/>
            <w:gridSpan w:val="7"/>
            <w:tcBorders>
              <w:top w:val="single" w:sz="4" w:space="0" w:color="auto"/>
              <w:left w:val="nil"/>
              <w:bottom w:val="single" w:sz="4" w:space="0" w:color="auto"/>
              <w:right w:val="nil"/>
            </w:tcBorders>
          </w:tcPr>
          <w:p w14:paraId="64357F96" w14:textId="77777777" w:rsidR="00D03DF6" w:rsidRPr="00CA4D81" w:rsidRDefault="00D03DF6" w:rsidP="00F21D83">
            <w:pPr>
              <w:pStyle w:val="MainText2"/>
              <w:spacing w:line="360" w:lineRule="auto"/>
              <w:rPr>
                <w:sz w:val="18"/>
                <w:szCs w:val="18"/>
              </w:rPr>
            </w:pPr>
            <w:r w:rsidRPr="00DA7D8E">
              <w:rPr>
                <w:sz w:val="18"/>
                <w:szCs w:val="18"/>
                <w:vertAlign w:val="superscript"/>
              </w:rPr>
              <w:t>a</w:t>
            </w:r>
            <w:r>
              <w:rPr>
                <w:sz w:val="18"/>
                <w:szCs w:val="18"/>
              </w:rPr>
              <w:t>average temperatures are for Esperance samples only</w:t>
            </w:r>
          </w:p>
        </w:tc>
      </w:tr>
    </w:tbl>
    <w:p w14:paraId="4BB7574B" w14:textId="77777777" w:rsidR="00D03DF6" w:rsidRPr="000925EF" w:rsidRDefault="00D03DF6" w:rsidP="00067BB2">
      <w:pPr>
        <w:pStyle w:val="MainText1"/>
        <w:spacing w:line="480" w:lineRule="auto"/>
      </w:pPr>
    </w:p>
    <w:p w14:paraId="2D5F3E6B" w14:textId="302DD0CB" w:rsidR="00F6371A" w:rsidRDefault="007015DF" w:rsidP="007015DF">
      <w:pPr>
        <w:pStyle w:val="MainText1"/>
        <w:jc w:val="both"/>
      </w:pPr>
      <w:r w:rsidRPr="0008300B">
        <w:rPr>
          <w:b/>
          <w:sz w:val="22"/>
        </w:rPr>
        <w:t>Table S.</w:t>
      </w:r>
      <w:r w:rsidR="00D03DF6">
        <w:rPr>
          <w:b/>
          <w:sz w:val="22"/>
        </w:rPr>
        <w:t>7</w:t>
      </w:r>
      <w:r>
        <w:rPr>
          <w:b/>
          <w:sz w:val="22"/>
        </w:rPr>
        <w:t xml:space="preserve">: </w:t>
      </w:r>
      <w:r>
        <w:rPr>
          <w:sz w:val="22"/>
        </w:rPr>
        <w:t>Stable hydrogen and oxygen ratios for Belt Bay lake water.</w:t>
      </w:r>
    </w:p>
    <w:tbl>
      <w:tblPr>
        <w:tblStyle w:val="TableGrid"/>
        <w:tblW w:w="9775" w:type="dxa"/>
        <w:jc w:val="center"/>
        <w:tblLook w:val="04A0" w:firstRow="1" w:lastRow="0" w:firstColumn="1" w:lastColumn="0" w:noHBand="0" w:noVBand="1"/>
      </w:tblPr>
      <w:tblGrid>
        <w:gridCol w:w="3239"/>
        <w:gridCol w:w="1598"/>
        <w:gridCol w:w="1554"/>
        <w:gridCol w:w="1771"/>
        <w:gridCol w:w="1613"/>
      </w:tblGrid>
      <w:tr w:rsidR="00067BB2" w:rsidRPr="000424D4" w14:paraId="5C0482DD" w14:textId="77777777" w:rsidTr="005A3C38">
        <w:trPr>
          <w:jc w:val="center"/>
        </w:trPr>
        <w:tc>
          <w:tcPr>
            <w:tcW w:w="3239" w:type="dxa"/>
            <w:tcBorders>
              <w:top w:val="single" w:sz="4" w:space="0" w:color="auto"/>
              <w:left w:val="nil"/>
              <w:bottom w:val="nil"/>
              <w:right w:val="nil"/>
            </w:tcBorders>
          </w:tcPr>
          <w:p w14:paraId="04C9A989" w14:textId="77777777" w:rsidR="00067BB2" w:rsidRDefault="00067BB2" w:rsidP="005A3C38">
            <w:pPr>
              <w:pStyle w:val="MainText2"/>
              <w:spacing w:line="276" w:lineRule="auto"/>
              <w:rPr>
                <w:sz w:val="18"/>
              </w:rPr>
            </w:pPr>
            <w:r>
              <w:rPr>
                <w:sz w:val="18"/>
              </w:rPr>
              <w:t>Sample ID</w:t>
            </w:r>
          </w:p>
        </w:tc>
        <w:tc>
          <w:tcPr>
            <w:tcW w:w="1598" w:type="dxa"/>
            <w:tcBorders>
              <w:top w:val="single" w:sz="4" w:space="0" w:color="auto"/>
              <w:left w:val="nil"/>
              <w:bottom w:val="single" w:sz="4" w:space="0" w:color="auto"/>
              <w:right w:val="nil"/>
            </w:tcBorders>
          </w:tcPr>
          <w:p w14:paraId="477998AD" w14:textId="77777777" w:rsidR="00067BB2" w:rsidRDefault="00067BB2" w:rsidP="005A3C38">
            <w:pPr>
              <w:pStyle w:val="MainText2"/>
              <w:spacing w:line="276" w:lineRule="auto"/>
              <w:jc w:val="center"/>
              <w:rPr>
                <w:sz w:val="18"/>
              </w:rPr>
            </w:pPr>
            <w:r>
              <w:rPr>
                <w:sz w:val="18"/>
              </w:rPr>
              <w:t>δ</w:t>
            </w:r>
            <w:r w:rsidRPr="00A107CC">
              <w:rPr>
                <w:sz w:val="18"/>
                <w:vertAlign w:val="superscript"/>
              </w:rPr>
              <w:t>2</w:t>
            </w:r>
            <w:r>
              <w:rPr>
                <w:sz w:val="18"/>
              </w:rPr>
              <w:t>H</w:t>
            </w:r>
          </w:p>
        </w:tc>
        <w:tc>
          <w:tcPr>
            <w:tcW w:w="1554" w:type="dxa"/>
            <w:tcBorders>
              <w:top w:val="single" w:sz="4" w:space="0" w:color="auto"/>
              <w:left w:val="nil"/>
              <w:bottom w:val="nil"/>
              <w:right w:val="nil"/>
            </w:tcBorders>
          </w:tcPr>
          <w:p w14:paraId="1EE30F9F" w14:textId="77777777" w:rsidR="00067BB2" w:rsidRDefault="00067BB2" w:rsidP="005A3C38">
            <w:pPr>
              <w:pStyle w:val="MainText2"/>
              <w:spacing w:line="276" w:lineRule="auto"/>
              <w:jc w:val="center"/>
              <w:rPr>
                <w:sz w:val="18"/>
              </w:rPr>
            </w:pPr>
            <w:r>
              <w:rPr>
                <w:sz w:val="18"/>
              </w:rPr>
              <w:t>Error</w:t>
            </w:r>
            <w:r w:rsidRPr="00A107CC">
              <w:rPr>
                <w:sz w:val="18"/>
                <w:vertAlign w:val="superscript"/>
              </w:rPr>
              <w:t>a</w:t>
            </w:r>
          </w:p>
        </w:tc>
        <w:tc>
          <w:tcPr>
            <w:tcW w:w="1771" w:type="dxa"/>
            <w:tcBorders>
              <w:top w:val="single" w:sz="4" w:space="0" w:color="auto"/>
              <w:left w:val="nil"/>
              <w:bottom w:val="single" w:sz="4" w:space="0" w:color="auto"/>
              <w:right w:val="nil"/>
            </w:tcBorders>
          </w:tcPr>
          <w:p w14:paraId="07DB1A63" w14:textId="77777777" w:rsidR="00067BB2" w:rsidRDefault="00067BB2" w:rsidP="005A3C38">
            <w:pPr>
              <w:pStyle w:val="MainText2"/>
              <w:spacing w:line="276" w:lineRule="auto"/>
              <w:jc w:val="center"/>
              <w:rPr>
                <w:sz w:val="18"/>
              </w:rPr>
            </w:pPr>
            <w:r>
              <w:rPr>
                <w:sz w:val="18"/>
              </w:rPr>
              <w:t>δ</w:t>
            </w:r>
            <w:r w:rsidRPr="00A107CC">
              <w:rPr>
                <w:sz w:val="18"/>
                <w:vertAlign w:val="superscript"/>
              </w:rPr>
              <w:t>18</w:t>
            </w:r>
            <w:r>
              <w:rPr>
                <w:sz w:val="18"/>
              </w:rPr>
              <w:t>O</w:t>
            </w:r>
          </w:p>
        </w:tc>
        <w:tc>
          <w:tcPr>
            <w:tcW w:w="1613" w:type="dxa"/>
            <w:tcBorders>
              <w:top w:val="single" w:sz="4" w:space="0" w:color="auto"/>
              <w:left w:val="nil"/>
              <w:bottom w:val="nil"/>
              <w:right w:val="nil"/>
            </w:tcBorders>
          </w:tcPr>
          <w:p w14:paraId="7B8FF059" w14:textId="77777777" w:rsidR="00067BB2" w:rsidRDefault="00067BB2" w:rsidP="005A3C38">
            <w:pPr>
              <w:pStyle w:val="MainText2"/>
              <w:spacing w:line="276" w:lineRule="auto"/>
              <w:jc w:val="center"/>
              <w:rPr>
                <w:sz w:val="18"/>
              </w:rPr>
            </w:pPr>
            <w:r>
              <w:rPr>
                <w:sz w:val="18"/>
              </w:rPr>
              <w:t>Error</w:t>
            </w:r>
            <w:r w:rsidRPr="00A107CC">
              <w:rPr>
                <w:sz w:val="18"/>
                <w:vertAlign w:val="superscript"/>
              </w:rPr>
              <w:t>a</w:t>
            </w:r>
          </w:p>
        </w:tc>
      </w:tr>
      <w:tr w:rsidR="00067BB2" w:rsidRPr="000424D4" w14:paraId="689439DE" w14:textId="77777777" w:rsidTr="005A3C38">
        <w:trPr>
          <w:jc w:val="center"/>
        </w:trPr>
        <w:tc>
          <w:tcPr>
            <w:tcW w:w="3239" w:type="dxa"/>
            <w:tcBorders>
              <w:top w:val="nil"/>
              <w:left w:val="nil"/>
              <w:bottom w:val="single" w:sz="4" w:space="0" w:color="auto"/>
              <w:right w:val="nil"/>
            </w:tcBorders>
          </w:tcPr>
          <w:p w14:paraId="341D2DEE" w14:textId="77777777" w:rsidR="00067BB2" w:rsidRDefault="00067BB2" w:rsidP="005A3C38">
            <w:pPr>
              <w:pStyle w:val="MainText2"/>
              <w:spacing w:line="276" w:lineRule="auto"/>
              <w:rPr>
                <w:sz w:val="18"/>
              </w:rPr>
            </w:pPr>
          </w:p>
        </w:tc>
        <w:tc>
          <w:tcPr>
            <w:tcW w:w="1598" w:type="dxa"/>
            <w:tcBorders>
              <w:top w:val="single" w:sz="4" w:space="0" w:color="auto"/>
              <w:left w:val="nil"/>
              <w:bottom w:val="single" w:sz="4" w:space="0" w:color="auto"/>
              <w:right w:val="nil"/>
            </w:tcBorders>
          </w:tcPr>
          <w:p w14:paraId="5E77CE8A" w14:textId="77777777" w:rsidR="00067BB2" w:rsidRDefault="00067BB2" w:rsidP="005A3C38">
            <w:pPr>
              <w:pStyle w:val="MainText2"/>
              <w:spacing w:line="276" w:lineRule="auto"/>
              <w:jc w:val="center"/>
              <w:rPr>
                <w:sz w:val="18"/>
              </w:rPr>
            </w:pPr>
            <w:r>
              <w:rPr>
                <w:sz w:val="18"/>
              </w:rPr>
              <w:t>‰ SMOW</w:t>
            </w:r>
          </w:p>
        </w:tc>
        <w:tc>
          <w:tcPr>
            <w:tcW w:w="1554" w:type="dxa"/>
            <w:tcBorders>
              <w:top w:val="nil"/>
              <w:left w:val="nil"/>
              <w:bottom w:val="single" w:sz="4" w:space="0" w:color="auto"/>
              <w:right w:val="nil"/>
            </w:tcBorders>
          </w:tcPr>
          <w:p w14:paraId="353B5E1F" w14:textId="77777777" w:rsidR="00067BB2" w:rsidRDefault="00067BB2" w:rsidP="005A3C38">
            <w:pPr>
              <w:pStyle w:val="MainText2"/>
              <w:spacing w:line="276" w:lineRule="auto"/>
              <w:jc w:val="center"/>
              <w:rPr>
                <w:sz w:val="18"/>
              </w:rPr>
            </w:pPr>
          </w:p>
        </w:tc>
        <w:tc>
          <w:tcPr>
            <w:tcW w:w="1771" w:type="dxa"/>
            <w:tcBorders>
              <w:top w:val="single" w:sz="4" w:space="0" w:color="auto"/>
              <w:left w:val="nil"/>
              <w:bottom w:val="single" w:sz="4" w:space="0" w:color="auto"/>
              <w:right w:val="nil"/>
            </w:tcBorders>
          </w:tcPr>
          <w:p w14:paraId="4196AADF" w14:textId="77777777" w:rsidR="00067BB2" w:rsidRDefault="00067BB2" w:rsidP="005A3C38">
            <w:pPr>
              <w:pStyle w:val="MainText2"/>
              <w:spacing w:line="276" w:lineRule="auto"/>
              <w:jc w:val="center"/>
              <w:rPr>
                <w:sz w:val="18"/>
              </w:rPr>
            </w:pPr>
            <w:r>
              <w:rPr>
                <w:sz w:val="18"/>
              </w:rPr>
              <w:t>‰ SMOW</w:t>
            </w:r>
          </w:p>
        </w:tc>
        <w:tc>
          <w:tcPr>
            <w:tcW w:w="1613" w:type="dxa"/>
            <w:tcBorders>
              <w:top w:val="nil"/>
              <w:left w:val="nil"/>
              <w:bottom w:val="single" w:sz="4" w:space="0" w:color="auto"/>
              <w:right w:val="nil"/>
            </w:tcBorders>
          </w:tcPr>
          <w:p w14:paraId="4C25FE29" w14:textId="77777777" w:rsidR="00067BB2" w:rsidRDefault="00067BB2" w:rsidP="005A3C38">
            <w:pPr>
              <w:pStyle w:val="MainText2"/>
              <w:spacing w:line="276" w:lineRule="auto"/>
              <w:jc w:val="center"/>
              <w:rPr>
                <w:sz w:val="18"/>
              </w:rPr>
            </w:pPr>
          </w:p>
        </w:tc>
      </w:tr>
      <w:tr w:rsidR="00067BB2" w:rsidRPr="000424D4" w14:paraId="2911A849" w14:textId="77777777" w:rsidTr="005A3C38">
        <w:trPr>
          <w:jc w:val="center"/>
        </w:trPr>
        <w:tc>
          <w:tcPr>
            <w:tcW w:w="3239" w:type="dxa"/>
            <w:tcBorders>
              <w:top w:val="single" w:sz="4" w:space="0" w:color="auto"/>
              <w:left w:val="nil"/>
              <w:bottom w:val="nil"/>
              <w:right w:val="nil"/>
            </w:tcBorders>
          </w:tcPr>
          <w:p w14:paraId="197CE4B9" w14:textId="77777777" w:rsidR="00067BB2" w:rsidRPr="00852C48" w:rsidRDefault="00067BB2" w:rsidP="005A3C38">
            <w:pPr>
              <w:pStyle w:val="MainText2"/>
              <w:spacing w:line="360" w:lineRule="auto"/>
              <w:rPr>
                <w:sz w:val="18"/>
                <w:szCs w:val="18"/>
              </w:rPr>
            </w:pPr>
            <w:r>
              <w:rPr>
                <w:sz w:val="18"/>
                <w:szCs w:val="18"/>
              </w:rPr>
              <w:t>LkEyr-a</w:t>
            </w:r>
          </w:p>
        </w:tc>
        <w:tc>
          <w:tcPr>
            <w:tcW w:w="1598" w:type="dxa"/>
            <w:tcBorders>
              <w:top w:val="single" w:sz="4" w:space="0" w:color="auto"/>
              <w:left w:val="nil"/>
              <w:bottom w:val="nil"/>
              <w:right w:val="nil"/>
            </w:tcBorders>
          </w:tcPr>
          <w:p w14:paraId="675F5656" w14:textId="77777777" w:rsidR="00067BB2" w:rsidRPr="00502705" w:rsidRDefault="00067BB2" w:rsidP="005A3C38">
            <w:pPr>
              <w:jc w:val="center"/>
              <w:rPr>
                <w:sz w:val="18"/>
                <w:szCs w:val="18"/>
              </w:rPr>
            </w:pPr>
            <w:r>
              <w:rPr>
                <w:sz w:val="18"/>
                <w:szCs w:val="18"/>
              </w:rPr>
              <w:t>0.45</w:t>
            </w:r>
          </w:p>
        </w:tc>
        <w:tc>
          <w:tcPr>
            <w:tcW w:w="1554" w:type="dxa"/>
            <w:tcBorders>
              <w:top w:val="single" w:sz="4" w:space="0" w:color="auto"/>
              <w:left w:val="nil"/>
              <w:bottom w:val="nil"/>
              <w:right w:val="nil"/>
            </w:tcBorders>
          </w:tcPr>
          <w:p w14:paraId="4F8005DF" w14:textId="77777777" w:rsidR="00067BB2" w:rsidRPr="00502705" w:rsidRDefault="00067BB2" w:rsidP="005A3C38">
            <w:pPr>
              <w:jc w:val="center"/>
              <w:rPr>
                <w:sz w:val="18"/>
                <w:szCs w:val="18"/>
              </w:rPr>
            </w:pPr>
            <w:r>
              <w:rPr>
                <w:sz w:val="18"/>
                <w:szCs w:val="18"/>
              </w:rPr>
              <w:t>0.55</w:t>
            </w:r>
          </w:p>
        </w:tc>
        <w:tc>
          <w:tcPr>
            <w:tcW w:w="1771" w:type="dxa"/>
            <w:tcBorders>
              <w:top w:val="single" w:sz="4" w:space="0" w:color="auto"/>
              <w:left w:val="nil"/>
              <w:bottom w:val="nil"/>
              <w:right w:val="nil"/>
            </w:tcBorders>
          </w:tcPr>
          <w:p w14:paraId="7D6E13AD" w14:textId="77777777" w:rsidR="00067BB2" w:rsidRPr="00502705" w:rsidRDefault="00067BB2" w:rsidP="005A3C38">
            <w:pPr>
              <w:jc w:val="center"/>
              <w:rPr>
                <w:sz w:val="18"/>
                <w:szCs w:val="18"/>
              </w:rPr>
            </w:pPr>
            <w:r>
              <w:rPr>
                <w:sz w:val="18"/>
                <w:szCs w:val="18"/>
              </w:rPr>
              <w:t>2.60</w:t>
            </w:r>
          </w:p>
        </w:tc>
        <w:tc>
          <w:tcPr>
            <w:tcW w:w="1613" w:type="dxa"/>
            <w:tcBorders>
              <w:top w:val="single" w:sz="4" w:space="0" w:color="auto"/>
              <w:left w:val="nil"/>
              <w:bottom w:val="nil"/>
              <w:right w:val="nil"/>
            </w:tcBorders>
          </w:tcPr>
          <w:p w14:paraId="02F5C19F" w14:textId="77777777" w:rsidR="00067BB2" w:rsidRPr="00502705" w:rsidRDefault="00067BB2" w:rsidP="005A3C38">
            <w:pPr>
              <w:jc w:val="center"/>
              <w:rPr>
                <w:sz w:val="18"/>
                <w:szCs w:val="18"/>
              </w:rPr>
            </w:pPr>
            <w:r>
              <w:rPr>
                <w:sz w:val="18"/>
                <w:szCs w:val="18"/>
              </w:rPr>
              <w:t>0.13</w:t>
            </w:r>
          </w:p>
        </w:tc>
      </w:tr>
      <w:tr w:rsidR="00067BB2" w:rsidRPr="000424D4" w14:paraId="5CF170D3" w14:textId="77777777" w:rsidTr="005A3C38">
        <w:trPr>
          <w:jc w:val="center"/>
        </w:trPr>
        <w:tc>
          <w:tcPr>
            <w:tcW w:w="3239" w:type="dxa"/>
            <w:tcBorders>
              <w:top w:val="nil"/>
              <w:left w:val="nil"/>
              <w:bottom w:val="nil"/>
              <w:right w:val="nil"/>
            </w:tcBorders>
          </w:tcPr>
          <w:p w14:paraId="2571C2DA" w14:textId="77777777" w:rsidR="00067BB2" w:rsidRPr="00AD388D" w:rsidRDefault="00067BB2" w:rsidP="005A3C38">
            <w:pPr>
              <w:pStyle w:val="MainText2"/>
              <w:spacing w:line="360" w:lineRule="auto"/>
              <w:rPr>
                <w:sz w:val="18"/>
                <w:szCs w:val="18"/>
              </w:rPr>
            </w:pPr>
            <w:r>
              <w:rPr>
                <w:sz w:val="18"/>
                <w:szCs w:val="18"/>
              </w:rPr>
              <w:t>LkEyr-b</w:t>
            </w:r>
          </w:p>
        </w:tc>
        <w:tc>
          <w:tcPr>
            <w:tcW w:w="1598" w:type="dxa"/>
            <w:tcBorders>
              <w:top w:val="nil"/>
              <w:left w:val="nil"/>
              <w:bottom w:val="nil"/>
              <w:right w:val="nil"/>
            </w:tcBorders>
          </w:tcPr>
          <w:p w14:paraId="184CF6DF" w14:textId="77777777" w:rsidR="00067BB2" w:rsidRPr="00502705" w:rsidRDefault="00067BB2" w:rsidP="005A3C38">
            <w:pPr>
              <w:jc w:val="center"/>
              <w:rPr>
                <w:sz w:val="18"/>
                <w:szCs w:val="18"/>
              </w:rPr>
            </w:pPr>
            <w:r>
              <w:rPr>
                <w:sz w:val="18"/>
                <w:szCs w:val="18"/>
              </w:rPr>
              <w:t>2.05</w:t>
            </w:r>
          </w:p>
        </w:tc>
        <w:tc>
          <w:tcPr>
            <w:tcW w:w="1554" w:type="dxa"/>
            <w:tcBorders>
              <w:top w:val="nil"/>
              <w:left w:val="nil"/>
              <w:bottom w:val="nil"/>
              <w:right w:val="nil"/>
            </w:tcBorders>
          </w:tcPr>
          <w:p w14:paraId="5BA77C09" w14:textId="77777777" w:rsidR="00067BB2" w:rsidRPr="00502705" w:rsidRDefault="00067BB2" w:rsidP="005A3C38">
            <w:pPr>
              <w:jc w:val="center"/>
              <w:rPr>
                <w:sz w:val="18"/>
                <w:szCs w:val="18"/>
              </w:rPr>
            </w:pPr>
            <w:r>
              <w:rPr>
                <w:sz w:val="18"/>
                <w:szCs w:val="18"/>
              </w:rPr>
              <w:t>0.14</w:t>
            </w:r>
          </w:p>
        </w:tc>
        <w:tc>
          <w:tcPr>
            <w:tcW w:w="1771" w:type="dxa"/>
            <w:tcBorders>
              <w:top w:val="nil"/>
              <w:left w:val="nil"/>
              <w:bottom w:val="nil"/>
              <w:right w:val="nil"/>
            </w:tcBorders>
          </w:tcPr>
          <w:p w14:paraId="434E59DC" w14:textId="77777777" w:rsidR="00067BB2" w:rsidRPr="00502705" w:rsidRDefault="00067BB2" w:rsidP="005A3C38">
            <w:pPr>
              <w:jc w:val="center"/>
              <w:rPr>
                <w:sz w:val="18"/>
                <w:szCs w:val="18"/>
              </w:rPr>
            </w:pPr>
            <w:r>
              <w:rPr>
                <w:sz w:val="18"/>
                <w:szCs w:val="18"/>
              </w:rPr>
              <w:t>2.69</w:t>
            </w:r>
          </w:p>
        </w:tc>
        <w:tc>
          <w:tcPr>
            <w:tcW w:w="1613" w:type="dxa"/>
            <w:tcBorders>
              <w:top w:val="nil"/>
              <w:left w:val="nil"/>
              <w:bottom w:val="nil"/>
              <w:right w:val="nil"/>
            </w:tcBorders>
          </w:tcPr>
          <w:p w14:paraId="2FDA18AD" w14:textId="77777777" w:rsidR="00067BB2" w:rsidRPr="00502705" w:rsidRDefault="00067BB2" w:rsidP="005A3C38">
            <w:pPr>
              <w:jc w:val="center"/>
              <w:rPr>
                <w:sz w:val="18"/>
                <w:szCs w:val="18"/>
              </w:rPr>
            </w:pPr>
            <w:r>
              <w:rPr>
                <w:sz w:val="18"/>
                <w:szCs w:val="18"/>
              </w:rPr>
              <w:t>0.01</w:t>
            </w:r>
          </w:p>
        </w:tc>
      </w:tr>
      <w:tr w:rsidR="00067BB2" w:rsidRPr="000424D4" w14:paraId="15C88ADD" w14:textId="77777777" w:rsidTr="005A3C38">
        <w:trPr>
          <w:jc w:val="center"/>
        </w:trPr>
        <w:tc>
          <w:tcPr>
            <w:tcW w:w="3239" w:type="dxa"/>
            <w:tcBorders>
              <w:top w:val="nil"/>
              <w:left w:val="nil"/>
              <w:bottom w:val="nil"/>
              <w:right w:val="nil"/>
            </w:tcBorders>
          </w:tcPr>
          <w:p w14:paraId="35822F89" w14:textId="77777777" w:rsidR="00067BB2" w:rsidRPr="00AD388D" w:rsidRDefault="00067BB2" w:rsidP="005A3C38">
            <w:pPr>
              <w:pStyle w:val="MainText2"/>
              <w:spacing w:line="360" w:lineRule="auto"/>
              <w:rPr>
                <w:sz w:val="18"/>
                <w:szCs w:val="18"/>
              </w:rPr>
            </w:pPr>
            <w:r>
              <w:rPr>
                <w:sz w:val="18"/>
                <w:szCs w:val="18"/>
              </w:rPr>
              <w:t>LkEyr-c</w:t>
            </w:r>
          </w:p>
        </w:tc>
        <w:tc>
          <w:tcPr>
            <w:tcW w:w="1598" w:type="dxa"/>
            <w:tcBorders>
              <w:top w:val="nil"/>
              <w:left w:val="nil"/>
              <w:bottom w:val="nil"/>
              <w:right w:val="nil"/>
            </w:tcBorders>
          </w:tcPr>
          <w:p w14:paraId="5E666F4A" w14:textId="77777777" w:rsidR="00067BB2" w:rsidRPr="00502705" w:rsidRDefault="00067BB2" w:rsidP="005A3C38">
            <w:pPr>
              <w:jc w:val="center"/>
              <w:rPr>
                <w:sz w:val="18"/>
                <w:szCs w:val="18"/>
              </w:rPr>
            </w:pPr>
            <w:r>
              <w:rPr>
                <w:sz w:val="18"/>
                <w:szCs w:val="18"/>
              </w:rPr>
              <w:t>2.36</w:t>
            </w:r>
          </w:p>
        </w:tc>
        <w:tc>
          <w:tcPr>
            <w:tcW w:w="1554" w:type="dxa"/>
            <w:tcBorders>
              <w:top w:val="nil"/>
              <w:left w:val="nil"/>
              <w:bottom w:val="nil"/>
              <w:right w:val="nil"/>
            </w:tcBorders>
          </w:tcPr>
          <w:p w14:paraId="1AC83F87" w14:textId="77777777" w:rsidR="00067BB2" w:rsidRPr="00502705" w:rsidRDefault="00067BB2" w:rsidP="005A3C38">
            <w:pPr>
              <w:jc w:val="center"/>
              <w:rPr>
                <w:sz w:val="18"/>
                <w:szCs w:val="18"/>
              </w:rPr>
            </w:pPr>
            <w:r>
              <w:rPr>
                <w:sz w:val="18"/>
                <w:szCs w:val="18"/>
              </w:rPr>
              <w:t>0.25</w:t>
            </w:r>
          </w:p>
        </w:tc>
        <w:tc>
          <w:tcPr>
            <w:tcW w:w="1771" w:type="dxa"/>
            <w:tcBorders>
              <w:top w:val="nil"/>
              <w:left w:val="nil"/>
              <w:bottom w:val="nil"/>
              <w:right w:val="nil"/>
            </w:tcBorders>
          </w:tcPr>
          <w:p w14:paraId="0F39E920" w14:textId="77777777" w:rsidR="00067BB2" w:rsidRPr="00502705" w:rsidRDefault="00067BB2" w:rsidP="005A3C38">
            <w:pPr>
              <w:jc w:val="center"/>
              <w:rPr>
                <w:sz w:val="18"/>
                <w:szCs w:val="18"/>
              </w:rPr>
            </w:pPr>
            <w:r>
              <w:rPr>
                <w:sz w:val="18"/>
                <w:szCs w:val="18"/>
              </w:rPr>
              <w:t>2.77</w:t>
            </w:r>
          </w:p>
        </w:tc>
        <w:tc>
          <w:tcPr>
            <w:tcW w:w="1613" w:type="dxa"/>
            <w:tcBorders>
              <w:top w:val="nil"/>
              <w:left w:val="nil"/>
              <w:bottom w:val="nil"/>
              <w:right w:val="nil"/>
            </w:tcBorders>
          </w:tcPr>
          <w:p w14:paraId="3BB12440" w14:textId="77777777" w:rsidR="00067BB2" w:rsidRPr="00502705" w:rsidRDefault="00067BB2" w:rsidP="005A3C38">
            <w:pPr>
              <w:jc w:val="center"/>
              <w:rPr>
                <w:sz w:val="18"/>
                <w:szCs w:val="18"/>
              </w:rPr>
            </w:pPr>
            <w:r>
              <w:rPr>
                <w:sz w:val="18"/>
                <w:szCs w:val="18"/>
              </w:rPr>
              <w:t>0.09</w:t>
            </w:r>
          </w:p>
        </w:tc>
      </w:tr>
      <w:tr w:rsidR="00067BB2" w:rsidRPr="000424D4" w14:paraId="36BB8376" w14:textId="77777777" w:rsidTr="005A3C38">
        <w:trPr>
          <w:jc w:val="center"/>
        </w:trPr>
        <w:tc>
          <w:tcPr>
            <w:tcW w:w="3239" w:type="dxa"/>
            <w:tcBorders>
              <w:top w:val="nil"/>
              <w:left w:val="nil"/>
              <w:bottom w:val="single" w:sz="4" w:space="0" w:color="auto"/>
              <w:right w:val="nil"/>
            </w:tcBorders>
          </w:tcPr>
          <w:p w14:paraId="4983EB12" w14:textId="77777777" w:rsidR="00067BB2" w:rsidRPr="00526C5C" w:rsidRDefault="00067BB2" w:rsidP="005A3C38">
            <w:pPr>
              <w:pStyle w:val="MainText2"/>
              <w:spacing w:line="360" w:lineRule="auto"/>
              <w:rPr>
                <w:b/>
                <w:sz w:val="18"/>
                <w:szCs w:val="18"/>
              </w:rPr>
            </w:pPr>
            <w:r w:rsidRPr="00526C5C">
              <w:rPr>
                <w:b/>
                <w:sz w:val="18"/>
                <w:szCs w:val="18"/>
              </w:rPr>
              <w:t>Average</w:t>
            </w:r>
          </w:p>
        </w:tc>
        <w:tc>
          <w:tcPr>
            <w:tcW w:w="1598" w:type="dxa"/>
            <w:tcBorders>
              <w:top w:val="nil"/>
              <w:left w:val="nil"/>
              <w:bottom w:val="single" w:sz="4" w:space="0" w:color="auto"/>
              <w:right w:val="nil"/>
            </w:tcBorders>
          </w:tcPr>
          <w:p w14:paraId="64DDE083" w14:textId="77777777" w:rsidR="00067BB2" w:rsidRPr="00526C5C" w:rsidRDefault="00067BB2" w:rsidP="005A3C38">
            <w:pPr>
              <w:jc w:val="center"/>
              <w:rPr>
                <w:b/>
                <w:sz w:val="18"/>
                <w:szCs w:val="18"/>
              </w:rPr>
            </w:pPr>
            <w:r w:rsidRPr="00526C5C">
              <w:rPr>
                <w:b/>
                <w:sz w:val="18"/>
                <w:szCs w:val="18"/>
              </w:rPr>
              <w:t>1.62</w:t>
            </w:r>
          </w:p>
        </w:tc>
        <w:tc>
          <w:tcPr>
            <w:tcW w:w="1554" w:type="dxa"/>
            <w:tcBorders>
              <w:top w:val="nil"/>
              <w:left w:val="nil"/>
              <w:bottom w:val="single" w:sz="4" w:space="0" w:color="auto"/>
              <w:right w:val="nil"/>
            </w:tcBorders>
          </w:tcPr>
          <w:p w14:paraId="2EFAECAA" w14:textId="77777777" w:rsidR="00067BB2" w:rsidRPr="00526C5C" w:rsidRDefault="00067BB2" w:rsidP="005A3C38">
            <w:pPr>
              <w:jc w:val="center"/>
              <w:rPr>
                <w:b/>
                <w:sz w:val="18"/>
                <w:szCs w:val="18"/>
              </w:rPr>
            </w:pPr>
            <w:r w:rsidRPr="00526C5C">
              <w:rPr>
                <w:b/>
                <w:sz w:val="18"/>
                <w:szCs w:val="18"/>
              </w:rPr>
              <w:t>0.31</w:t>
            </w:r>
          </w:p>
        </w:tc>
        <w:tc>
          <w:tcPr>
            <w:tcW w:w="1771" w:type="dxa"/>
            <w:tcBorders>
              <w:top w:val="nil"/>
              <w:left w:val="nil"/>
              <w:bottom w:val="single" w:sz="4" w:space="0" w:color="auto"/>
              <w:right w:val="nil"/>
            </w:tcBorders>
          </w:tcPr>
          <w:p w14:paraId="6B55FEE3" w14:textId="77777777" w:rsidR="00067BB2" w:rsidRPr="00526C5C" w:rsidRDefault="00067BB2" w:rsidP="005A3C38">
            <w:pPr>
              <w:jc w:val="center"/>
              <w:rPr>
                <w:b/>
                <w:sz w:val="18"/>
                <w:szCs w:val="18"/>
              </w:rPr>
            </w:pPr>
            <w:r w:rsidRPr="00526C5C">
              <w:rPr>
                <w:b/>
                <w:sz w:val="18"/>
                <w:szCs w:val="18"/>
              </w:rPr>
              <w:t>2.69</w:t>
            </w:r>
          </w:p>
        </w:tc>
        <w:tc>
          <w:tcPr>
            <w:tcW w:w="1613" w:type="dxa"/>
            <w:tcBorders>
              <w:top w:val="nil"/>
              <w:left w:val="nil"/>
              <w:bottom w:val="single" w:sz="4" w:space="0" w:color="auto"/>
              <w:right w:val="nil"/>
            </w:tcBorders>
          </w:tcPr>
          <w:p w14:paraId="5D202F18" w14:textId="77777777" w:rsidR="00067BB2" w:rsidRPr="00526C5C" w:rsidRDefault="00067BB2" w:rsidP="005A3C38">
            <w:pPr>
              <w:jc w:val="center"/>
              <w:rPr>
                <w:b/>
                <w:sz w:val="18"/>
                <w:szCs w:val="18"/>
              </w:rPr>
            </w:pPr>
            <w:r w:rsidRPr="00526C5C">
              <w:rPr>
                <w:b/>
                <w:sz w:val="18"/>
                <w:szCs w:val="18"/>
              </w:rPr>
              <w:t>0.08</w:t>
            </w:r>
          </w:p>
        </w:tc>
      </w:tr>
      <w:tr w:rsidR="00067BB2" w:rsidRPr="000424D4" w14:paraId="21A86837" w14:textId="77777777" w:rsidTr="005A3C38">
        <w:trPr>
          <w:jc w:val="center"/>
        </w:trPr>
        <w:tc>
          <w:tcPr>
            <w:tcW w:w="9775" w:type="dxa"/>
            <w:gridSpan w:val="5"/>
            <w:tcBorders>
              <w:top w:val="single" w:sz="4" w:space="0" w:color="auto"/>
              <w:left w:val="nil"/>
              <w:bottom w:val="single" w:sz="4" w:space="0" w:color="auto"/>
              <w:right w:val="nil"/>
            </w:tcBorders>
          </w:tcPr>
          <w:p w14:paraId="52AF143E" w14:textId="6E1E1491" w:rsidR="00067BB2" w:rsidRPr="00502705" w:rsidRDefault="00067BB2" w:rsidP="005A3C38">
            <w:pPr>
              <w:rPr>
                <w:sz w:val="18"/>
                <w:szCs w:val="18"/>
              </w:rPr>
            </w:pPr>
            <w:r>
              <w:rPr>
                <w:sz w:val="18"/>
                <w:vertAlign w:val="superscript"/>
              </w:rPr>
              <w:t>a</w:t>
            </w:r>
            <w:r>
              <w:rPr>
                <w:sz w:val="18"/>
              </w:rPr>
              <w:t>errors reported as ± 1 standard error (</w:t>
            </w:r>
            <w:r w:rsidR="00AB70A1">
              <w:rPr>
                <w:sz w:val="18"/>
              </w:rPr>
              <w:t>S.E.</w:t>
            </w:r>
            <w:r>
              <w:rPr>
                <w:sz w:val="18"/>
              </w:rPr>
              <w:t>)</w:t>
            </w:r>
          </w:p>
        </w:tc>
      </w:tr>
    </w:tbl>
    <w:p w14:paraId="35BE508E" w14:textId="5F7091C1" w:rsidR="00377375" w:rsidRDefault="007A6A1A" w:rsidP="00290147">
      <w:pPr>
        <w:pStyle w:val="MainText1"/>
        <w:spacing w:line="480" w:lineRule="auto"/>
        <w:jc w:val="center"/>
      </w:pPr>
      <w:r>
        <w:rPr>
          <w:noProof/>
          <w:lang w:eastAsia="en-AU"/>
        </w:rPr>
        <w:lastRenderedPageBreak/>
        <w:drawing>
          <wp:inline distT="0" distB="0" distL="0" distR="0" wp14:anchorId="1C53FE55" wp14:editId="44049358">
            <wp:extent cx="4597679" cy="7418567"/>
            <wp:effectExtent l="0" t="0" r="0" b="0"/>
            <wp:docPr id="527682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82454" name="Picture 527682454"/>
                    <pic:cNvPicPr/>
                  </pic:nvPicPr>
                  <pic:blipFill>
                    <a:blip r:embed="rId8"/>
                    <a:stretch>
                      <a:fillRect/>
                    </a:stretch>
                  </pic:blipFill>
                  <pic:spPr>
                    <a:xfrm>
                      <a:off x="0" y="0"/>
                      <a:ext cx="4621742" cy="7457394"/>
                    </a:xfrm>
                    <a:prstGeom prst="rect">
                      <a:avLst/>
                    </a:prstGeom>
                  </pic:spPr>
                </pic:pic>
              </a:graphicData>
            </a:graphic>
          </wp:inline>
        </w:drawing>
      </w:r>
    </w:p>
    <w:p w14:paraId="676C47CE" w14:textId="77777777" w:rsidR="0008300B" w:rsidRDefault="0008300B" w:rsidP="005E6594">
      <w:pPr>
        <w:rPr>
          <w:b/>
        </w:rPr>
      </w:pPr>
    </w:p>
    <w:p w14:paraId="5149099C" w14:textId="35570BCB" w:rsidR="00063E4C" w:rsidRDefault="00C8105C" w:rsidP="007015DF">
      <w:pPr>
        <w:jc w:val="both"/>
        <w:rPr>
          <w:b/>
          <w:szCs w:val="20"/>
        </w:rPr>
      </w:pPr>
      <w:r w:rsidRPr="001139C1">
        <w:rPr>
          <w:b/>
        </w:rPr>
        <w:t xml:space="preserve">Figure </w:t>
      </w:r>
      <w:r w:rsidR="000D168A">
        <w:rPr>
          <w:b/>
        </w:rPr>
        <w:t>S.1</w:t>
      </w:r>
      <w:r w:rsidRPr="00BE40DD">
        <w:rPr>
          <w:b/>
        </w:rPr>
        <w:t>:</w:t>
      </w:r>
      <w:r w:rsidRPr="00BE40DD">
        <w:rPr>
          <w:b/>
          <w:szCs w:val="20"/>
        </w:rPr>
        <w:t xml:space="preserve"> </w:t>
      </w:r>
      <w:r w:rsidR="00063E4C" w:rsidRPr="007015DF">
        <w:rPr>
          <w:bCs/>
          <w:szCs w:val="20"/>
        </w:rPr>
        <w:t xml:space="preserve">A) </w:t>
      </w:r>
      <w:r w:rsidR="005372D8" w:rsidRPr="007015DF">
        <w:rPr>
          <w:bCs/>
          <w:szCs w:val="20"/>
        </w:rPr>
        <w:t>Scatterplots, h</w:t>
      </w:r>
      <w:r w:rsidR="00063E4C" w:rsidRPr="007015DF">
        <w:rPr>
          <w:bCs/>
          <w:szCs w:val="20"/>
        </w:rPr>
        <w:t>istograms</w:t>
      </w:r>
      <w:r w:rsidR="005372D8" w:rsidRPr="007015DF">
        <w:rPr>
          <w:bCs/>
          <w:szCs w:val="20"/>
        </w:rPr>
        <w:t>,</w:t>
      </w:r>
      <w:r w:rsidR="00063E4C" w:rsidRPr="007015DF">
        <w:rPr>
          <w:bCs/>
          <w:szCs w:val="20"/>
        </w:rPr>
        <w:t xml:space="preserve"> and R</w:t>
      </w:r>
      <w:r w:rsidR="00063E4C" w:rsidRPr="007015DF">
        <w:rPr>
          <w:bCs/>
          <w:szCs w:val="20"/>
          <w:vertAlign w:val="superscript"/>
        </w:rPr>
        <w:t>2</w:t>
      </w:r>
      <w:r w:rsidR="00063E4C" w:rsidRPr="007015DF">
        <w:rPr>
          <w:bCs/>
          <w:szCs w:val="20"/>
        </w:rPr>
        <w:t xml:space="preserve"> values for all shell samples, with red asterisks indicating variables with a strong correlation; and B) correlation matrices (R</w:t>
      </w:r>
      <w:r w:rsidR="00063E4C" w:rsidRPr="007015DF">
        <w:rPr>
          <w:bCs/>
          <w:szCs w:val="20"/>
          <w:vertAlign w:val="superscript"/>
        </w:rPr>
        <w:t>2</w:t>
      </w:r>
      <w:r w:rsidR="00063E4C" w:rsidRPr="007015DF">
        <w:rPr>
          <w:bCs/>
          <w:szCs w:val="20"/>
        </w:rPr>
        <w:t xml:space="preserve"> values) for each studied lake site.</w:t>
      </w:r>
    </w:p>
    <w:p w14:paraId="2AF8053D" w14:textId="32171BEE" w:rsidR="00357FD6" w:rsidRDefault="00357FD6" w:rsidP="007015DF">
      <w:pPr>
        <w:pStyle w:val="HonoursHeading2"/>
        <w:jc w:val="both"/>
      </w:pPr>
      <w:bookmarkStart w:id="3" w:name="_Toc175661175"/>
      <w:r w:rsidRPr="004A4272">
        <w:lastRenderedPageBreak/>
        <w:t xml:space="preserve">Supplementary Note </w:t>
      </w:r>
      <w:r>
        <w:t>1:</w:t>
      </w:r>
      <w:r w:rsidRPr="004A4272">
        <w:t xml:space="preserve"> </w:t>
      </w:r>
      <w:r w:rsidRPr="00357FD6">
        <w:t>Single-grain TT-OSL dating methods</w:t>
      </w:r>
    </w:p>
    <w:p w14:paraId="4DA570CB" w14:textId="77777777" w:rsidR="00357FD6" w:rsidRPr="00357FD6" w:rsidRDefault="00357FD6" w:rsidP="007015DF">
      <w:pPr>
        <w:spacing w:line="480" w:lineRule="auto"/>
        <w:jc w:val="both"/>
        <w:rPr>
          <w:b/>
          <w:bCs/>
        </w:rPr>
      </w:pPr>
      <w:r w:rsidRPr="00357FD6">
        <w:rPr>
          <w:b/>
          <w:bCs/>
        </w:rPr>
        <w:t>Sample collection and preparation</w:t>
      </w:r>
    </w:p>
    <w:p w14:paraId="5EE50D09" w14:textId="77777777" w:rsidR="00357FD6" w:rsidRDefault="00357FD6" w:rsidP="007015DF">
      <w:pPr>
        <w:spacing w:line="480" w:lineRule="auto"/>
        <w:jc w:val="both"/>
      </w:pPr>
      <w:r>
        <w:t>Sample LC19-10 was collected from a pit that was excavated into the upper 80 cm of the +20.8m AHD shoreline at Lake Callabonna. The sample was taken from the shell-rich gravel deposits located 55 cm beneath the shoreline surface using a metal tube, and was immediately sealed with light-proof plastic upon extraction. Approximately 100 g of additional bulk sediment was collected from within a 1 cm radius of the sample tube position for dosimetry and water content assessments.</w:t>
      </w:r>
    </w:p>
    <w:p w14:paraId="143204B0" w14:textId="77777777" w:rsidR="00357FD6" w:rsidRDefault="00357FD6" w:rsidP="007015DF">
      <w:pPr>
        <w:spacing w:line="480" w:lineRule="auto"/>
        <w:jc w:val="both"/>
      </w:pPr>
    </w:p>
    <w:p w14:paraId="5DEA956C" w14:textId="77777777" w:rsidR="00357FD6" w:rsidRDefault="00357FD6" w:rsidP="007015DF">
      <w:pPr>
        <w:spacing w:line="480" w:lineRule="auto"/>
        <w:jc w:val="both"/>
      </w:pPr>
      <w:r>
        <w:t>The purified quartz fraction was extracted from the unexposed portions of the optical dating sample under safe light conditions (630 nm LEDs, &lt;0.15 μW/cm</w:t>
      </w:r>
      <w:r w:rsidRPr="00357FD6">
        <w:rPr>
          <w:vertAlign w:val="superscript"/>
        </w:rPr>
        <w:t>2</w:t>
      </w:r>
      <w:r>
        <w:t xml:space="preserve"> power density at sample position) at the University of Adelaide. The 90–125 μm fraction was prepared for burial dose estimation using standard procedures (Aitken, 1998). Sediment samples were initially sieved to isolate the fine sand fraction (90–300 µm). Organics and carbonates were then eliminated using concentrated (30%) hydrogen peroxide (H</w:t>
      </w:r>
      <w:r w:rsidRPr="00357FD6">
        <w:rPr>
          <w:vertAlign w:val="subscript"/>
        </w:rPr>
        <w:t>2</w:t>
      </w:r>
      <w:r>
        <w:t>O</w:t>
      </w:r>
      <w:r w:rsidRPr="00357FD6">
        <w:rPr>
          <w:vertAlign w:val="subscript"/>
        </w:rPr>
        <w:t>2</w:t>
      </w:r>
      <w:r>
        <w:t>) and hydrochloric (HCl) acid digestion. Quartz grains were isolated using heavy liquid (LST lithium heteropolytungstate) density ranges of 2.62 g/cm</w:t>
      </w:r>
      <w:r w:rsidRPr="00357FD6">
        <w:rPr>
          <w:vertAlign w:val="superscript"/>
        </w:rPr>
        <w:t>3</w:t>
      </w:r>
      <w:r>
        <w:t xml:space="preserve"> to 2.72 g/cm</w:t>
      </w:r>
      <w:r w:rsidRPr="00357FD6">
        <w:rPr>
          <w:vertAlign w:val="superscript"/>
        </w:rPr>
        <w:t>3</w:t>
      </w:r>
      <w:r>
        <w:t>. The 90–125 µm quartz fraction was then sieved and etched with hydrofluoric (HF) acid to remove the alpha-irradiated external layers (48% HF digestion for 40 min). Etched grains were subsequently washed in 30% hydrochloric acid to remove any precipitated fluorides and re-sieved using a 63 µm sieve to eliminate any disaggregated grains.</w:t>
      </w:r>
    </w:p>
    <w:p w14:paraId="0B734700" w14:textId="77777777" w:rsidR="00357FD6" w:rsidRDefault="00357FD6" w:rsidP="007015DF">
      <w:pPr>
        <w:spacing w:line="480" w:lineRule="auto"/>
        <w:jc w:val="both"/>
      </w:pPr>
    </w:p>
    <w:p w14:paraId="60777AA7" w14:textId="77777777" w:rsidR="00357FD6" w:rsidRPr="00357FD6" w:rsidRDefault="00357FD6" w:rsidP="007015DF">
      <w:pPr>
        <w:spacing w:line="480" w:lineRule="auto"/>
        <w:jc w:val="both"/>
        <w:rPr>
          <w:b/>
          <w:bCs/>
        </w:rPr>
      </w:pPr>
      <w:r w:rsidRPr="00357FD6">
        <w:rPr>
          <w:b/>
          <w:bCs/>
        </w:rPr>
        <w:t>Equivalent dose (D</w:t>
      </w:r>
      <w:r w:rsidRPr="00357FD6">
        <w:rPr>
          <w:b/>
          <w:bCs/>
          <w:vertAlign w:val="subscript"/>
        </w:rPr>
        <w:t>e</w:t>
      </w:r>
      <w:r w:rsidRPr="00357FD6">
        <w:rPr>
          <w:b/>
          <w:bCs/>
        </w:rPr>
        <w:t>) estimation</w:t>
      </w:r>
    </w:p>
    <w:p w14:paraId="62A94696" w14:textId="77777777" w:rsidR="00357FD6" w:rsidRDefault="00357FD6" w:rsidP="007015DF">
      <w:pPr>
        <w:spacing w:line="480" w:lineRule="auto"/>
        <w:jc w:val="both"/>
      </w:pPr>
      <w:r>
        <w:lastRenderedPageBreak/>
        <w:t>Single-grain TT-OSL measurements were made using a Risø TL-DA-20 reader equipped with blue LEDs (470 nm, maximum power of 102 mW/cm2), infrared LEDs (peak emission 850 nm, maximum power of 302 mW/cm2), and a 10 mW Nd:YVO4 single-grain laser attachment emitting at 532 nm (maximum power of ~50 W/cm</w:t>
      </w:r>
      <w:r w:rsidRPr="00357FD6">
        <w:rPr>
          <w:vertAlign w:val="superscript"/>
        </w:rPr>
        <w:t>2</w:t>
      </w:r>
      <w:r>
        <w:t xml:space="preserve">). Ultraviolet TT-OSL signals were detected using an Electron Tubes PDM 9107B photomultiplier tube fitted with 7.5 mm-thick Hoya U-340 filters. The sample was irradiated with a mounted </w:t>
      </w:r>
      <w:r w:rsidRPr="00357FD6">
        <w:rPr>
          <w:vertAlign w:val="superscript"/>
        </w:rPr>
        <w:t>90</w:t>
      </w:r>
      <w:r>
        <w:t>Sr/</w:t>
      </w:r>
      <w:r w:rsidRPr="00357FD6">
        <w:rPr>
          <w:vertAlign w:val="superscript"/>
        </w:rPr>
        <w:t>90</w:t>
      </w:r>
      <w:r>
        <w:t>Y beta source that had been calibrated to administer known doses to multi-grain aliquots and single-grain discs (average single-grain dose rates at the time of measurement = 0.09 Gy/s). For single-grain measurements, spatial variations in the beta dose rates across the disc plane were taken into account by undertaking hole-specific calibrations using gamma-irradiated quartz.</w:t>
      </w:r>
    </w:p>
    <w:p w14:paraId="1305D43E" w14:textId="77777777" w:rsidR="00357FD6" w:rsidRDefault="00357FD6" w:rsidP="007015DF">
      <w:pPr>
        <w:spacing w:line="480" w:lineRule="auto"/>
        <w:jc w:val="both"/>
      </w:pPr>
    </w:p>
    <w:p w14:paraId="61AC09A4" w14:textId="7939D1C4" w:rsidR="00357FD6" w:rsidRDefault="00357FD6" w:rsidP="007015DF">
      <w:pPr>
        <w:spacing w:line="480" w:lineRule="auto"/>
        <w:jc w:val="both"/>
      </w:pPr>
      <w:r>
        <w:t>TT-OSL measurements were made on 90-125 μm quartz grains loaded into single-grain aluminium discs with 300 µm-deep holes, resulting in an average of ~18 grains being placed in each grain-hole position (assuming a uniform grain size distribution) (Arnold et al., 2012a). This measurement configuration was chosen because it has been shown that quartz samples from a range of locations typically contain relatively low proportions of TT‐OSL‐producing grains (e.g. Arnold et al., 2014; Demuro et al., 2014, 2019a, 2019b); this approach therefore offers a practical means of enhancing the number of usable D</w:t>
      </w:r>
      <w:r w:rsidRPr="00357FD6">
        <w:rPr>
          <w:vertAlign w:val="subscript"/>
        </w:rPr>
        <w:t>e</w:t>
      </w:r>
      <w:r>
        <w:t xml:space="preserve"> values per disc while minimising any ‘pseudo’ single‐grain </w:t>
      </w:r>
      <w:r w:rsidRPr="00194171">
        <w:t>averaging effects. For the sample analysed in this study, the vast majority (75%; Table S</w:t>
      </w:r>
      <w:r w:rsidR="00194171" w:rsidRPr="00194171">
        <w:t>.6</w:t>
      </w:r>
      <w:r w:rsidRPr="00194171">
        <w:t>) of grain</w:t>
      </w:r>
      <w:r>
        <w:t xml:space="preserve">‐hole positions measured using this pseudo‐single‐grain approach still produced TT‐OSL signals that are statistically indistinguishable from background, which suggests close approximation to </w:t>
      </w:r>
      <w:r>
        <w:lastRenderedPageBreak/>
        <w:t>true single‐grain resolution and minimal influences of multi‐grain averaging effects (Demuro et al., 2013).</w:t>
      </w:r>
    </w:p>
    <w:p w14:paraId="08FDED58" w14:textId="77777777" w:rsidR="00705091" w:rsidRDefault="00705091" w:rsidP="007015DF">
      <w:pPr>
        <w:spacing w:line="480" w:lineRule="auto"/>
        <w:jc w:val="both"/>
      </w:pPr>
    </w:p>
    <w:p w14:paraId="6BB6846E" w14:textId="3A9C984A" w:rsidR="00705091" w:rsidRPr="00705091" w:rsidRDefault="00705091" w:rsidP="007015DF">
      <w:pPr>
        <w:jc w:val="both"/>
        <w:rPr>
          <w:bCs/>
        </w:rPr>
      </w:pPr>
      <w:r w:rsidRPr="00194171">
        <w:rPr>
          <w:b/>
        </w:rPr>
        <w:t>Table S</w:t>
      </w:r>
      <w:r w:rsidR="00194171" w:rsidRPr="00194171">
        <w:rPr>
          <w:b/>
        </w:rPr>
        <w:t>.6</w:t>
      </w:r>
      <w:r w:rsidR="00194171">
        <w:rPr>
          <w:b/>
        </w:rPr>
        <w:t>:</w:t>
      </w:r>
      <w:r w:rsidRPr="00194171">
        <w:rPr>
          <w:bCs/>
        </w:rPr>
        <w:t xml:space="preserve"> Single-grain TT-OSL classification statistics for the dose recovery and natural D</w:t>
      </w:r>
      <w:r w:rsidRPr="00194171">
        <w:rPr>
          <w:bCs/>
          <w:vertAlign w:val="subscript"/>
        </w:rPr>
        <w:t>e</w:t>
      </w:r>
      <w:r w:rsidRPr="00194171">
        <w:rPr>
          <w:bCs/>
        </w:rPr>
        <w:t xml:space="preserve"> measurements</w:t>
      </w:r>
      <w:r w:rsidRPr="00B537AD">
        <w:rPr>
          <w:bCs/>
        </w:rPr>
        <w:t>. The proportion of grains that were rejected from final D</w:t>
      </w:r>
      <w:r w:rsidRPr="00B537AD">
        <w:rPr>
          <w:bCs/>
          <w:vertAlign w:val="subscript"/>
        </w:rPr>
        <w:t>e</w:t>
      </w:r>
      <w:r w:rsidRPr="00B537AD">
        <w:rPr>
          <w:bCs/>
        </w:rPr>
        <w:t xml:space="preserve"> estimation after applying the various SAR quality assurance criteria are shown in rows 5-12. These criteria were applied to each single-grain measurement in the order listed. T</w:t>
      </w:r>
      <w:r w:rsidRPr="00B537AD">
        <w:rPr>
          <w:bCs/>
          <w:vertAlign w:val="subscript"/>
        </w:rPr>
        <w:t>n</w:t>
      </w:r>
      <w:r w:rsidRPr="00B537AD">
        <w:rPr>
          <w:bCs/>
        </w:rPr>
        <w:t xml:space="preserve"> = natural test dose signal response; L</w:t>
      </w:r>
      <w:r w:rsidRPr="00B537AD">
        <w:rPr>
          <w:bCs/>
          <w:vertAlign w:val="subscript"/>
        </w:rPr>
        <w:t>n</w:t>
      </w:r>
      <w:r w:rsidRPr="00B537AD">
        <w:rPr>
          <w:bCs/>
        </w:rPr>
        <w:t>/T</w:t>
      </w:r>
      <w:r w:rsidRPr="00B537AD">
        <w:rPr>
          <w:bCs/>
          <w:vertAlign w:val="subscript"/>
        </w:rPr>
        <w:t>n</w:t>
      </w:r>
      <w:r w:rsidRPr="00B537AD">
        <w:rPr>
          <w:bCs/>
        </w:rPr>
        <w:t xml:space="preserve"> = sensitivity-corrected natural signal response; L</w:t>
      </w:r>
      <w:r w:rsidRPr="00B537AD">
        <w:rPr>
          <w:bCs/>
          <w:vertAlign w:val="subscript"/>
        </w:rPr>
        <w:t>x</w:t>
      </w:r>
      <w:r w:rsidRPr="00B537AD">
        <w:rPr>
          <w:bCs/>
        </w:rPr>
        <w:t>/T</w:t>
      </w:r>
      <w:r w:rsidRPr="00B537AD">
        <w:rPr>
          <w:bCs/>
          <w:vertAlign w:val="subscript"/>
        </w:rPr>
        <w:t>x</w:t>
      </w:r>
      <w:r w:rsidRPr="00B537AD">
        <w:rPr>
          <w:bCs/>
        </w:rPr>
        <w:t xml:space="preserve"> = sensitivity-corrected regenerative-dose signal response; </w:t>
      </w:r>
      <w:r w:rsidRPr="00B537AD">
        <w:rPr>
          <w:bCs/>
          <w:iCs/>
        </w:rPr>
        <w:t>I</w:t>
      </w:r>
      <w:r w:rsidRPr="00B537AD">
        <w:rPr>
          <w:bCs/>
          <w:iCs/>
          <w:vertAlign w:val="subscript"/>
        </w:rPr>
        <w:t>max</w:t>
      </w:r>
      <w:r w:rsidRPr="00B537AD">
        <w:rPr>
          <w:bCs/>
          <w:iCs/>
        </w:rPr>
        <w:t xml:space="preserve"> </w:t>
      </w:r>
      <w:r w:rsidRPr="00B537AD">
        <w:rPr>
          <w:bCs/>
        </w:rPr>
        <w:t xml:space="preserve">= saturation OSL intensity of the fitted dose response curve. </w:t>
      </w:r>
    </w:p>
    <w:tbl>
      <w:tblPr>
        <w:tblW w:w="7800" w:type="dxa"/>
        <w:jc w:val="center"/>
        <w:tblLook w:val="04A0" w:firstRow="1" w:lastRow="0" w:firstColumn="1" w:lastColumn="0" w:noHBand="0" w:noVBand="1"/>
      </w:tblPr>
      <w:tblGrid>
        <w:gridCol w:w="5540"/>
        <w:gridCol w:w="960"/>
        <w:gridCol w:w="1300"/>
      </w:tblGrid>
      <w:tr w:rsidR="00705091" w:rsidRPr="00B537AD" w14:paraId="3A402535" w14:textId="77777777" w:rsidTr="00705091">
        <w:trPr>
          <w:trHeight w:val="300"/>
          <w:jc w:val="center"/>
        </w:trPr>
        <w:tc>
          <w:tcPr>
            <w:tcW w:w="5540" w:type="dxa"/>
            <w:tcBorders>
              <w:top w:val="single" w:sz="4" w:space="0" w:color="auto"/>
              <w:left w:val="nil"/>
              <w:bottom w:val="single" w:sz="4" w:space="0" w:color="auto"/>
              <w:right w:val="nil"/>
            </w:tcBorders>
            <w:shd w:val="clear" w:color="auto" w:fill="auto"/>
            <w:noWrap/>
            <w:vAlign w:val="center"/>
            <w:hideMark/>
          </w:tcPr>
          <w:p w14:paraId="7DE5DE29" w14:textId="6B4B949A" w:rsidR="00705091" w:rsidRPr="00705091" w:rsidRDefault="00705091" w:rsidP="00705091">
            <w:pPr>
              <w:rPr>
                <w:b/>
                <w:bCs/>
                <w:color w:val="000000"/>
                <w:sz w:val="20"/>
                <w:szCs w:val="20"/>
                <w:lang w:eastAsia="en-AU"/>
              </w:rPr>
            </w:pPr>
            <w:r w:rsidRPr="00705091">
              <w:rPr>
                <w:b/>
                <w:bCs/>
                <w:color w:val="000000"/>
                <w:sz w:val="20"/>
                <w:szCs w:val="20"/>
                <w:lang w:eastAsia="en-AU"/>
              </w:rPr>
              <w:t>Sample name</w:t>
            </w:r>
          </w:p>
        </w:tc>
        <w:tc>
          <w:tcPr>
            <w:tcW w:w="960" w:type="dxa"/>
            <w:tcBorders>
              <w:top w:val="single" w:sz="4" w:space="0" w:color="auto"/>
              <w:left w:val="nil"/>
              <w:bottom w:val="single" w:sz="4" w:space="0" w:color="auto"/>
              <w:right w:val="nil"/>
            </w:tcBorders>
            <w:shd w:val="clear" w:color="auto" w:fill="auto"/>
            <w:vAlign w:val="center"/>
            <w:hideMark/>
          </w:tcPr>
          <w:p w14:paraId="7688D848" w14:textId="77777777" w:rsidR="00705091" w:rsidRPr="00705091" w:rsidRDefault="00705091" w:rsidP="004533B8">
            <w:pPr>
              <w:jc w:val="center"/>
              <w:rPr>
                <w:b/>
                <w:bCs/>
                <w:color w:val="000000"/>
                <w:sz w:val="20"/>
                <w:szCs w:val="20"/>
                <w:lang w:eastAsia="en-AU"/>
              </w:rPr>
            </w:pPr>
            <w:r w:rsidRPr="00705091">
              <w:rPr>
                <w:b/>
                <w:bCs/>
                <w:color w:val="000000"/>
                <w:sz w:val="20"/>
                <w:szCs w:val="20"/>
                <w:lang w:eastAsia="en-AU"/>
              </w:rPr>
              <w:t>LC19-10</w:t>
            </w:r>
          </w:p>
        </w:tc>
        <w:tc>
          <w:tcPr>
            <w:tcW w:w="1300" w:type="dxa"/>
            <w:tcBorders>
              <w:top w:val="single" w:sz="4" w:space="0" w:color="auto"/>
              <w:left w:val="nil"/>
              <w:bottom w:val="single" w:sz="4" w:space="0" w:color="auto"/>
              <w:right w:val="nil"/>
            </w:tcBorders>
            <w:shd w:val="clear" w:color="auto" w:fill="auto"/>
            <w:noWrap/>
            <w:vAlign w:val="center"/>
            <w:hideMark/>
          </w:tcPr>
          <w:p w14:paraId="7ADE3910" w14:textId="77777777" w:rsidR="00705091" w:rsidRPr="00705091" w:rsidRDefault="00705091" w:rsidP="004533B8">
            <w:pPr>
              <w:jc w:val="center"/>
              <w:rPr>
                <w:b/>
                <w:bCs/>
                <w:color w:val="000000"/>
                <w:sz w:val="20"/>
                <w:szCs w:val="20"/>
                <w:lang w:eastAsia="en-AU"/>
              </w:rPr>
            </w:pPr>
            <w:r w:rsidRPr="00705091">
              <w:rPr>
                <w:b/>
                <w:bCs/>
                <w:color w:val="000000"/>
                <w:sz w:val="20"/>
                <w:szCs w:val="20"/>
                <w:lang w:eastAsia="en-AU"/>
              </w:rPr>
              <w:t>LC19-10</w:t>
            </w:r>
          </w:p>
        </w:tc>
      </w:tr>
      <w:tr w:rsidR="00705091" w:rsidRPr="00B537AD" w14:paraId="3C384A5A" w14:textId="77777777" w:rsidTr="00705091">
        <w:trPr>
          <w:trHeight w:val="714"/>
          <w:jc w:val="center"/>
        </w:trPr>
        <w:tc>
          <w:tcPr>
            <w:tcW w:w="5540" w:type="dxa"/>
            <w:tcBorders>
              <w:top w:val="nil"/>
              <w:left w:val="nil"/>
              <w:bottom w:val="single" w:sz="4" w:space="0" w:color="000000"/>
              <w:right w:val="nil"/>
            </w:tcBorders>
            <w:shd w:val="clear" w:color="auto" w:fill="auto"/>
            <w:noWrap/>
            <w:vAlign w:val="center"/>
            <w:hideMark/>
          </w:tcPr>
          <w:p w14:paraId="49E0289C" w14:textId="77777777" w:rsidR="00705091" w:rsidRPr="00705091" w:rsidRDefault="00705091" w:rsidP="004533B8">
            <w:pPr>
              <w:rPr>
                <w:b/>
                <w:bCs/>
                <w:color w:val="000000"/>
                <w:sz w:val="20"/>
                <w:szCs w:val="20"/>
                <w:lang w:eastAsia="en-AU"/>
              </w:rPr>
            </w:pPr>
            <w:r w:rsidRPr="00705091">
              <w:rPr>
                <w:b/>
                <w:bCs/>
                <w:color w:val="000000"/>
                <w:sz w:val="20"/>
                <w:szCs w:val="20"/>
                <w:lang w:eastAsia="en-AU"/>
              </w:rPr>
              <w:t>SAR measurement type</w:t>
            </w:r>
          </w:p>
        </w:tc>
        <w:tc>
          <w:tcPr>
            <w:tcW w:w="960" w:type="dxa"/>
            <w:tcBorders>
              <w:top w:val="nil"/>
              <w:left w:val="nil"/>
              <w:bottom w:val="single" w:sz="4" w:space="0" w:color="000000"/>
              <w:right w:val="nil"/>
            </w:tcBorders>
            <w:shd w:val="clear" w:color="auto" w:fill="auto"/>
            <w:vAlign w:val="center"/>
            <w:hideMark/>
          </w:tcPr>
          <w:p w14:paraId="3782D804" w14:textId="77777777" w:rsidR="00705091" w:rsidRPr="00705091" w:rsidRDefault="00705091" w:rsidP="004533B8">
            <w:pPr>
              <w:jc w:val="center"/>
              <w:rPr>
                <w:color w:val="000000"/>
                <w:sz w:val="20"/>
                <w:szCs w:val="20"/>
                <w:lang w:eastAsia="en-AU"/>
              </w:rPr>
            </w:pPr>
            <w:r w:rsidRPr="00705091">
              <w:rPr>
                <w:color w:val="000000"/>
                <w:sz w:val="20"/>
                <w:szCs w:val="20"/>
                <w:lang w:eastAsia="en-AU"/>
              </w:rPr>
              <w:t>TT-OSL D</w:t>
            </w:r>
            <w:r w:rsidRPr="00705091">
              <w:rPr>
                <w:color w:val="000000"/>
                <w:sz w:val="20"/>
                <w:szCs w:val="20"/>
                <w:vertAlign w:val="subscript"/>
                <w:lang w:eastAsia="en-AU"/>
              </w:rPr>
              <w:t>e</w:t>
            </w:r>
          </w:p>
        </w:tc>
        <w:tc>
          <w:tcPr>
            <w:tcW w:w="1300" w:type="dxa"/>
            <w:tcBorders>
              <w:top w:val="single" w:sz="4" w:space="0" w:color="auto"/>
              <w:left w:val="nil"/>
              <w:bottom w:val="single" w:sz="4" w:space="0" w:color="auto"/>
              <w:right w:val="nil"/>
            </w:tcBorders>
            <w:shd w:val="clear" w:color="auto" w:fill="auto"/>
            <w:noWrap/>
            <w:vAlign w:val="center"/>
            <w:hideMark/>
          </w:tcPr>
          <w:p w14:paraId="31A5E825" w14:textId="77777777" w:rsidR="00705091" w:rsidRPr="00705091" w:rsidRDefault="00705091" w:rsidP="004533B8">
            <w:pPr>
              <w:jc w:val="center"/>
              <w:rPr>
                <w:color w:val="000000"/>
                <w:sz w:val="20"/>
                <w:szCs w:val="20"/>
                <w:lang w:eastAsia="en-AU"/>
              </w:rPr>
            </w:pPr>
            <w:r w:rsidRPr="00705091">
              <w:rPr>
                <w:color w:val="000000"/>
                <w:sz w:val="20"/>
                <w:szCs w:val="20"/>
                <w:lang w:eastAsia="en-AU"/>
              </w:rPr>
              <w:t xml:space="preserve">TT-OSL </w:t>
            </w:r>
          </w:p>
          <w:p w14:paraId="44C7B35A" w14:textId="77777777" w:rsidR="00705091" w:rsidRPr="00705091" w:rsidRDefault="00705091" w:rsidP="004533B8">
            <w:pPr>
              <w:jc w:val="center"/>
              <w:rPr>
                <w:color w:val="000000"/>
                <w:sz w:val="20"/>
                <w:szCs w:val="20"/>
                <w:lang w:eastAsia="en-AU"/>
              </w:rPr>
            </w:pPr>
            <w:r w:rsidRPr="00705091">
              <w:rPr>
                <w:color w:val="000000"/>
                <w:sz w:val="20"/>
                <w:szCs w:val="20"/>
                <w:lang w:eastAsia="en-AU"/>
              </w:rPr>
              <w:t>Dose-recovery</w:t>
            </w:r>
          </w:p>
        </w:tc>
      </w:tr>
      <w:tr w:rsidR="00705091" w:rsidRPr="00B537AD" w14:paraId="24C36C16" w14:textId="77777777" w:rsidTr="00705091">
        <w:trPr>
          <w:trHeight w:val="300"/>
          <w:jc w:val="center"/>
        </w:trPr>
        <w:tc>
          <w:tcPr>
            <w:tcW w:w="5540" w:type="dxa"/>
            <w:tcBorders>
              <w:top w:val="nil"/>
              <w:left w:val="nil"/>
              <w:bottom w:val="single" w:sz="4" w:space="0" w:color="auto"/>
              <w:right w:val="nil"/>
            </w:tcBorders>
            <w:shd w:val="clear" w:color="auto" w:fill="auto"/>
            <w:noWrap/>
            <w:vAlign w:val="center"/>
            <w:hideMark/>
          </w:tcPr>
          <w:p w14:paraId="5689438C" w14:textId="77777777" w:rsidR="00705091" w:rsidRPr="00705091" w:rsidRDefault="00705091" w:rsidP="004533B8">
            <w:pPr>
              <w:rPr>
                <w:b/>
                <w:bCs/>
                <w:color w:val="000000"/>
                <w:sz w:val="20"/>
                <w:szCs w:val="20"/>
                <w:lang w:eastAsia="en-AU"/>
              </w:rPr>
            </w:pPr>
            <w:r w:rsidRPr="00705091">
              <w:rPr>
                <w:b/>
                <w:bCs/>
                <w:color w:val="000000"/>
                <w:sz w:val="20"/>
                <w:szCs w:val="20"/>
                <w:lang w:eastAsia="en-AU"/>
              </w:rPr>
              <w:t>Total measured grains (</w:t>
            </w:r>
            <w:r w:rsidRPr="00705091">
              <w:rPr>
                <w:b/>
                <w:bCs/>
                <w:i/>
                <w:iCs/>
                <w:color w:val="000000"/>
                <w:sz w:val="20"/>
                <w:szCs w:val="20"/>
                <w:lang w:eastAsia="en-AU"/>
              </w:rPr>
              <w:t>n</w:t>
            </w:r>
            <w:r w:rsidRPr="00705091">
              <w:rPr>
                <w:b/>
                <w:bCs/>
                <w:color w:val="000000"/>
                <w:sz w:val="20"/>
                <w:szCs w:val="20"/>
                <w:lang w:eastAsia="en-AU"/>
              </w:rPr>
              <w:t>)</w:t>
            </w:r>
          </w:p>
        </w:tc>
        <w:tc>
          <w:tcPr>
            <w:tcW w:w="960" w:type="dxa"/>
            <w:tcBorders>
              <w:top w:val="nil"/>
              <w:left w:val="nil"/>
              <w:bottom w:val="single" w:sz="4" w:space="0" w:color="auto"/>
              <w:right w:val="nil"/>
            </w:tcBorders>
            <w:shd w:val="clear" w:color="auto" w:fill="auto"/>
            <w:vAlign w:val="center"/>
          </w:tcPr>
          <w:p w14:paraId="6AF13E6E" w14:textId="77777777" w:rsidR="00705091" w:rsidRPr="00705091" w:rsidRDefault="00705091" w:rsidP="004533B8">
            <w:pPr>
              <w:jc w:val="center"/>
              <w:rPr>
                <w:color w:val="000000"/>
                <w:sz w:val="20"/>
                <w:szCs w:val="20"/>
                <w:lang w:eastAsia="en-AU"/>
              </w:rPr>
            </w:pPr>
            <w:r w:rsidRPr="00705091">
              <w:rPr>
                <w:color w:val="000000"/>
                <w:sz w:val="20"/>
                <w:szCs w:val="20"/>
                <w:lang w:eastAsia="en-AU"/>
              </w:rPr>
              <w:t>1600</w:t>
            </w:r>
          </w:p>
        </w:tc>
        <w:tc>
          <w:tcPr>
            <w:tcW w:w="1300" w:type="dxa"/>
            <w:tcBorders>
              <w:top w:val="single" w:sz="4" w:space="0" w:color="auto"/>
              <w:left w:val="nil"/>
              <w:bottom w:val="single" w:sz="4" w:space="0" w:color="auto"/>
              <w:right w:val="nil"/>
            </w:tcBorders>
            <w:shd w:val="clear" w:color="auto" w:fill="auto"/>
            <w:noWrap/>
            <w:vAlign w:val="center"/>
          </w:tcPr>
          <w:p w14:paraId="43F4E35E" w14:textId="77777777" w:rsidR="00705091" w:rsidRPr="00705091" w:rsidRDefault="00705091" w:rsidP="004533B8">
            <w:pPr>
              <w:jc w:val="center"/>
              <w:rPr>
                <w:color w:val="000000"/>
                <w:sz w:val="20"/>
                <w:szCs w:val="20"/>
                <w:lang w:eastAsia="en-AU"/>
              </w:rPr>
            </w:pPr>
            <w:r w:rsidRPr="00705091">
              <w:rPr>
                <w:color w:val="000000"/>
                <w:sz w:val="20"/>
                <w:szCs w:val="20"/>
                <w:lang w:eastAsia="en-AU"/>
              </w:rPr>
              <w:t>800</w:t>
            </w:r>
          </w:p>
        </w:tc>
      </w:tr>
      <w:tr w:rsidR="00705091" w:rsidRPr="00B537AD" w14:paraId="1B274337" w14:textId="77777777" w:rsidTr="00705091">
        <w:trPr>
          <w:trHeight w:val="300"/>
          <w:jc w:val="center"/>
        </w:trPr>
        <w:tc>
          <w:tcPr>
            <w:tcW w:w="5540" w:type="dxa"/>
            <w:tcBorders>
              <w:top w:val="nil"/>
              <w:left w:val="nil"/>
              <w:bottom w:val="nil"/>
              <w:right w:val="nil"/>
            </w:tcBorders>
            <w:shd w:val="clear" w:color="auto" w:fill="auto"/>
            <w:noWrap/>
            <w:vAlign w:val="center"/>
            <w:hideMark/>
          </w:tcPr>
          <w:p w14:paraId="781640C9" w14:textId="77777777" w:rsidR="00705091" w:rsidRPr="00705091" w:rsidRDefault="00705091" w:rsidP="004533B8">
            <w:pPr>
              <w:rPr>
                <w:b/>
                <w:bCs/>
                <w:color w:val="000000"/>
                <w:sz w:val="20"/>
                <w:szCs w:val="20"/>
                <w:lang w:eastAsia="en-AU"/>
              </w:rPr>
            </w:pPr>
            <w:r w:rsidRPr="00705091">
              <w:rPr>
                <w:b/>
                <w:bCs/>
                <w:color w:val="000000"/>
                <w:sz w:val="20"/>
                <w:szCs w:val="20"/>
                <w:lang w:eastAsia="en-AU"/>
              </w:rPr>
              <w:t>Grains rejected for failing SAR quality assurance criteria (%)</w:t>
            </w:r>
          </w:p>
        </w:tc>
        <w:tc>
          <w:tcPr>
            <w:tcW w:w="960" w:type="dxa"/>
            <w:tcBorders>
              <w:top w:val="nil"/>
              <w:left w:val="nil"/>
              <w:bottom w:val="nil"/>
              <w:right w:val="nil"/>
            </w:tcBorders>
            <w:shd w:val="clear" w:color="auto" w:fill="auto"/>
            <w:vAlign w:val="center"/>
          </w:tcPr>
          <w:p w14:paraId="08C05316" w14:textId="77777777" w:rsidR="00705091" w:rsidRPr="00705091" w:rsidRDefault="00705091" w:rsidP="004533B8">
            <w:pPr>
              <w:jc w:val="center"/>
              <w:rPr>
                <w:sz w:val="20"/>
                <w:szCs w:val="20"/>
                <w:lang w:eastAsia="en-AU"/>
              </w:rPr>
            </w:pPr>
          </w:p>
        </w:tc>
        <w:tc>
          <w:tcPr>
            <w:tcW w:w="1300" w:type="dxa"/>
            <w:tcBorders>
              <w:top w:val="nil"/>
              <w:left w:val="nil"/>
              <w:bottom w:val="nil"/>
              <w:right w:val="nil"/>
            </w:tcBorders>
            <w:shd w:val="clear" w:color="auto" w:fill="auto"/>
            <w:noWrap/>
            <w:vAlign w:val="center"/>
          </w:tcPr>
          <w:p w14:paraId="55403467" w14:textId="77777777" w:rsidR="00705091" w:rsidRPr="00705091" w:rsidRDefault="00705091" w:rsidP="004533B8">
            <w:pPr>
              <w:jc w:val="center"/>
              <w:rPr>
                <w:sz w:val="20"/>
                <w:szCs w:val="20"/>
                <w:lang w:eastAsia="en-AU"/>
              </w:rPr>
            </w:pPr>
          </w:p>
        </w:tc>
      </w:tr>
      <w:tr w:rsidR="00705091" w:rsidRPr="00B537AD" w14:paraId="1DDC4EB3" w14:textId="77777777" w:rsidTr="00705091">
        <w:trPr>
          <w:trHeight w:val="300"/>
          <w:jc w:val="center"/>
        </w:trPr>
        <w:tc>
          <w:tcPr>
            <w:tcW w:w="5540" w:type="dxa"/>
            <w:tcBorders>
              <w:top w:val="nil"/>
              <w:left w:val="nil"/>
              <w:bottom w:val="nil"/>
              <w:right w:val="nil"/>
            </w:tcBorders>
            <w:shd w:val="clear" w:color="auto" w:fill="auto"/>
            <w:noWrap/>
            <w:vAlign w:val="center"/>
            <w:hideMark/>
          </w:tcPr>
          <w:p w14:paraId="4C4A48C1" w14:textId="77777777" w:rsidR="00705091" w:rsidRPr="00705091" w:rsidRDefault="00705091" w:rsidP="004533B8">
            <w:pPr>
              <w:rPr>
                <w:color w:val="000000"/>
                <w:sz w:val="20"/>
                <w:szCs w:val="20"/>
                <w:lang w:eastAsia="en-AU"/>
              </w:rPr>
            </w:pPr>
            <w:r w:rsidRPr="00705091">
              <w:rPr>
                <w:color w:val="000000"/>
                <w:sz w:val="20"/>
                <w:szCs w:val="20"/>
                <w:lang w:eastAsia="en-AU"/>
              </w:rPr>
              <w:t>T</w:t>
            </w:r>
            <w:r w:rsidRPr="00705091">
              <w:rPr>
                <w:color w:val="000000"/>
                <w:sz w:val="20"/>
                <w:szCs w:val="20"/>
                <w:vertAlign w:val="subscript"/>
                <w:lang w:eastAsia="en-AU"/>
              </w:rPr>
              <w:t>n</w:t>
            </w:r>
            <w:r w:rsidRPr="00705091">
              <w:rPr>
                <w:color w:val="000000"/>
                <w:sz w:val="20"/>
                <w:szCs w:val="20"/>
                <w:lang w:eastAsia="en-AU"/>
              </w:rPr>
              <w:t xml:space="preserve"> &lt;3</w:t>
            </w:r>
            <w:r w:rsidRPr="00705091">
              <w:rPr>
                <w:i/>
                <w:iCs/>
                <w:color w:val="000000"/>
                <w:sz w:val="20"/>
                <w:szCs w:val="20"/>
                <w:lang w:eastAsia="en-AU"/>
              </w:rPr>
              <w:t>σ</w:t>
            </w:r>
            <w:r w:rsidRPr="00705091">
              <w:rPr>
                <w:color w:val="000000"/>
                <w:sz w:val="20"/>
                <w:szCs w:val="20"/>
                <w:lang w:eastAsia="en-AU"/>
              </w:rPr>
              <w:t xml:space="preserve"> background</w:t>
            </w:r>
          </w:p>
        </w:tc>
        <w:tc>
          <w:tcPr>
            <w:tcW w:w="960" w:type="dxa"/>
            <w:tcBorders>
              <w:top w:val="nil"/>
              <w:left w:val="nil"/>
              <w:bottom w:val="nil"/>
              <w:right w:val="nil"/>
            </w:tcBorders>
            <w:shd w:val="clear" w:color="auto" w:fill="auto"/>
            <w:vAlign w:val="center"/>
          </w:tcPr>
          <w:p w14:paraId="58D601A8" w14:textId="77777777" w:rsidR="00705091" w:rsidRPr="00705091" w:rsidRDefault="00705091" w:rsidP="004533B8">
            <w:pPr>
              <w:jc w:val="center"/>
              <w:rPr>
                <w:color w:val="000000"/>
                <w:sz w:val="20"/>
                <w:szCs w:val="20"/>
                <w:lang w:eastAsia="en-AU"/>
              </w:rPr>
            </w:pPr>
            <w:r w:rsidRPr="00705091">
              <w:rPr>
                <w:color w:val="000000"/>
                <w:sz w:val="20"/>
                <w:szCs w:val="20"/>
                <w:lang w:eastAsia="en-AU"/>
              </w:rPr>
              <w:t>75</w:t>
            </w:r>
          </w:p>
        </w:tc>
        <w:tc>
          <w:tcPr>
            <w:tcW w:w="1300" w:type="dxa"/>
            <w:tcBorders>
              <w:top w:val="nil"/>
              <w:left w:val="nil"/>
              <w:bottom w:val="nil"/>
              <w:right w:val="nil"/>
            </w:tcBorders>
            <w:shd w:val="clear" w:color="auto" w:fill="auto"/>
            <w:noWrap/>
            <w:vAlign w:val="center"/>
          </w:tcPr>
          <w:p w14:paraId="250A794D" w14:textId="77777777" w:rsidR="00705091" w:rsidRPr="00705091" w:rsidRDefault="00705091" w:rsidP="004533B8">
            <w:pPr>
              <w:jc w:val="center"/>
              <w:rPr>
                <w:color w:val="000000"/>
                <w:sz w:val="20"/>
                <w:szCs w:val="20"/>
                <w:lang w:eastAsia="en-AU"/>
              </w:rPr>
            </w:pPr>
            <w:r w:rsidRPr="00705091">
              <w:rPr>
                <w:color w:val="000000"/>
                <w:sz w:val="20"/>
                <w:szCs w:val="20"/>
                <w:lang w:eastAsia="en-AU"/>
              </w:rPr>
              <w:t>75</w:t>
            </w:r>
          </w:p>
        </w:tc>
      </w:tr>
      <w:tr w:rsidR="00705091" w:rsidRPr="00B537AD" w14:paraId="2C22EDB3" w14:textId="77777777" w:rsidTr="00705091">
        <w:trPr>
          <w:trHeight w:val="300"/>
          <w:jc w:val="center"/>
        </w:trPr>
        <w:tc>
          <w:tcPr>
            <w:tcW w:w="5540" w:type="dxa"/>
            <w:tcBorders>
              <w:top w:val="nil"/>
              <w:left w:val="nil"/>
              <w:bottom w:val="nil"/>
              <w:right w:val="nil"/>
            </w:tcBorders>
            <w:shd w:val="clear" w:color="auto" w:fill="auto"/>
            <w:noWrap/>
            <w:vAlign w:val="center"/>
            <w:hideMark/>
          </w:tcPr>
          <w:p w14:paraId="27C3E6B2" w14:textId="77777777" w:rsidR="00705091" w:rsidRPr="00705091" w:rsidRDefault="00705091" w:rsidP="004533B8">
            <w:pPr>
              <w:rPr>
                <w:color w:val="000000"/>
                <w:sz w:val="20"/>
                <w:szCs w:val="20"/>
                <w:lang w:eastAsia="en-AU"/>
              </w:rPr>
            </w:pPr>
            <w:r w:rsidRPr="00705091">
              <w:rPr>
                <w:color w:val="000000"/>
                <w:sz w:val="20"/>
                <w:szCs w:val="20"/>
                <w:lang w:eastAsia="en-AU"/>
              </w:rPr>
              <w:t>Recycling ratio ≠ 1 at ±2</w:t>
            </w:r>
            <w:r w:rsidRPr="00705091">
              <w:rPr>
                <w:i/>
                <w:iCs/>
                <w:color w:val="000000"/>
                <w:sz w:val="20"/>
                <w:szCs w:val="20"/>
                <w:lang w:eastAsia="en-AU"/>
              </w:rPr>
              <w:t>σ</w:t>
            </w:r>
          </w:p>
        </w:tc>
        <w:tc>
          <w:tcPr>
            <w:tcW w:w="960" w:type="dxa"/>
            <w:tcBorders>
              <w:top w:val="nil"/>
              <w:left w:val="nil"/>
              <w:bottom w:val="nil"/>
              <w:right w:val="nil"/>
            </w:tcBorders>
            <w:shd w:val="clear" w:color="auto" w:fill="auto"/>
            <w:vAlign w:val="center"/>
          </w:tcPr>
          <w:p w14:paraId="217600F3" w14:textId="77777777" w:rsidR="00705091" w:rsidRPr="00705091" w:rsidRDefault="00705091" w:rsidP="004533B8">
            <w:pPr>
              <w:jc w:val="center"/>
              <w:rPr>
                <w:color w:val="000000"/>
                <w:sz w:val="20"/>
                <w:szCs w:val="20"/>
                <w:lang w:eastAsia="en-AU"/>
              </w:rPr>
            </w:pPr>
            <w:r w:rsidRPr="00705091">
              <w:rPr>
                <w:color w:val="000000"/>
                <w:sz w:val="20"/>
                <w:szCs w:val="20"/>
                <w:lang w:eastAsia="en-AU"/>
              </w:rPr>
              <w:t>3</w:t>
            </w:r>
          </w:p>
        </w:tc>
        <w:tc>
          <w:tcPr>
            <w:tcW w:w="1300" w:type="dxa"/>
            <w:tcBorders>
              <w:top w:val="nil"/>
              <w:left w:val="nil"/>
              <w:bottom w:val="nil"/>
              <w:right w:val="nil"/>
            </w:tcBorders>
            <w:shd w:val="clear" w:color="auto" w:fill="auto"/>
            <w:noWrap/>
            <w:vAlign w:val="center"/>
          </w:tcPr>
          <w:p w14:paraId="470F2C4A" w14:textId="77777777" w:rsidR="00705091" w:rsidRPr="00705091" w:rsidRDefault="00705091" w:rsidP="004533B8">
            <w:pPr>
              <w:jc w:val="center"/>
              <w:rPr>
                <w:color w:val="000000"/>
                <w:sz w:val="20"/>
                <w:szCs w:val="20"/>
                <w:lang w:eastAsia="en-AU"/>
              </w:rPr>
            </w:pPr>
            <w:r w:rsidRPr="00705091">
              <w:rPr>
                <w:color w:val="000000"/>
                <w:sz w:val="20"/>
                <w:szCs w:val="20"/>
                <w:lang w:eastAsia="en-AU"/>
              </w:rPr>
              <w:t>2</w:t>
            </w:r>
          </w:p>
        </w:tc>
      </w:tr>
      <w:tr w:rsidR="00705091" w:rsidRPr="00B537AD" w14:paraId="57E0F087" w14:textId="77777777" w:rsidTr="00705091">
        <w:trPr>
          <w:trHeight w:val="300"/>
          <w:jc w:val="center"/>
        </w:trPr>
        <w:tc>
          <w:tcPr>
            <w:tcW w:w="5540" w:type="dxa"/>
            <w:tcBorders>
              <w:top w:val="nil"/>
              <w:left w:val="nil"/>
              <w:bottom w:val="nil"/>
              <w:right w:val="nil"/>
            </w:tcBorders>
            <w:shd w:val="clear" w:color="auto" w:fill="auto"/>
            <w:noWrap/>
            <w:vAlign w:val="center"/>
            <w:hideMark/>
          </w:tcPr>
          <w:p w14:paraId="5305A532" w14:textId="77777777" w:rsidR="00705091" w:rsidRPr="00705091" w:rsidRDefault="00705091" w:rsidP="004533B8">
            <w:pPr>
              <w:rPr>
                <w:color w:val="000000"/>
                <w:sz w:val="20"/>
                <w:szCs w:val="20"/>
                <w:lang w:eastAsia="en-AU"/>
              </w:rPr>
            </w:pPr>
            <w:r w:rsidRPr="00705091">
              <w:rPr>
                <w:color w:val="000000"/>
                <w:sz w:val="20"/>
                <w:szCs w:val="20"/>
                <w:lang w:eastAsia="en-AU"/>
              </w:rPr>
              <w:t>OSL-IR depletion ratio &lt;1 at ±2σ</w:t>
            </w:r>
          </w:p>
        </w:tc>
        <w:tc>
          <w:tcPr>
            <w:tcW w:w="960" w:type="dxa"/>
            <w:tcBorders>
              <w:top w:val="nil"/>
              <w:left w:val="nil"/>
              <w:bottom w:val="nil"/>
              <w:right w:val="nil"/>
            </w:tcBorders>
            <w:shd w:val="clear" w:color="auto" w:fill="auto"/>
            <w:vAlign w:val="center"/>
          </w:tcPr>
          <w:p w14:paraId="1A9F5FB5" w14:textId="77777777" w:rsidR="00705091" w:rsidRPr="00705091" w:rsidRDefault="00705091" w:rsidP="004533B8">
            <w:pPr>
              <w:jc w:val="center"/>
              <w:rPr>
                <w:color w:val="000000"/>
                <w:sz w:val="20"/>
                <w:szCs w:val="20"/>
                <w:lang w:eastAsia="en-AU"/>
              </w:rPr>
            </w:pPr>
            <w:r w:rsidRPr="00705091">
              <w:rPr>
                <w:color w:val="000000"/>
                <w:sz w:val="20"/>
                <w:szCs w:val="20"/>
                <w:lang w:eastAsia="en-AU"/>
              </w:rPr>
              <w:t>0</w:t>
            </w:r>
          </w:p>
        </w:tc>
        <w:tc>
          <w:tcPr>
            <w:tcW w:w="1300" w:type="dxa"/>
            <w:tcBorders>
              <w:top w:val="nil"/>
              <w:left w:val="nil"/>
              <w:bottom w:val="nil"/>
              <w:right w:val="nil"/>
            </w:tcBorders>
            <w:shd w:val="clear" w:color="auto" w:fill="auto"/>
            <w:noWrap/>
            <w:vAlign w:val="center"/>
          </w:tcPr>
          <w:p w14:paraId="6F2775D9" w14:textId="77777777" w:rsidR="00705091" w:rsidRPr="00705091" w:rsidRDefault="00705091" w:rsidP="004533B8">
            <w:pPr>
              <w:jc w:val="center"/>
              <w:rPr>
                <w:color w:val="000000"/>
                <w:sz w:val="20"/>
                <w:szCs w:val="20"/>
                <w:lang w:eastAsia="en-AU"/>
              </w:rPr>
            </w:pPr>
            <w:r w:rsidRPr="00705091">
              <w:rPr>
                <w:color w:val="000000"/>
                <w:sz w:val="20"/>
                <w:szCs w:val="20"/>
                <w:lang w:eastAsia="en-AU"/>
              </w:rPr>
              <w:t>0</w:t>
            </w:r>
          </w:p>
        </w:tc>
      </w:tr>
      <w:tr w:rsidR="00705091" w:rsidRPr="00B537AD" w14:paraId="17CC27E3" w14:textId="77777777" w:rsidTr="00705091">
        <w:trPr>
          <w:trHeight w:val="300"/>
          <w:jc w:val="center"/>
        </w:trPr>
        <w:tc>
          <w:tcPr>
            <w:tcW w:w="5540" w:type="dxa"/>
            <w:tcBorders>
              <w:top w:val="nil"/>
              <w:left w:val="nil"/>
              <w:bottom w:val="nil"/>
              <w:right w:val="nil"/>
            </w:tcBorders>
            <w:shd w:val="clear" w:color="auto" w:fill="auto"/>
            <w:noWrap/>
            <w:vAlign w:val="center"/>
            <w:hideMark/>
          </w:tcPr>
          <w:p w14:paraId="6B785E0E" w14:textId="77777777" w:rsidR="00705091" w:rsidRPr="00705091" w:rsidRDefault="00705091" w:rsidP="004533B8">
            <w:pPr>
              <w:rPr>
                <w:color w:val="000000"/>
                <w:sz w:val="20"/>
                <w:szCs w:val="20"/>
                <w:lang w:eastAsia="en-AU"/>
              </w:rPr>
            </w:pPr>
            <w:r w:rsidRPr="00705091">
              <w:rPr>
                <w:color w:val="000000"/>
                <w:sz w:val="20"/>
                <w:szCs w:val="20"/>
                <w:lang w:eastAsia="en-AU"/>
              </w:rPr>
              <w:t>0 Gy L</w:t>
            </w:r>
            <w:r w:rsidRPr="00705091">
              <w:rPr>
                <w:color w:val="000000"/>
                <w:sz w:val="20"/>
                <w:szCs w:val="20"/>
                <w:vertAlign w:val="subscript"/>
                <w:lang w:eastAsia="en-AU"/>
              </w:rPr>
              <w:t>x</w:t>
            </w:r>
            <w:r w:rsidRPr="00705091">
              <w:rPr>
                <w:color w:val="000000"/>
                <w:sz w:val="20"/>
                <w:szCs w:val="20"/>
                <w:lang w:eastAsia="en-AU"/>
              </w:rPr>
              <w:t>/T</w:t>
            </w:r>
            <w:r w:rsidRPr="00705091">
              <w:rPr>
                <w:color w:val="000000"/>
                <w:sz w:val="20"/>
                <w:szCs w:val="20"/>
                <w:vertAlign w:val="subscript"/>
                <w:lang w:eastAsia="en-AU"/>
              </w:rPr>
              <w:t>x</w:t>
            </w:r>
            <w:r w:rsidRPr="00705091">
              <w:rPr>
                <w:color w:val="000000"/>
                <w:sz w:val="20"/>
                <w:szCs w:val="20"/>
                <w:lang w:eastAsia="en-AU"/>
              </w:rPr>
              <w:t xml:space="preserve"> &gt;5% L</w:t>
            </w:r>
            <w:r w:rsidRPr="00705091">
              <w:rPr>
                <w:color w:val="000000"/>
                <w:sz w:val="20"/>
                <w:szCs w:val="20"/>
                <w:vertAlign w:val="subscript"/>
                <w:lang w:eastAsia="en-AU"/>
              </w:rPr>
              <w:t>n</w:t>
            </w:r>
            <w:r w:rsidRPr="00705091">
              <w:rPr>
                <w:color w:val="000000"/>
                <w:sz w:val="20"/>
                <w:szCs w:val="20"/>
                <w:lang w:eastAsia="en-AU"/>
              </w:rPr>
              <w:t>/T</w:t>
            </w:r>
            <w:r w:rsidRPr="00705091">
              <w:rPr>
                <w:color w:val="000000"/>
                <w:sz w:val="20"/>
                <w:szCs w:val="20"/>
                <w:vertAlign w:val="subscript"/>
                <w:lang w:eastAsia="en-AU"/>
              </w:rPr>
              <w:t>n</w:t>
            </w:r>
            <w:r w:rsidRPr="00705091">
              <w:rPr>
                <w:color w:val="000000"/>
                <w:sz w:val="20"/>
                <w:szCs w:val="20"/>
                <w:lang w:eastAsia="en-AU"/>
              </w:rPr>
              <w:t> </w:t>
            </w:r>
          </w:p>
        </w:tc>
        <w:tc>
          <w:tcPr>
            <w:tcW w:w="960" w:type="dxa"/>
            <w:tcBorders>
              <w:top w:val="nil"/>
              <w:left w:val="nil"/>
              <w:bottom w:val="nil"/>
              <w:right w:val="nil"/>
            </w:tcBorders>
            <w:shd w:val="clear" w:color="auto" w:fill="auto"/>
            <w:vAlign w:val="center"/>
          </w:tcPr>
          <w:p w14:paraId="03BD3853" w14:textId="77777777" w:rsidR="00705091" w:rsidRPr="00705091" w:rsidRDefault="00705091" w:rsidP="004533B8">
            <w:pPr>
              <w:jc w:val="center"/>
              <w:rPr>
                <w:color w:val="000000"/>
                <w:sz w:val="20"/>
                <w:szCs w:val="20"/>
                <w:lang w:eastAsia="en-AU"/>
              </w:rPr>
            </w:pPr>
            <w:r w:rsidRPr="00705091">
              <w:rPr>
                <w:color w:val="000000"/>
                <w:sz w:val="20"/>
                <w:szCs w:val="20"/>
                <w:lang w:eastAsia="en-AU"/>
              </w:rPr>
              <w:t>0</w:t>
            </w:r>
          </w:p>
        </w:tc>
        <w:tc>
          <w:tcPr>
            <w:tcW w:w="1300" w:type="dxa"/>
            <w:tcBorders>
              <w:top w:val="nil"/>
              <w:left w:val="nil"/>
              <w:bottom w:val="nil"/>
              <w:right w:val="nil"/>
            </w:tcBorders>
            <w:shd w:val="clear" w:color="auto" w:fill="auto"/>
            <w:noWrap/>
            <w:vAlign w:val="center"/>
          </w:tcPr>
          <w:p w14:paraId="0D2677BC" w14:textId="77777777" w:rsidR="00705091" w:rsidRPr="00705091" w:rsidRDefault="00705091" w:rsidP="004533B8">
            <w:pPr>
              <w:jc w:val="center"/>
              <w:rPr>
                <w:color w:val="000000"/>
                <w:sz w:val="20"/>
                <w:szCs w:val="20"/>
                <w:lang w:eastAsia="en-AU"/>
              </w:rPr>
            </w:pPr>
            <w:r w:rsidRPr="00705091">
              <w:rPr>
                <w:color w:val="000000"/>
                <w:sz w:val="20"/>
                <w:szCs w:val="20"/>
                <w:lang w:eastAsia="en-AU"/>
              </w:rPr>
              <w:t>0</w:t>
            </w:r>
          </w:p>
        </w:tc>
      </w:tr>
      <w:tr w:rsidR="00705091" w:rsidRPr="00B537AD" w14:paraId="006F0E00" w14:textId="77777777" w:rsidTr="00705091">
        <w:trPr>
          <w:trHeight w:val="300"/>
          <w:jc w:val="center"/>
        </w:trPr>
        <w:tc>
          <w:tcPr>
            <w:tcW w:w="5540" w:type="dxa"/>
            <w:tcBorders>
              <w:top w:val="nil"/>
              <w:left w:val="nil"/>
              <w:bottom w:val="nil"/>
              <w:right w:val="nil"/>
            </w:tcBorders>
            <w:shd w:val="clear" w:color="auto" w:fill="auto"/>
            <w:noWrap/>
            <w:vAlign w:val="center"/>
            <w:hideMark/>
          </w:tcPr>
          <w:p w14:paraId="0E22F8F9" w14:textId="77777777" w:rsidR="00705091" w:rsidRPr="00705091" w:rsidRDefault="00705091" w:rsidP="004533B8">
            <w:pPr>
              <w:rPr>
                <w:color w:val="000000"/>
                <w:sz w:val="20"/>
                <w:szCs w:val="20"/>
                <w:lang w:eastAsia="en-AU"/>
              </w:rPr>
            </w:pPr>
            <w:r w:rsidRPr="00705091">
              <w:rPr>
                <w:color w:val="000000"/>
                <w:sz w:val="20"/>
                <w:szCs w:val="20"/>
                <w:lang w:eastAsia="en-AU"/>
              </w:rPr>
              <w:t>Non-intersecting grains (L</w:t>
            </w:r>
            <w:r w:rsidRPr="00705091">
              <w:rPr>
                <w:color w:val="000000"/>
                <w:sz w:val="20"/>
                <w:szCs w:val="20"/>
                <w:vertAlign w:val="subscript"/>
                <w:lang w:eastAsia="en-AU"/>
              </w:rPr>
              <w:t>n</w:t>
            </w:r>
            <w:r w:rsidRPr="00705091">
              <w:rPr>
                <w:color w:val="000000"/>
                <w:sz w:val="20"/>
                <w:szCs w:val="20"/>
                <w:lang w:eastAsia="en-AU"/>
              </w:rPr>
              <w:t>/T</w:t>
            </w:r>
            <w:r w:rsidRPr="00705091">
              <w:rPr>
                <w:color w:val="000000"/>
                <w:sz w:val="20"/>
                <w:szCs w:val="20"/>
                <w:vertAlign w:val="subscript"/>
                <w:lang w:eastAsia="en-AU"/>
              </w:rPr>
              <w:t>n</w:t>
            </w:r>
            <w:r w:rsidRPr="00705091">
              <w:rPr>
                <w:color w:val="000000"/>
                <w:sz w:val="20"/>
                <w:szCs w:val="20"/>
                <w:lang w:eastAsia="en-AU"/>
              </w:rPr>
              <w:t xml:space="preserve"> &gt; dose response curve saturation)</w:t>
            </w:r>
          </w:p>
        </w:tc>
        <w:tc>
          <w:tcPr>
            <w:tcW w:w="960" w:type="dxa"/>
            <w:tcBorders>
              <w:top w:val="nil"/>
              <w:left w:val="nil"/>
              <w:bottom w:val="nil"/>
              <w:right w:val="nil"/>
            </w:tcBorders>
            <w:shd w:val="clear" w:color="auto" w:fill="auto"/>
            <w:vAlign w:val="center"/>
          </w:tcPr>
          <w:p w14:paraId="6EB62333" w14:textId="77777777" w:rsidR="00705091" w:rsidRPr="00705091" w:rsidRDefault="00705091" w:rsidP="004533B8">
            <w:pPr>
              <w:jc w:val="center"/>
              <w:rPr>
                <w:color w:val="000000"/>
                <w:sz w:val="20"/>
                <w:szCs w:val="20"/>
                <w:lang w:eastAsia="en-AU"/>
              </w:rPr>
            </w:pPr>
            <w:r w:rsidRPr="00705091">
              <w:rPr>
                <w:color w:val="000000"/>
                <w:sz w:val="20"/>
                <w:szCs w:val="20"/>
                <w:lang w:eastAsia="en-AU"/>
              </w:rPr>
              <w:t>&lt;1</w:t>
            </w:r>
          </w:p>
        </w:tc>
        <w:tc>
          <w:tcPr>
            <w:tcW w:w="1300" w:type="dxa"/>
            <w:tcBorders>
              <w:top w:val="nil"/>
              <w:left w:val="nil"/>
              <w:bottom w:val="nil"/>
              <w:right w:val="nil"/>
            </w:tcBorders>
            <w:shd w:val="clear" w:color="auto" w:fill="auto"/>
            <w:noWrap/>
            <w:vAlign w:val="center"/>
          </w:tcPr>
          <w:p w14:paraId="5C7144F3" w14:textId="77777777" w:rsidR="00705091" w:rsidRPr="00705091" w:rsidRDefault="00705091" w:rsidP="004533B8">
            <w:pPr>
              <w:jc w:val="center"/>
              <w:rPr>
                <w:color w:val="000000"/>
                <w:sz w:val="20"/>
                <w:szCs w:val="20"/>
                <w:lang w:eastAsia="en-AU"/>
              </w:rPr>
            </w:pPr>
            <w:r w:rsidRPr="00705091">
              <w:rPr>
                <w:color w:val="000000"/>
                <w:sz w:val="20"/>
                <w:szCs w:val="20"/>
                <w:lang w:eastAsia="en-AU"/>
              </w:rPr>
              <w:t>&lt;1</w:t>
            </w:r>
          </w:p>
        </w:tc>
      </w:tr>
      <w:tr w:rsidR="00705091" w:rsidRPr="00B537AD" w14:paraId="14AE6527" w14:textId="77777777" w:rsidTr="00705091">
        <w:trPr>
          <w:trHeight w:val="300"/>
          <w:jc w:val="center"/>
        </w:trPr>
        <w:tc>
          <w:tcPr>
            <w:tcW w:w="5540" w:type="dxa"/>
            <w:tcBorders>
              <w:top w:val="nil"/>
              <w:left w:val="nil"/>
              <w:right w:val="nil"/>
            </w:tcBorders>
            <w:shd w:val="clear" w:color="auto" w:fill="auto"/>
            <w:noWrap/>
            <w:vAlign w:val="center"/>
            <w:hideMark/>
          </w:tcPr>
          <w:p w14:paraId="3F78C2CF" w14:textId="77777777" w:rsidR="00705091" w:rsidRPr="00705091" w:rsidRDefault="00705091" w:rsidP="004533B8">
            <w:pPr>
              <w:rPr>
                <w:color w:val="000000"/>
                <w:sz w:val="20"/>
                <w:szCs w:val="20"/>
                <w:lang w:eastAsia="en-AU"/>
              </w:rPr>
            </w:pPr>
            <w:r w:rsidRPr="00705091">
              <w:rPr>
                <w:color w:val="000000"/>
                <w:sz w:val="20"/>
                <w:szCs w:val="20"/>
                <w:lang w:eastAsia="en-AU"/>
              </w:rPr>
              <w:t>Saturated grains (L</w:t>
            </w:r>
            <w:r w:rsidRPr="00705091">
              <w:rPr>
                <w:color w:val="000000"/>
                <w:sz w:val="20"/>
                <w:szCs w:val="20"/>
                <w:vertAlign w:val="subscript"/>
                <w:lang w:eastAsia="en-AU"/>
              </w:rPr>
              <w:t>n</w:t>
            </w:r>
            <w:r w:rsidRPr="00705091">
              <w:rPr>
                <w:color w:val="000000"/>
                <w:sz w:val="20"/>
                <w:szCs w:val="20"/>
                <w:lang w:eastAsia="en-AU"/>
              </w:rPr>
              <w:t>/T</w:t>
            </w:r>
            <w:r w:rsidRPr="00705091">
              <w:rPr>
                <w:color w:val="000000"/>
                <w:sz w:val="20"/>
                <w:szCs w:val="20"/>
                <w:vertAlign w:val="subscript"/>
                <w:lang w:eastAsia="en-AU"/>
              </w:rPr>
              <w:t>n</w:t>
            </w:r>
            <w:r w:rsidRPr="00705091">
              <w:rPr>
                <w:color w:val="000000"/>
                <w:sz w:val="20"/>
                <w:szCs w:val="20"/>
                <w:lang w:eastAsia="en-AU"/>
              </w:rPr>
              <w:t xml:space="preserve"> ≥ dose response curve </w:t>
            </w:r>
            <w:r w:rsidRPr="00705091">
              <w:rPr>
                <w:i/>
                <w:iCs/>
                <w:color w:val="000000"/>
                <w:sz w:val="20"/>
                <w:szCs w:val="20"/>
                <w:lang w:eastAsia="en-AU"/>
              </w:rPr>
              <w:t>I</w:t>
            </w:r>
            <w:r w:rsidRPr="00705091">
              <w:rPr>
                <w:i/>
                <w:iCs/>
                <w:color w:val="000000"/>
                <w:sz w:val="20"/>
                <w:szCs w:val="20"/>
                <w:vertAlign w:val="subscript"/>
                <w:lang w:eastAsia="en-AU"/>
              </w:rPr>
              <w:t>max</w:t>
            </w:r>
            <w:r w:rsidRPr="00705091">
              <w:rPr>
                <w:color w:val="000000"/>
                <w:sz w:val="20"/>
                <w:szCs w:val="20"/>
                <w:lang w:eastAsia="en-AU"/>
              </w:rPr>
              <w:t xml:space="preserve"> at ±2σ)</w:t>
            </w:r>
          </w:p>
        </w:tc>
        <w:tc>
          <w:tcPr>
            <w:tcW w:w="960" w:type="dxa"/>
            <w:tcBorders>
              <w:top w:val="nil"/>
              <w:left w:val="nil"/>
              <w:right w:val="nil"/>
            </w:tcBorders>
            <w:shd w:val="clear" w:color="auto" w:fill="auto"/>
            <w:vAlign w:val="center"/>
          </w:tcPr>
          <w:p w14:paraId="16D64A82" w14:textId="77777777" w:rsidR="00705091" w:rsidRPr="00705091" w:rsidRDefault="00705091" w:rsidP="004533B8">
            <w:pPr>
              <w:jc w:val="center"/>
              <w:rPr>
                <w:color w:val="000000"/>
                <w:sz w:val="20"/>
                <w:szCs w:val="20"/>
                <w:lang w:eastAsia="en-AU"/>
              </w:rPr>
            </w:pPr>
            <w:r w:rsidRPr="00705091">
              <w:rPr>
                <w:color w:val="000000"/>
                <w:sz w:val="20"/>
                <w:szCs w:val="20"/>
                <w:lang w:eastAsia="en-AU"/>
              </w:rPr>
              <w:t>0</w:t>
            </w:r>
          </w:p>
        </w:tc>
        <w:tc>
          <w:tcPr>
            <w:tcW w:w="1300" w:type="dxa"/>
            <w:tcBorders>
              <w:top w:val="nil"/>
              <w:left w:val="nil"/>
              <w:right w:val="nil"/>
            </w:tcBorders>
            <w:shd w:val="clear" w:color="auto" w:fill="auto"/>
            <w:noWrap/>
            <w:vAlign w:val="center"/>
          </w:tcPr>
          <w:p w14:paraId="35F50ADC" w14:textId="77777777" w:rsidR="00705091" w:rsidRPr="00705091" w:rsidRDefault="00705091" w:rsidP="004533B8">
            <w:pPr>
              <w:jc w:val="center"/>
              <w:rPr>
                <w:color w:val="000000"/>
                <w:sz w:val="20"/>
                <w:szCs w:val="20"/>
                <w:lang w:eastAsia="en-AU"/>
              </w:rPr>
            </w:pPr>
            <w:r w:rsidRPr="00705091">
              <w:rPr>
                <w:color w:val="000000"/>
                <w:sz w:val="20"/>
                <w:szCs w:val="20"/>
                <w:lang w:eastAsia="en-AU"/>
              </w:rPr>
              <w:t>0</w:t>
            </w:r>
          </w:p>
        </w:tc>
      </w:tr>
      <w:tr w:rsidR="00705091" w:rsidRPr="00B537AD" w14:paraId="48B04472" w14:textId="77777777" w:rsidTr="00705091">
        <w:trPr>
          <w:trHeight w:val="300"/>
          <w:jc w:val="center"/>
        </w:trPr>
        <w:tc>
          <w:tcPr>
            <w:tcW w:w="5540" w:type="dxa"/>
            <w:tcBorders>
              <w:top w:val="nil"/>
              <w:left w:val="nil"/>
              <w:right w:val="nil"/>
            </w:tcBorders>
            <w:shd w:val="clear" w:color="auto" w:fill="auto"/>
            <w:noWrap/>
            <w:vAlign w:val="center"/>
            <w:hideMark/>
          </w:tcPr>
          <w:p w14:paraId="016B4ABC" w14:textId="77777777" w:rsidR="00705091" w:rsidRPr="00705091" w:rsidRDefault="00705091" w:rsidP="004533B8">
            <w:pPr>
              <w:rPr>
                <w:color w:val="000000"/>
                <w:sz w:val="20"/>
                <w:szCs w:val="20"/>
                <w:lang w:eastAsia="en-AU"/>
              </w:rPr>
            </w:pPr>
            <w:r w:rsidRPr="00705091">
              <w:rPr>
                <w:color w:val="000000"/>
                <w:sz w:val="20"/>
                <w:szCs w:val="20"/>
                <w:lang w:eastAsia="en-AU"/>
              </w:rPr>
              <w:t>Anomalous dose response / unable to perform Monte Carlo fit</w:t>
            </w:r>
          </w:p>
        </w:tc>
        <w:tc>
          <w:tcPr>
            <w:tcW w:w="960" w:type="dxa"/>
            <w:tcBorders>
              <w:top w:val="nil"/>
              <w:left w:val="nil"/>
              <w:right w:val="nil"/>
            </w:tcBorders>
            <w:shd w:val="clear" w:color="auto" w:fill="auto"/>
            <w:vAlign w:val="center"/>
          </w:tcPr>
          <w:p w14:paraId="0C1EBF4E" w14:textId="77777777" w:rsidR="00705091" w:rsidRPr="00705091" w:rsidRDefault="00705091" w:rsidP="004533B8">
            <w:pPr>
              <w:jc w:val="center"/>
              <w:rPr>
                <w:color w:val="000000"/>
                <w:sz w:val="20"/>
                <w:szCs w:val="20"/>
                <w:lang w:eastAsia="en-AU"/>
              </w:rPr>
            </w:pPr>
            <w:r w:rsidRPr="00705091">
              <w:rPr>
                <w:color w:val="000000"/>
                <w:sz w:val="20"/>
                <w:szCs w:val="20"/>
                <w:lang w:eastAsia="en-AU"/>
              </w:rPr>
              <w:t>15</w:t>
            </w:r>
          </w:p>
        </w:tc>
        <w:tc>
          <w:tcPr>
            <w:tcW w:w="1300" w:type="dxa"/>
            <w:tcBorders>
              <w:top w:val="nil"/>
              <w:left w:val="nil"/>
              <w:right w:val="nil"/>
            </w:tcBorders>
            <w:shd w:val="clear" w:color="auto" w:fill="auto"/>
            <w:noWrap/>
            <w:vAlign w:val="center"/>
          </w:tcPr>
          <w:p w14:paraId="129DBEE0" w14:textId="77777777" w:rsidR="00705091" w:rsidRPr="00705091" w:rsidRDefault="00705091" w:rsidP="004533B8">
            <w:pPr>
              <w:jc w:val="center"/>
              <w:rPr>
                <w:color w:val="000000"/>
                <w:sz w:val="20"/>
                <w:szCs w:val="20"/>
                <w:lang w:eastAsia="en-AU"/>
              </w:rPr>
            </w:pPr>
            <w:r w:rsidRPr="00705091">
              <w:rPr>
                <w:color w:val="000000"/>
                <w:sz w:val="20"/>
                <w:szCs w:val="20"/>
                <w:lang w:eastAsia="en-AU"/>
              </w:rPr>
              <w:t>16</w:t>
            </w:r>
          </w:p>
        </w:tc>
      </w:tr>
      <w:tr w:rsidR="00705091" w:rsidRPr="00B537AD" w14:paraId="1F0A6793" w14:textId="77777777" w:rsidTr="00705091">
        <w:trPr>
          <w:trHeight w:val="300"/>
          <w:jc w:val="center"/>
        </w:trPr>
        <w:tc>
          <w:tcPr>
            <w:tcW w:w="5540" w:type="dxa"/>
            <w:tcBorders>
              <w:left w:val="nil"/>
              <w:bottom w:val="single" w:sz="4" w:space="0" w:color="auto"/>
              <w:right w:val="nil"/>
            </w:tcBorders>
            <w:shd w:val="clear" w:color="auto" w:fill="auto"/>
            <w:noWrap/>
            <w:vAlign w:val="center"/>
          </w:tcPr>
          <w:p w14:paraId="2D3E99ED" w14:textId="77777777" w:rsidR="00705091" w:rsidRPr="00705091" w:rsidRDefault="00705091" w:rsidP="004533B8">
            <w:pPr>
              <w:rPr>
                <w:color w:val="000000"/>
                <w:sz w:val="20"/>
                <w:szCs w:val="20"/>
                <w:lang w:eastAsia="en-AU"/>
              </w:rPr>
            </w:pPr>
            <w:r w:rsidRPr="00705091">
              <w:rPr>
                <w:color w:val="000000"/>
                <w:sz w:val="20"/>
                <w:szCs w:val="20"/>
                <w:lang w:eastAsia="en-AU"/>
              </w:rPr>
              <w:t>Slowly decaying OSL signal (T</w:t>
            </w:r>
            <w:r w:rsidRPr="00705091">
              <w:rPr>
                <w:color w:val="000000"/>
                <w:sz w:val="20"/>
                <w:szCs w:val="20"/>
                <w:vertAlign w:val="subscript"/>
                <w:lang w:eastAsia="en-AU"/>
              </w:rPr>
              <w:t>n</w:t>
            </w:r>
            <w:r w:rsidRPr="00705091">
              <w:rPr>
                <w:color w:val="000000"/>
                <w:sz w:val="20"/>
                <w:szCs w:val="20"/>
                <w:lang w:eastAsia="en-AU"/>
              </w:rPr>
              <w:t xml:space="preserve"> or T</w:t>
            </w:r>
            <w:r w:rsidRPr="00705091">
              <w:rPr>
                <w:color w:val="000000"/>
                <w:sz w:val="20"/>
                <w:szCs w:val="20"/>
                <w:vertAlign w:val="subscript"/>
                <w:lang w:eastAsia="en-AU"/>
              </w:rPr>
              <w:t>x</w:t>
            </w:r>
            <w:r w:rsidRPr="00705091">
              <w:rPr>
                <w:color w:val="000000"/>
                <w:sz w:val="20"/>
                <w:szCs w:val="20"/>
                <w:lang w:eastAsia="en-AU"/>
              </w:rPr>
              <w:t xml:space="preserve"> signals &gt;background after 1.5 s of OSL stimulation)</w:t>
            </w:r>
          </w:p>
        </w:tc>
        <w:tc>
          <w:tcPr>
            <w:tcW w:w="960" w:type="dxa"/>
            <w:tcBorders>
              <w:left w:val="nil"/>
              <w:bottom w:val="single" w:sz="4" w:space="0" w:color="auto"/>
              <w:right w:val="nil"/>
            </w:tcBorders>
            <w:shd w:val="clear" w:color="auto" w:fill="auto"/>
            <w:vAlign w:val="center"/>
          </w:tcPr>
          <w:p w14:paraId="55A3E66C" w14:textId="77777777" w:rsidR="00705091" w:rsidRPr="00705091" w:rsidRDefault="00705091" w:rsidP="004533B8">
            <w:pPr>
              <w:jc w:val="center"/>
              <w:rPr>
                <w:color w:val="000000"/>
                <w:sz w:val="20"/>
                <w:szCs w:val="20"/>
                <w:lang w:eastAsia="en-AU"/>
              </w:rPr>
            </w:pPr>
            <w:r w:rsidRPr="00705091">
              <w:rPr>
                <w:color w:val="000000"/>
                <w:sz w:val="20"/>
                <w:szCs w:val="20"/>
                <w:lang w:eastAsia="en-AU"/>
              </w:rPr>
              <w:t>&lt;1</w:t>
            </w:r>
          </w:p>
        </w:tc>
        <w:tc>
          <w:tcPr>
            <w:tcW w:w="1300" w:type="dxa"/>
            <w:tcBorders>
              <w:left w:val="nil"/>
              <w:bottom w:val="single" w:sz="4" w:space="0" w:color="auto"/>
              <w:right w:val="nil"/>
            </w:tcBorders>
            <w:shd w:val="clear" w:color="auto" w:fill="auto"/>
            <w:noWrap/>
            <w:vAlign w:val="center"/>
          </w:tcPr>
          <w:p w14:paraId="0BCBA876" w14:textId="77777777" w:rsidR="00705091" w:rsidRPr="00705091" w:rsidRDefault="00705091" w:rsidP="004533B8">
            <w:pPr>
              <w:jc w:val="center"/>
              <w:rPr>
                <w:color w:val="000000"/>
                <w:sz w:val="20"/>
                <w:szCs w:val="20"/>
                <w:lang w:eastAsia="en-AU"/>
              </w:rPr>
            </w:pPr>
            <w:r w:rsidRPr="00705091">
              <w:rPr>
                <w:color w:val="000000"/>
                <w:sz w:val="20"/>
                <w:szCs w:val="20"/>
                <w:lang w:eastAsia="en-AU"/>
              </w:rPr>
              <w:t>&lt;1</w:t>
            </w:r>
          </w:p>
        </w:tc>
      </w:tr>
      <w:tr w:rsidR="00705091" w:rsidRPr="00B537AD" w14:paraId="6A5F67E3" w14:textId="77777777" w:rsidTr="00705091">
        <w:trPr>
          <w:trHeight w:val="300"/>
          <w:jc w:val="center"/>
        </w:trPr>
        <w:tc>
          <w:tcPr>
            <w:tcW w:w="5540" w:type="dxa"/>
            <w:tcBorders>
              <w:top w:val="nil"/>
              <w:left w:val="nil"/>
              <w:bottom w:val="single" w:sz="4" w:space="0" w:color="auto"/>
              <w:right w:val="nil"/>
            </w:tcBorders>
            <w:shd w:val="clear" w:color="auto" w:fill="auto"/>
            <w:noWrap/>
            <w:vAlign w:val="center"/>
            <w:hideMark/>
          </w:tcPr>
          <w:p w14:paraId="6D34286C" w14:textId="77777777" w:rsidR="00705091" w:rsidRPr="00705091" w:rsidRDefault="00705091" w:rsidP="004533B8">
            <w:pPr>
              <w:rPr>
                <w:b/>
                <w:bCs/>
                <w:color w:val="000000"/>
                <w:sz w:val="20"/>
                <w:szCs w:val="20"/>
                <w:lang w:eastAsia="en-AU"/>
              </w:rPr>
            </w:pPr>
            <w:r w:rsidRPr="00705091">
              <w:rPr>
                <w:b/>
                <w:bCs/>
                <w:color w:val="000000"/>
                <w:sz w:val="20"/>
                <w:szCs w:val="20"/>
                <w:lang w:eastAsia="en-AU"/>
              </w:rPr>
              <w:t>Sum of rejected grains (%)</w:t>
            </w:r>
          </w:p>
        </w:tc>
        <w:tc>
          <w:tcPr>
            <w:tcW w:w="960" w:type="dxa"/>
            <w:tcBorders>
              <w:top w:val="nil"/>
              <w:left w:val="nil"/>
              <w:bottom w:val="single" w:sz="4" w:space="0" w:color="auto"/>
              <w:right w:val="nil"/>
            </w:tcBorders>
            <w:shd w:val="clear" w:color="auto" w:fill="auto"/>
            <w:vAlign w:val="center"/>
          </w:tcPr>
          <w:p w14:paraId="04FFB604" w14:textId="77777777" w:rsidR="00705091" w:rsidRPr="00705091" w:rsidRDefault="00705091" w:rsidP="004533B8">
            <w:pPr>
              <w:jc w:val="center"/>
              <w:rPr>
                <w:color w:val="000000"/>
                <w:sz w:val="20"/>
                <w:szCs w:val="20"/>
                <w:lang w:eastAsia="en-AU"/>
              </w:rPr>
            </w:pPr>
            <w:r w:rsidRPr="00705091">
              <w:rPr>
                <w:color w:val="000000"/>
                <w:sz w:val="20"/>
                <w:szCs w:val="20"/>
                <w:lang w:eastAsia="en-AU"/>
              </w:rPr>
              <w:t>94</w:t>
            </w:r>
          </w:p>
        </w:tc>
        <w:tc>
          <w:tcPr>
            <w:tcW w:w="1300" w:type="dxa"/>
            <w:tcBorders>
              <w:top w:val="nil"/>
              <w:left w:val="nil"/>
              <w:bottom w:val="single" w:sz="4" w:space="0" w:color="auto"/>
              <w:right w:val="nil"/>
            </w:tcBorders>
            <w:shd w:val="clear" w:color="auto" w:fill="auto"/>
            <w:noWrap/>
            <w:vAlign w:val="center"/>
          </w:tcPr>
          <w:p w14:paraId="60F677D1" w14:textId="77777777" w:rsidR="00705091" w:rsidRPr="00705091" w:rsidRDefault="00705091" w:rsidP="004533B8">
            <w:pPr>
              <w:jc w:val="center"/>
              <w:rPr>
                <w:color w:val="000000"/>
                <w:sz w:val="20"/>
                <w:szCs w:val="20"/>
                <w:lang w:eastAsia="en-AU"/>
              </w:rPr>
            </w:pPr>
            <w:r w:rsidRPr="00705091">
              <w:rPr>
                <w:color w:val="000000"/>
                <w:sz w:val="20"/>
                <w:szCs w:val="20"/>
                <w:lang w:eastAsia="en-AU"/>
              </w:rPr>
              <w:t>93</w:t>
            </w:r>
          </w:p>
        </w:tc>
      </w:tr>
      <w:tr w:rsidR="00705091" w:rsidRPr="00B537AD" w14:paraId="587CAF3F" w14:textId="77777777" w:rsidTr="00705091">
        <w:trPr>
          <w:trHeight w:val="300"/>
          <w:jc w:val="center"/>
        </w:trPr>
        <w:tc>
          <w:tcPr>
            <w:tcW w:w="5540" w:type="dxa"/>
            <w:tcBorders>
              <w:top w:val="nil"/>
              <w:left w:val="nil"/>
              <w:bottom w:val="single" w:sz="4" w:space="0" w:color="auto"/>
              <w:right w:val="nil"/>
            </w:tcBorders>
            <w:shd w:val="clear" w:color="auto" w:fill="auto"/>
            <w:noWrap/>
            <w:vAlign w:val="center"/>
            <w:hideMark/>
          </w:tcPr>
          <w:p w14:paraId="69215CEF" w14:textId="77777777" w:rsidR="00705091" w:rsidRPr="00705091" w:rsidRDefault="00705091" w:rsidP="004533B8">
            <w:pPr>
              <w:rPr>
                <w:b/>
                <w:bCs/>
                <w:color w:val="000000"/>
                <w:sz w:val="20"/>
                <w:szCs w:val="20"/>
                <w:lang w:eastAsia="en-AU"/>
              </w:rPr>
            </w:pPr>
            <w:r w:rsidRPr="00705091">
              <w:rPr>
                <w:b/>
                <w:bCs/>
                <w:color w:val="000000"/>
                <w:sz w:val="20"/>
                <w:szCs w:val="20"/>
                <w:lang w:eastAsia="en-AU"/>
              </w:rPr>
              <w:t>Sum of accepted grains (%)</w:t>
            </w:r>
          </w:p>
        </w:tc>
        <w:tc>
          <w:tcPr>
            <w:tcW w:w="960" w:type="dxa"/>
            <w:tcBorders>
              <w:top w:val="nil"/>
              <w:left w:val="nil"/>
              <w:bottom w:val="single" w:sz="4" w:space="0" w:color="auto"/>
              <w:right w:val="nil"/>
            </w:tcBorders>
            <w:shd w:val="clear" w:color="auto" w:fill="auto"/>
            <w:vAlign w:val="center"/>
          </w:tcPr>
          <w:p w14:paraId="3FF72520" w14:textId="77777777" w:rsidR="00705091" w:rsidRPr="00705091" w:rsidRDefault="00705091" w:rsidP="004533B8">
            <w:pPr>
              <w:jc w:val="center"/>
              <w:rPr>
                <w:color w:val="000000"/>
                <w:sz w:val="20"/>
                <w:szCs w:val="20"/>
                <w:lang w:eastAsia="en-AU"/>
              </w:rPr>
            </w:pPr>
            <w:r w:rsidRPr="00705091">
              <w:rPr>
                <w:color w:val="000000"/>
                <w:sz w:val="20"/>
                <w:szCs w:val="20"/>
                <w:lang w:eastAsia="en-AU"/>
              </w:rPr>
              <w:t>6</w:t>
            </w:r>
          </w:p>
        </w:tc>
        <w:tc>
          <w:tcPr>
            <w:tcW w:w="1300" w:type="dxa"/>
            <w:tcBorders>
              <w:top w:val="nil"/>
              <w:left w:val="nil"/>
              <w:bottom w:val="single" w:sz="4" w:space="0" w:color="auto"/>
              <w:right w:val="nil"/>
            </w:tcBorders>
            <w:shd w:val="clear" w:color="auto" w:fill="auto"/>
            <w:noWrap/>
            <w:vAlign w:val="center"/>
          </w:tcPr>
          <w:p w14:paraId="07581079" w14:textId="77777777" w:rsidR="00705091" w:rsidRPr="00705091" w:rsidRDefault="00705091" w:rsidP="004533B8">
            <w:pPr>
              <w:jc w:val="center"/>
              <w:rPr>
                <w:color w:val="000000"/>
                <w:sz w:val="20"/>
                <w:szCs w:val="20"/>
                <w:lang w:eastAsia="en-AU"/>
              </w:rPr>
            </w:pPr>
            <w:r w:rsidRPr="00705091">
              <w:rPr>
                <w:color w:val="000000"/>
                <w:sz w:val="20"/>
                <w:szCs w:val="20"/>
                <w:lang w:eastAsia="en-AU"/>
              </w:rPr>
              <w:t>7</w:t>
            </w:r>
          </w:p>
        </w:tc>
      </w:tr>
    </w:tbl>
    <w:p w14:paraId="1FFABE7C" w14:textId="77777777" w:rsidR="00357FD6" w:rsidRDefault="00357FD6" w:rsidP="007015DF">
      <w:pPr>
        <w:spacing w:line="480" w:lineRule="auto"/>
        <w:jc w:val="both"/>
      </w:pPr>
    </w:p>
    <w:p w14:paraId="716A4FB8" w14:textId="1ED7C839" w:rsidR="00357FD6" w:rsidRDefault="00357FD6" w:rsidP="007015DF">
      <w:pPr>
        <w:spacing w:line="480" w:lineRule="auto"/>
        <w:jc w:val="both"/>
      </w:pPr>
      <w:r>
        <w:t xml:space="preserve">Single-grain TT-OSL De values have been obtained using the single-aliquot regenerative dose (SAR) protocol shown in </w:t>
      </w:r>
      <w:r w:rsidRPr="00194171">
        <w:t>Table S</w:t>
      </w:r>
      <w:r w:rsidR="00194171" w:rsidRPr="00194171">
        <w:t>.7</w:t>
      </w:r>
      <w:r>
        <w:t>. A total of 1600 single-grain De measurements were made for sample LC19-10. Single-grain TT-OSL D</w:t>
      </w:r>
      <w:r w:rsidRPr="00357FD6">
        <w:rPr>
          <w:vertAlign w:val="subscript"/>
        </w:rPr>
        <w:t>e</w:t>
      </w:r>
      <w:r>
        <w:t xml:space="preserve"> values were calculated by integrating the first 0.08 s of stimulation and subtracting a late-light background from the last 0.25 s. The single-grain TT-OSL dose-response curves are generally characterised by continued signal growth at high doses (10</w:t>
      </w:r>
      <w:r w:rsidRPr="00357FD6">
        <w:rPr>
          <w:vertAlign w:val="superscript"/>
        </w:rPr>
        <w:t>2</w:t>
      </w:r>
      <w:r>
        <w:t>-10</w:t>
      </w:r>
      <w:r w:rsidRPr="00357FD6">
        <w:rPr>
          <w:vertAlign w:val="superscript"/>
        </w:rPr>
        <w:t>3</w:t>
      </w:r>
      <w:r>
        <w:t xml:space="preserve"> Gy) and are typically well-represented by a single saturating exponential function (e.g. </w:t>
      </w:r>
      <w:r w:rsidRPr="00705091">
        <w:t>Fig</w:t>
      </w:r>
      <w:r w:rsidR="00705091">
        <w:t>.</w:t>
      </w:r>
      <w:r w:rsidRPr="00705091">
        <w:t xml:space="preserve"> S</w:t>
      </w:r>
      <w:r w:rsidR="00705091" w:rsidRPr="00705091">
        <w:t>.2</w:t>
      </w:r>
      <w:r>
        <w:t xml:space="preserve">). </w:t>
      </w:r>
    </w:p>
    <w:p w14:paraId="16813A49" w14:textId="77777777" w:rsidR="00357FD6" w:rsidRDefault="00357FD6" w:rsidP="007015DF">
      <w:pPr>
        <w:spacing w:line="480" w:lineRule="auto"/>
        <w:jc w:val="both"/>
      </w:pPr>
    </w:p>
    <w:p w14:paraId="7807C1B9" w14:textId="5BF5A3AD" w:rsidR="00705091" w:rsidRPr="00705091" w:rsidRDefault="00705091" w:rsidP="007015DF">
      <w:pPr>
        <w:jc w:val="both"/>
        <w:rPr>
          <w:bCs/>
        </w:rPr>
      </w:pPr>
      <w:r w:rsidRPr="00194171">
        <w:rPr>
          <w:b/>
        </w:rPr>
        <w:lastRenderedPageBreak/>
        <w:t>Table S</w:t>
      </w:r>
      <w:r w:rsidR="00194171" w:rsidRPr="00194171">
        <w:rPr>
          <w:b/>
        </w:rPr>
        <w:t>.7:</w:t>
      </w:r>
      <w:r w:rsidRPr="00194171">
        <w:rPr>
          <w:bCs/>
        </w:rPr>
        <w:t xml:space="preserve"> TT</w:t>
      </w:r>
      <w:r w:rsidRPr="00705091">
        <w:rPr>
          <w:bCs/>
        </w:rPr>
        <w:t>-OSL SAR protocol used for D</w:t>
      </w:r>
      <w:r w:rsidRPr="00705091">
        <w:rPr>
          <w:bCs/>
          <w:vertAlign w:val="subscript"/>
        </w:rPr>
        <w:t>e</w:t>
      </w:r>
      <w:r w:rsidRPr="00705091">
        <w:rPr>
          <w:bCs/>
        </w:rPr>
        <w:t xml:space="preserve"> determination. The SAR measurement cycle was repeated for the natural dose, three different sized regenerative doses, a 0 Gy regenerative dose (to measure OSL signal recuperation) and a replicate of the first regenerative dose cycle (to assess the suitability of the test dose sensitivity correction). The OSL IR depletion ratio of Duller (2003) was measured separately and used to check for the presence of feldspar contaminants. L</w:t>
      </w:r>
      <w:r w:rsidRPr="00705091">
        <w:rPr>
          <w:bCs/>
          <w:vertAlign w:val="subscript"/>
        </w:rPr>
        <w:t>x</w:t>
      </w:r>
      <w:r w:rsidRPr="00705091">
        <w:rPr>
          <w:bCs/>
        </w:rPr>
        <w:t xml:space="preserve"> = regenerative dose signal response; L</w:t>
      </w:r>
      <w:r w:rsidRPr="00705091">
        <w:rPr>
          <w:bCs/>
          <w:vertAlign w:val="subscript"/>
        </w:rPr>
        <w:t>n</w:t>
      </w:r>
      <w:r w:rsidRPr="00705091">
        <w:rPr>
          <w:bCs/>
        </w:rPr>
        <w:t xml:space="preserve"> = natural dose signal response; T</w:t>
      </w:r>
      <w:r w:rsidRPr="00705091">
        <w:rPr>
          <w:bCs/>
          <w:vertAlign w:val="subscript"/>
        </w:rPr>
        <w:t>x</w:t>
      </w:r>
      <w:r w:rsidRPr="00705091">
        <w:rPr>
          <w:bCs/>
        </w:rPr>
        <w:t xml:space="preserve"> = test dose signal response for a laboratory dose cycle T</w:t>
      </w:r>
      <w:r w:rsidRPr="00705091">
        <w:rPr>
          <w:bCs/>
          <w:vertAlign w:val="subscript"/>
        </w:rPr>
        <w:t>n</w:t>
      </w:r>
      <w:r w:rsidRPr="00705091">
        <w:rPr>
          <w:bCs/>
        </w:rPr>
        <w:t xml:space="preserve"> = test dose signal response for the natural dose cycle. </w:t>
      </w:r>
    </w:p>
    <w:tbl>
      <w:tblPr>
        <w:tblW w:w="7443" w:type="dxa"/>
        <w:jc w:val="center"/>
        <w:tblLook w:val="04A0" w:firstRow="1" w:lastRow="0" w:firstColumn="1" w:lastColumn="0" w:noHBand="0" w:noVBand="1"/>
      </w:tblPr>
      <w:tblGrid>
        <w:gridCol w:w="960"/>
        <w:gridCol w:w="5560"/>
        <w:gridCol w:w="923"/>
      </w:tblGrid>
      <w:tr w:rsidR="001C448B" w:rsidRPr="00705091" w14:paraId="0A98AE27" w14:textId="77777777" w:rsidTr="00705091">
        <w:trPr>
          <w:trHeight w:val="300"/>
          <w:jc w:val="center"/>
        </w:trPr>
        <w:tc>
          <w:tcPr>
            <w:tcW w:w="960" w:type="dxa"/>
            <w:tcBorders>
              <w:top w:val="single" w:sz="4" w:space="0" w:color="auto"/>
              <w:left w:val="nil"/>
              <w:bottom w:val="single" w:sz="4" w:space="0" w:color="auto"/>
              <w:right w:val="nil"/>
            </w:tcBorders>
            <w:shd w:val="clear" w:color="auto" w:fill="auto"/>
            <w:noWrap/>
            <w:vAlign w:val="bottom"/>
            <w:hideMark/>
          </w:tcPr>
          <w:p w14:paraId="04577F7B" w14:textId="77777777" w:rsidR="001C448B" w:rsidRPr="00705091" w:rsidRDefault="001C448B" w:rsidP="004533B8">
            <w:pPr>
              <w:jc w:val="center"/>
              <w:rPr>
                <w:b/>
                <w:bCs/>
                <w:color w:val="000000"/>
                <w:sz w:val="20"/>
                <w:szCs w:val="20"/>
                <w:lang w:eastAsia="en-AU"/>
              </w:rPr>
            </w:pPr>
            <w:r w:rsidRPr="00705091">
              <w:rPr>
                <w:b/>
                <w:bCs/>
                <w:color w:val="000000"/>
                <w:sz w:val="20"/>
                <w:szCs w:val="20"/>
                <w:lang w:eastAsia="en-AU"/>
              </w:rPr>
              <w:t>Step</w:t>
            </w:r>
          </w:p>
        </w:tc>
        <w:tc>
          <w:tcPr>
            <w:tcW w:w="5560" w:type="dxa"/>
            <w:tcBorders>
              <w:top w:val="single" w:sz="4" w:space="0" w:color="auto"/>
              <w:left w:val="nil"/>
              <w:bottom w:val="single" w:sz="4" w:space="0" w:color="auto"/>
              <w:right w:val="nil"/>
            </w:tcBorders>
            <w:shd w:val="clear" w:color="auto" w:fill="auto"/>
            <w:noWrap/>
            <w:vAlign w:val="bottom"/>
            <w:hideMark/>
          </w:tcPr>
          <w:p w14:paraId="2BC25220" w14:textId="77777777" w:rsidR="001C448B" w:rsidRPr="00705091" w:rsidRDefault="001C448B" w:rsidP="004533B8">
            <w:pPr>
              <w:rPr>
                <w:b/>
                <w:bCs/>
                <w:color w:val="000000"/>
                <w:sz w:val="20"/>
                <w:szCs w:val="20"/>
                <w:lang w:eastAsia="en-AU"/>
              </w:rPr>
            </w:pPr>
            <w:r w:rsidRPr="00705091">
              <w:rPr>
                <w:b/>
                <w:bCs/>
                <w:color w:val="000000"/>
                <w:sz w:val="20"/>
                <w:szCs w:val="20"/>
                <w:lang w:eastAsia="en-AU"/>
              </w:rPr>
              <w:t>Treatment</w:t>
            </w:r>
          </w:p>
        </w:tc>
        <w:tc>
          <w:tcPr>
            <w:tcW w:w="923" w:type="dxa"/>
            <w:tcBorders>
              <w:top w:val="single" w:sz="4" w:space="0" w:color="auto"/>
              <w:left w:val="nil"/>
              <w:bottom w:val="single" w:sz="4" w:space="0" w:color="auto"/>
              <w:right w:val="nil"/>
            </w:tcBorders>
            <w:shd w:val="clear" w:color="auto" w:fill="auto"/>
            <w:noWrap/>
            <w:vAlign w:val="bottom"/>
            <w:hideMark/>
          </w:tcPr>
          <w:p w14:paraId="58D55131" w14:textId="77777777" w:rsidR="001C448B" w:rsidRPr="00705091" w:rsidRDefault="001C448B" w:rsidP="004533B8">
            <w:pPr>
              <w:rPr>
                <w:b/>
                <w:bCs/>
                <w:color w:val="000000"/>
                <w:sz w:val="20"/>
                <w:szCs w:val="20"/>
                <w:lang w:eastAsia="en-AU"/>
              </w:rPr>
            </w:pPr>
            <w:r w:rsidRPr="00705091">
              <w:rPr>
                <w:b/>
                <w:bCs/>
                <w:color w:val="000000"/>
                <w:sz w:val="20"/>
                <w:szCs w:val="20"/>
                <w:lang w:eastAsia="en-AU"/>
              </w:rPr>
              <w:t>Signal</w:t>
            </w:r>
          </w:p>
        </w:tc>
      </w:tr>
      <w:tr w:rsidR="001C448B" w:rsidRPr="00705091" w14:paraId="114FF3F9"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1E5DD07B" w14:textId="77777777" w:rsidR="001C448B" w:rsidRPr="00705091" w:rsidRDefault="001C448B" w:rsidP="004533B8">
            <w:pPr>
              <w:jc w:val="center"/>
              <w:rPr>
                <w:color w:val="000000"/>
                <w:sz w:val="20"/>
                <w:szCs w:val="20"/>
                <w:lang w:eastAsia="en-AU"/>
              </w:rPr>
            </w:pPr>
            <w:r w:rsidRPr="00705091">
              <w:rPr>
                <w:color w:val="000000"/>
                <w:sz w:val="20"/>
                <w:szCs w:val="20"/>
                <w:lang w:eastAsia="en-AU"/>
              </w:rPr>
              <w:t>1</w:t>
            </w:r>
          </w:p>
        </w:tc>
        <w:tc>
          <w:tcPr>
            <w:tcW w:w="5560" w:type="dxa"/>
            <w:tcBorders>
              <w:top w:val="nil"/>
              <w:left w:val="nil"/>
              <w:bottom w:val="nil"/>
              <w:right w:val="nil"/>
            </w:tcBorders>
            <w:shd w:val="clear" w:color="auto" w:fill="auto"/>
            <w:noWrap/>
            <w:vAlign w:val="bottom"/>
            <w:hideMark/>
          </w:tcPr>
          <w:p w14:paraId="1013CF03" w14:textId="77777777" w:rsidR="001C448B" w:rsidRPr="00705091" w:rsidRDefault="001C448B" w:rsidP="004533B8">
            <w:pPr>
              <w:rPr>
                <w:color w:val="000000"/>
                <w:sz w:val="20"/>
                <w:szCs w:val="20"/>
                <w:lang w:eastAsia="en-AU"/>
              </w:rPr>
            </w:pPr>
            <w:r w:rsidRPr="00705091">
              <w:rPr>
                <w:color w:val="000000"/>
                <w:sz w:val="20"/>
                <w:szCs w:val="20"/>
                <w:lang w:eastAsia="en-AU"/>
              </w:rPr>
              <w:t>Dose (natural or laboratory)</w:t>
            </w:r>
          </w:p>
        </w:tc>
        <w:tc>
          <w:tcPr>
            <w:tcW w:w="923" w:type="dxa"/>
            <w:tcBorders>
              <w:top w:val="nil"/>
              <w:left w:val="nil"/>
              <w:bottom w:val="nil"/>
              <w:right w:val="nil"/>
            </w:tcBorders>
            <w:shd w:val="clear" w:color="auto" w:fill="auto"/>
            <w:noWrap/>
            <w:vAlign w:val="bottom"/>
            <w:hideMark/>
          </w:tcPr>
          <w:p w14:paraId="62F94EC6" w14:textId="77777777" w:rsidR="001C448B" w:rsidRPr="00705091" w:rsidRDefault="001C448B" w:rsidP="004533B8">
            <w:pPr>
              <w:rPr>
                <w:color w:val="000000"/>
                <w:sz w:val="20"/>
                <w:szCs w:val="20"/>
                <w:lang w:eastAsia="en-AU"/>
              </w:rPr>
            </w:pPr>
          </w:p>
        </w:tc>
      </w:tr>
      <w:tr w:rsidR="001C448B" w:rsidRPr="00705091" w14:paraId="1402B9B8"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434F5C77" w14:textId="77777777" w:rsidR="001C448B" w:rsidRPr="00705091" w:rsidRDefault="001C448B" w:rsidP="004533B8">
            <w:pPr>
              <w:jc w:val="center"/>
              <w:rPr>
                <w:color w:val="000000"/>
                <w:sz w:val="20"/>
                <w:szCs w:val="20"/>
                <w:lang w:eastAsia="en-AU"/>
              </w:rPr>
            </w:pPr>
            <w:r w:rsidRPr="00705091">
              <w:rPr>
                <w:color w:val="000000"/>
                <w:sz w:val="20"/>
                <w:szCs w:val="20"/>
                <w:lang w:eastAsia="en-AU"/>
              </w:rPr>
              <w:t>2</w:t>
            </w:r>
          </w:p>
        </w:tc>
        <w:tc>
          <w:tcPr>
            <w:tcW w:w="5560" w:type="dxa"/>
            <w:tcBorders>
              <w:top w:val="nil"/>
              <w:left w:val="nil"/>
              <w:bottom w:val="nil"/>
              <w:right w:val="nil"/>
            </w:tcBorders>
            <w:shd w:val="clear" w:color="auto" w:fill="auto"/>
            <w:noWrap/>
            <w:vAlign w:val="bottom"/>
            <w:hideMark/>
          </w:tcPr>
          <w:p w14:paraId="569B263C" w14:textId="77777777" w:rsidR="001C448B" w:rsidRPr="00705091" w:rsidRDefault="001C448B" w:rsidP="004533B8">
            <w:pPr>
              <w:rPr>
                <w:color w:val="000000"/>
                <w:sz w:val="20"/>
                <w:szCs w:val="20"/>
                <w:lang w:eastAsia="en-AU"/>
              </w:rPr>
            </w:pPr>
            <w:r w:rsidRPr="00705091">
              <w:rPr>
                <w:color w:val="000000"/>
                <w:sz w:val="20"/>
                <w:szCs w:val="20"/>
                <w:lang w:eastAsia="en-AU"/>
              </w:rPr>
              <w:t>Preheat 1 (PH</w:t>
            </w:r>
            <w:r w:rsidRPr="00705091">
              <w:rPr>
                <w:color w:val="000000"/>
                <w:sz w:val="20"/>
                <w:szCs w:val="20"/>
                <w:vertAlign w:val="subscript"/>
                <w:lang w:eastAsia="en-AU"/>
              </w:rPr>
              <w:t>1</w:t>
            </w:r>
            <w:r w:rsidRPr="00705091">
              <w:rPr>
                <w:color w:val="000000"/>
                <w:sz w:val="20"/>
                <w:szCs w:val="20"/>
                <w:lang w:eastAsia="en-AU"/>
              </w:rPr>
              <w:t xml:space="preserve"> = 260</w:t>
            </w:r>
            <w:r w:rsidRPr="00705091">
              <w:rPr>
                <w:color w:val="000000"/>
                <w:sz w:val="20"/>
                <w:szCs w:val="20"/>
                <w:vertAlign w:val="superscript"/>
                <w:lang w:eastAsia="en-AU"/>
              </w:rPr>
              <w:t>o</w:t>
            </w:r>
            <w:r w:rsidRPr="00705091">
              <w:rPr>
                <w:color w:val="000000"/>
                <w:sz w:val="20"/>
                <w:szCs w:val="20"/>
                <w:lang w:eastAsia="en-AU"/>
              </w:rPr>
              <w:t>C for 10 s)</w:t>
            </w:r>
          </w:p>
        </w:tc>
        <w:tc>
          <w:tcPr>
            <w:tcW w:w="923" w:type="dxa"/>
            <w:tcBorders>
              <w:top w:val="nil"/>
              <w:left w:val="nil"/>
              <w:bottom w:val="nil"/>
              <w:right w:val="nil"/>
            </w:tcBorders>
            <w:shd w:val="clear" w:color="auto" w:fill="auto"/>
            <w:noWrap/>
            <w:vAlign w:val="bottom"/>
            <w:hideMark/>
          </w:tcPr>
          <w:p w14:paraId="19169FF2" w14:textId="77777777" w:rsidR="001C448B" w:rsidRPr="00705091" w:rsidRDefault="001C448B" w:rsidP="004533B8">
            <w:pPr>
              <w:rPr>
                <w:color w:val="000000"/>
                <w:sz w:val="20"/>
                <w:szCs w:val="20"/>
                <w:lang w:eastAsia="en-AU"/>
              </w:rPr>
            </w:pPr>
          </w:p>
        </w:tc>
      </w:tr>
      <w:tr w:rsidR="001C448B" w:rsidRPr="00705091" w14:paraId="32652405"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479B812A" w14:textId="77777777" w:rsidR="001C448B" w:rsidRPr="00705091" w:rsidRDefault="001C448B" w:rsidP="004533B8">
            <w:pPr>
              <w:jc w:val="center"/>
              <w:rPr>
                <w:color w:val="000000"/>
                <w:sz w:val="20"/>
                <w:szCs w:val="20"/>
                <w:lang w:eastAsia="en-AU"/>
              </w:rPr>
            </w:pPr>
            <w:r w:rsidRPr="00705091">
              <w:rPr>
                <w:color w:val="000000"/>
                <w:sz w:val="20"/>
                <w:szCs w:val="20"/>
                <w:lang w:eastAsia="en-AU"/>
              </w:rPr>
              <w:t>3</w:t>
            </w:r>
          </w:p>
        </w:tc>
        <w:tc>
          <w:tcPr>
            <w:tcW w:w="5560" w:type="dxa"/>
            <w:tcBorders>
              <w:top w:val="nil"/>
              <w:left w:val="nil"/>
              <w:bottom w:val="nil"/>
              <w:right w:val="nil"/>
            </w:tcBorders>
            <w:shd w:val="clear" w:color="auto" w:fill="auto"/>
            <w:noWrap/>
            <w:vAlign w:val="bottom"/>
            <w:hideMark/>
          </w:tcPr>
          <w:p w14:paraId="33B70060" w14:textId="77777777" w:rsidR="001C448B" w:rsidRPr="00705091" w:rsidRDefault="001C448B" w:rsidP="004533B8">
            <w:pPr>
              <w:rPr>
                <w:color w:val="000000"/>
                <w:sz w:val="20"/>
                <w:szCs w:val="20"/>
                <w:lang w:eastAsia="en-AU"/>
              </w:rPr>
            </w:pPr>
            <w:r w:rsidRPr="00705091">
              <w:rPr>
                <w:color w:val="000000"/>
                <w:sz w:val="20"/>
                <w:szCs w:val="20"/>
                <w:lang w:eastAsia="en-AU"/>
              </w:rPr>
              <w:t>Single-grain OSL stimulation (125</w:t>
            </w:r>
            <w:r w:rsidRPr="00705091">
              <w:rPr>
                <w:color w:val="000000"/>
                <w:sz w:val="20"/>
                <w:szCs w:val="20"/>
                <w:vertAlign w:val="superscript"/>
                <w:lang w:eastAsia="en-AU"/>
              </w:rPr>
              <w:t>o</w:t>
            </w:r>
            <w:r w:rsidRPr="00705091">
              <w:rPr>
                <w:color w:val="000000"/>
                <w:sz w:val="20"/>
                <w:szCs w:val="20"/>
                <w:lang w:eastAsia="en-AU"/>
              </w:rPr>
              <w:t>C for 3 s)</w:t>
            </w:r>
          </w:p>
        </w:tc>
        <w:tc>
          <w:tcPr>
            <w:tcW w:w="923" w:type="dxa"/>
            <w:tcBorders>
              <w:top w:val="nil"/>
              <w:left w:val="nil"/>
              <w:bottom w:val="nil"/>
              <w:right w:val="nil"/>
            </w:tcBorders>
            <w:shd w:val="clear" w:color="auto" w:fill="auto"/>
            <w:noWrap/>
            <w:vAlign w:val="bottom"/>
            <w:hideMark/>
          </w:tcPr>
          <w:p w14:paraId="0E962DBB" w14:textId="77777777" w:rsidR="001C448B" w:rsidRPr="00705091" w:rsidRDefault="001C448B" w:rsidP="004533B8">
            <w:pPr>
              <w:rPr>
                <w:color w:val="000000"/>
                <w:sz w:val="20"/>
                <w:szCs w:val="20"/>
                <w:lang w:eastAsia="en-AU"/>
              </w:rPr>
            </w:pPr>
          </w:p>
        </w:tc>
      </w:tr>
      <w:tr w:rsidR="001C448B" w:rsidRPr="00705091" w14:paraId="5E864922"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6D23996C" w14:textId="77777777" w:rsidR="001C448B" w:rsidRPr="00705091" w:rsidRDefault="001C448B" w:rsidP="004533B8">
            <w:pPr>
              <w:jc w:val="center"/>
              <w:rPr>
                <w:color w:val="000000"/>
                <w:sz w:val="20"/>
                <w:szCs w:val="20"/>
                <w:lang w:eastAsia="en-AU"/>
              </w:rPr>
            </w:pPr>
            <w:r w:rsidRPr="00705091">
              <w:rPr>
                <w:color w:val="000000"/>
                <w:sz w:val="20"/>
                <w:szCs w:val="20"/>
                <w:lang w:eastAsia="en-AU"/>
              </w:rPr>
              <w:t>4</w:t>
            </w:r>
          </w:p>
        </w:tc>
        <w:tc>
          <w:tcPr>
            <w:tcW w:w="5560" w:type="dxa"/>
            <w:tcBorders>
              <w:top w:val="nil"/>
              <w:left w:val="nil"/>
              <w:bottom w:val="nil"/>
              <w:right w:val="nil"/>
            </w:tcBorders>
            <w:shd w:val="clear" w:color="auto" w:fill="auto"/>
            <w:noWrap/>
            <w:vAlign w:val="bottom"/>
            <w:hideMark/>
          </w:tcPr>
          <w:p w14:paraId="09C1BAA0" w14:textId="77777777" w:rsidR="001C448B" w:rsidRPr="00705091" w:rsidRDefault="001C448B" w:rsidP="004533B8">
            <w:pPr>
              <w:rPr>
                <w:color w:val="000000"/>
                <w:sz w:val="20"/>
                <w:szCs w:val="20"/>
                <w:lang w:eastAsia="en-AU"/>
              </w:rPr>
            </w:pPr>
            <w:r w:rsidRPr="00705091">
              <w:rPr>
                <w:color w:val="000000"/>
                <w:sz w:val="20"/>
                <w:szCs w:val="20"/>
                <w:lang w:eastAsia="en-AU"/>
              </w:rPr>
              <w:t>Preheat 2 (PH</w:t>
            </w:r>
            <w:r w:rsidRPr="00705091">
              <w:rPr>
                <w:color w:val="000000"/>
                <w:sz w:val="20"/>
                <w:szCs w:val="20"/>
                <w:vertAlign w:val="subscript"/>
                <w:lang w:eastAsia="en-AU"/>
              </w:rPr>
              <w:t>2</w:t>
            </w:r>
            <w:r w:rsidRPr="00705091">
              <w:rPr>
                <w:color w:val="000000"/>
                <w:sz w:val="20"/>
                <w:szCs w:val="20"/>
                <w:lang w:eastAsia="en-AU"/>
              </w:rPr>
              <w:t xml:space="preserve"> = 260</w:t>
            </w:r>
            <w:r w:rsidRPr="00705091">
              <w:rPr>
                <w:color w:val="000000"/>
                <w:sz w:val="20"/>
                <w:szCs w:val="20"/>
                <w:vertAlign w:val="superscript"/>
                <w:lang w:eastAsia="en-AU"/>
              </w:rPr>
              <w:t>o</w:t>
            </w:r>
            <w:r w:rsidRPr="00705091">
              <w:rPr>
                <w:color w:val="000000"/>
                <w:sz w:val="20"/>
                <w:szCs w:val="20"/>
                <w:lang w:eastAsia="en-AU"/>
              </w:rPr>
              <w:t>C for 10 s)</w:t>
            </w:r>
          </w:p>
        </w:tc>
        <w:tc>
          <w:tcPr>
            <w:tcW w:w="923" w:type="dxa"/>
            <w:tcBorders>
              <w:top w:val="nil"/>
              <w:left w:val="nil"/>
              <w:bottom w:val="nil"/>
              <w:right w:val="nil"/>
            </w:tcBorders>
            <w:shd w:val="clear" w:color="auto" w:fill="auto"/>
            <w:noWrap/>
            <w:vAlign w:val="bottom"/>
            <w:hideMark/>
          </w:tcPr>
          <w:p w14:paraId="68213F4D" w14:textId="77777777" w:rsidR="001C448B" w:rsidRPr="00705091" w:rsidRDefault="001C448B" w:rsidP="004533B8">
            <w:pPr>
              <w:rPr>
                <w:color w:val="000000"/>
                <w:sz w:val="20"/>
                <w:szCs w:val="20"/>
                <w:lang w:eastAsia="en-AU"/>
              </w:rPr>
            </w:pPr>
          </w:p>
        </w:tc>
      </w:tr>
      <w:tr w:rsidR="001C448B" w:rsidRPr="00705091" w14:paraId="61EBE306"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60B08739" w14:textId="77777777" w:rsidR="001C448B" w:rsidRPr="00705091" w:rsidRDefault="001C448B" w:rsidP="004533B8">
            <w:pPr>
              <w:jc w:val="center"/>
              <w:rPr>
                <w:color w:val="000000"/>
                <w:sz w:val="20"/>
                <w:szCs w:val="20"/>
                <w:lang w:eastAsia="en-AU"/>
              </w:rPr>
            </w:pPr>
            <w:r w:rsidRPr="00705091">
              <w:rPr>
                <w:color w:val="000000"/>
                <w:sz w:val="20"/>
                <w:szCs w:val="20"/>
                <w:lang w:eastAsia="en-AU"/>
              </w:rPr>
              <w:t>5</w:t>
            </w:r>
          </w:p>
        </w:tc>
        <w:tc>
          <w:tcPr>
            <w:tcW w:w="5560" w:type="dxa"/>
            <w:tcBorders>
              <w:top w:val="nil"/>
              <w:left w:val="nil"/>
              <w:bottom w:val="nil"/>
              <w:right w:val="nil"/>
            </w:tcBorders>
            <w:shd w:val="clear" w:color="auto" w:fill="auto"/>
            <w:noWrap/>
            <w:vAlign w:val="bottom"/>
            <w:hideMark/>
          </w:tcPr>
          <w:p w14:paraId="6F4088CB" w14:textId="77777777" w:rsidR="001C448B" w:rsidRPr="00705091" w:rsidRDefault="001C448B" w:rsidP="004533B8">
            <w:pPr>
              <w:rPr>
                <w:color w:val="000000"/>
                <w:sz w:val="20"/>
                <w:szCs w:val="20"/>
                <w:lang w:eastAsia="en-AU"/>
              </w:rPr>
            </w:pPr>
            <w:r w:rsidRPr="00705091">
              <w:rPr>
                <w:color w:val="000000"/>
                <w:sz w:val="20"/>
                <w:szCs w:val="20"/>
                <w:lang w:eastAsia="en-AU"/>
              </w:rPr>
              <w:t>Single-grain TT-OSL stimulation (125</w:t>
            </w:r>
            <w:r w:rsidRPr="00705091">
              <w:rPr>
                <w:color w:val="000000"/>
                <w:sz w:val="20"/>
                <w:szCs w:val="20"/>
                <w:vertAlign w:val="superscript"/>
                <w:lang w:eastAsia="en-AU"/>
              </w:rPr>
              <w:t>o</w:t>
            </w:r>
            <w:r w:rsidRPr="00705091">
              <w:rPr>
                <w:color w:val="000000"/>
                <w:sz w:val="20"/>
                <w:szCs w:val="20"/>
                <w:lang w:eastAsia="en-AU"/>
              </w:rPr>
              <w:t>C for 3 s)</w:t>
            </w:r>
          </w:p>
        </w:tc>
        <w:tc>
          <w:tcPr>
            <w:tcW w:w="923" w:type="dxa"/>
            <w:tcBorders>
              <w:top w:val="nil"/>
              <w:left w:val="nil"/>
              <w:bottom w:val="nil"/>
              <w:right w:val="nil"/>
            </w:tcBorders>
            <w:shd w:val="clear" w:color="auto" w:fill="auto"/>
            <w:noWrap/>
            <w:vAlign w:val="bottom"/>
            <w:hideMark/>
          </w:tcPr>
          <w:p w14:paraId="19CCD3F3" w14:textId="77777777" w:rsidR="001C448B" w:rsidRPr="00705091" w:rsidRDefault="001C448B" w:rsidP="004533B8">
            <w:pPr>
              <w:rPr>
                <w:color w:val="000000"/>
                <w:sz w:val="20"/>
                <w:szCs w:val="20"/>
                <w:lang w:eastAsia="en-AU"/>
              </w:rPr>
            </w:pPr>
            <w:r w:rsidRPr="00705091">
              <w:rPr>
                <w:color w:val="000000"/>
                <w:sz w:val="20"/>
                <w:szCs w:val="20"/>
                <w:lang w:eastAsia="en-AU"/>
              </w:rPr>
              <w:t>L</w:t>
            </w:r>
            <w:r w:rsidRPr="00705091">
              <w:rPr>
                <w:color w:val="000000"/>
                <w:sz w:val="20"/>
                <w:szCs w:val="20"/>
                <w:vertAlign w:val="subscript"/>
                <w:lang w:eastAsia="en-AU"/>
              </w:rPr>
              <w:t>n</w:t>
            </w:r>
            <w:r w:rsidRPr="00705091">
              <w:rPr>
                <w:color w:val="000000"/>
                <w:sz w:val="20"/>
                <w:szCs w:val="20"/>
                <w:lang w:eastAsia="en-AU"/>
              </w:rPr>
              <w:t xml:space="preserve"> or L</w:t>
            </w:r>
            <w:r w:rsidRPr="00705091">
              <w:rPr>
                <w:color w:val="000000"/>
                <w:sz w:val="20"/>
                <w:szCs w:val="20"/>
                <w:vertAlign w:val="subscript"/>
                <w:lang w:eastAsia="en-AU"/>
              </w:rPr>
              <w:t>x</w:t>
            </w:r>
          </w:p>
        </w:tc>
      </w:tr>
      <w:tr w:rsidR="001C448B" w:rsidRPr="00705091" w14:paraId="746D7856"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31713D8A" w14:textId="77777777" w:rsidR="001C448B" w:rsidRPr="00705091" w:rsidRDefault="001C448B" w:rsidP="004533B8">
            <w:pPr>
              <w:jc w:val="center"/>
              <w:rPr>
                <w:color w:val="000000"/>
                <w:sz w:val="20"/>
                <w:szCs w:val="20"/>
                <w:lang w:eastAsia="en-AU"/>
              </w:rPr>
            </w:pPr>
            <w:r w:rsidRPr="00705091">
              <w:rPr>
                <w:color w:val="000000"/>
                <w:sz w:val="20"/>
                <w:szCs w:val="20"/>
                <w:lang w:eastAsia="en-AU"/>
              </w:rPr>
              <w:t>6</w:t>
            </w:r>
          </w:p>
        </w:tc>
        <w:tc>
          <w:tcPr>
            <w:tcW w:w="5560" w:type="dxa"/>
            <w:tcBorders>
              <w:top w:val="nil"/>
              <w:left w:val="nil"/>
              <w:bottom w:val="nil"/>
              <w:right w:val="nil"/>
            </w:tcBorders>
            <w:shd w:val="clear" w:color="auto" w:fill="auto"/>
            <w:noWrap/>
            <w:vAlign w:val="bottom"/>
            <w:hideMark/>
          </w:tcPr>
          <w:p w14:paraId="6052A13C" w14:textId="77777777" w:rsidR="001C448B" w:rsidRPr="00705091" w:rsidRDefault="001C448B" w:rsidP="004533B8">
            <w:pPr>
              <w:rPr>
                <w:color w:val="000000"/>
                <w:sz w:val="20"/>
                <w:szCs w:val="20"/>
                <w:lang w:eastAsia="en-AU"/>
              </w:rPr>
            </w:pPr>
            <w:r w:rsidRPr="00705091">
              <w:rPr>
                <w:color w:val="000000"/>
                <w:sz w:val="20"/>
                <w:szCs w:val="20"/>
                <w:lang w:eastAsia="en-AU"/>
              </w:rPr>
              <w:t>OSL stimulation (280</w:t>
            </w:r>
            <w:r w:rsidRPr="00705091">
              <w:rPr>
                <w:color w:val="000000"/>
                <w:sz w:val="20"/>
                <w:szCs w:val="20"/>
                <w:vertAlign w:val="superscript"/>
                <w:lang w:eastAsia="en-AU"/>
              </w:rPr>
              <w:t>o</w:t>
            </w:r>
            <w:r w:rsidRPr="00705091">
              <w:rPr>
                <w:color w:val="000000"/>
                <w:sz w:val="20"/>
                <w:szCs w:val="20"/>
                <w:lang w:eastAsia="en-AU"/>
              </w:rPr>
              <w:t>C for 400 s)</w:t>
            </w:r>
          </w:p>
        </w:tc>
        <w:tc>
          <w:tcPr>
            <w:tcW w:w="923" w:type="dxa"/>
            <w:tcBorders>
              <w:top w:val="nil"/>
              <w:left w:val="nil"/>
              <w:bottom w:val="nil"/>
              <w:right w:val="nil"/>
            </w:tcBorders>
            <w:shd w:val="clear" w:color="auto" w:fill="auto"/>
            <w:noWrap/>
            <w:vAlign w:val="bottom"/>
            <w:hideMark/>
          </w:tcPr>
          <w:p w14:paraId="5D006D49" w14:textId="77777777" w:rsidR="001C448B" w:rsidRPr="00705091" w:rsidRDefault="001C448B" w:rsidP="004533B8">
            <w:pPr>
              <w:rPr>
                <w:color w:val="000000"/>
                <w:sz w:val="20"/>
                <w:szCs w:val="20"/>
                <w:lang w:eastAsia="en-AU"/>
              </w:rPr>
            </w:pPr>
          </w:p>
        </w:tc>
      </w:tr>
      <w:tr w:rsidR="001C448B" w:rsidRPr="00705091" w14:paraId="0694D3E9"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26AE6DE2" w14:textId="77777777" w:rsidR="001C448B" w:rsidRPr="00705091" w:rsidRDefault="001C448B" w:rsidP="004533B8">
            <w:pPr>
              <w:jc w:val="center"/>
              <w:rPr>
                <w:color w:val="000000"/>
                <w:sz w:val="20"/>
                <w:szCs w:val="20"/>
                <w:lang w:eastAsia="en-AU"/>
              </w:rPr>
            </w:pPr>
            <w:r w:rsidRPr="00705091">
              <w:rPr>
                <w:color w:val="000000"/>
                <w:sz w:val="20"/>
                <w:szCs w:val="20"/>
                <w:lang w:eastAsia="en-AU"/>
              </w:rPr>
              <w:t>7</w:t>
            </w:r>
          </w:p>
        </w:tc>
        <w:tc>
          <w:tcPr>
            <w:tcW w:w="5560" w:type="dxa"/>
            <w:tcBorders>
              <w:top w:val="nil"/>
              <w:left w:val="nil"/>
              <w:bottom w:val="nil"/>
              <w:right w:val="nil"/>
            </w:tcBorders>
            <w:shd w:val="clear" w:color="auto" w:fill="auto"/>
            <w:noWrap/>
            <w:vAlign w:val="bottom"/>
            <w:hideMark/>
          </w:tcPr>
          <w:p w14:paraId="0CBA4DA6" w14:textId="77777777" w:rsidR="001C448B" w:rsidRPr="00705091" w:rsidRDefault="001C448B" w:rsidP="004533B8">
            <w:pPr>
              <w:rPr>
                <w:color w:val="000000"/>
                <w:sz w:val="20"/>
                <w:szCs w:val="20"/>
                <w:lang w:eastAsia="en-AU"/>
              </w:rPr>
            </w:pPr>
            <w:r w:rsidRPr="00705091">
              <w:rPr>
                <w:color w:val="000000"/>
                <w:sz w:val="20"/>
                <w:szCs w:val="20"/>
                <w:lang w:eastAsia="en-AU"/>
              </w:rPr>
              <w:t>Test dose (150 Gy)</w:t>
            </w:r>
          </w:p>
        </w:tc>
        <w:tc>
          <w:tcPr>
            <w:tcW w:w="923" w:type="dxa"/>
            <w:tcBorders>
              <w:top w:val="nil"/>
              <w:left w:val="nil"/>
              <w:bottom w:val="nil"/>
              <w:right w:val="nil"/>
            </w:tcBorders>
            <w:shd w:val="clear" w:color="auto" w:fill="auto"/>
            <w:noWrap/>
            <w:vAlign w:val="bottom"/>
            <w:hideMark/>
          </w:tcPr>
          <w:p w14:paraId="624184E9" w14:textId="77777777" w:rsidR="001C448B" w:rsidRPr="00705091" w:rsidRDefault="001C448B" w:rsidP="004533B8">
            <w:pPr>
              <w:rPr>
                <w:color w:val="000000"/>
                <w:sz w:val="20"/>
                <w:szCs w:val="20"/>
                <w:lang w:eastAsia="en-AU"/>
              </w:rPr>
            </w:pPr>
          </w:p>
        </w:tc>
      </w:tr>
      <w:tr w:rsidR="001C448B" w:rsidRPr="00705091" w14:paraId="3D6CB8FC"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16924F63" w14:textId="77777777" w:rsidR="001C448B" w:rsidRPr="00705091" w:rsidRDefault="001C448B" w:rsidP="004533B8">
            <w:pPr>
              <w:jc w:val="center"/>
              <w:rPr>
                <w:color w:val="000000"/>
                <w:sz w:val="20"/>
                <w:szCs w:val="20"/>
                <w:lang w:eastAsia="en-AU"/>
              </w:rPr>
            </w:pPr>
            <w:r w:rsidRPr="00705091">
              <w:rPr>
                <w:color w:val="000000"/>
                <w:sz w:val="20"/>
                <w:szCs w:val="20"/>
                <w:lang w:eastAsia="en-AU"/>
              </w:rPr>
              <w:t>8</w:t>
            </w:r>
          </w:p>
        </w:tc>
        <w:tc>
          <w:tcPr>
            <w:tcW w:w="5560" w:type="dxa"/>
            <w:tcBorders>
              <w:top w:val="nil"/>
              <w:left w:val="nil"/>
              <w:bottom w:val="nil"/>
              <w:right w:val="nil"/>
            </w:tcBorders>
            <w:shd w:val="clear" w:color="auto" w:fill="auto"/>
            <w:noWrap/>
            <w:vAlign w:val="bottom"/>
            <w:hideMark/>
          </w:tcPr>
          <w:p w14:paraId="05FC5638" w14:textId="77777777" w:rsidR="001C448B" w:rsidRPr="00705091" w:rsidRDefault="001C448B" w:rsidP="004533B8">
            <w:pPr>
              <w:rPr>
                <w:color w:val="000000"/>
                <w:sz w:val="20"/>
                <w:szCs w:val="20"/>
                <w:lang w:eastAsia="en-AU"/>
              </w:rPr>
            </w:pPr>
            <w:r w:rsidRPr="00705091">
              <w:rPr>
                <w:color w:val="000000"/>
                <w:sz w:val="20"/>
                <w:szCs w:val="20"/>
                <w:lang w:eastAsia="en-AU"/>
              </w:rPr>
              <w:t>Preheat 3 (PH</w:t>
            </w:r>
            <w:r w:rsidRPr="00705091">
              <w:rPr>
                <w:color w:val="000000"/>
                <w:sz w:val="20"/>
                <w:szCs w:val="20"/>
                <w:vertAlign w:val="subscript"/>
                <w:lang w:eastAsia="en-AU"/>
              </w:rPr>
              <w:t>3</w:t>
            </w:r>
            <w:r w:rsidRPr="00705091">
              <w:rPr>
                <w:color w:val="000000"/>
                <w:sz w:val="20"/>
                <w:szCs w:val="20"/>
                <w:lang w:eastAsia="en-AU"/>
              </w:rPr>
              <w:t xml:space="preserve"> = 260</w:t>
            </w:r>
            <w:r w:rsidRPr="00705091">
              <w:rPr>
                <w:color w:val="000000"/>
                <w:sz w:val="20"/>
                <w:szCs w:val="20"/>
                <w:vertAlign w:val="superscript"/>
                <w:lang w:eastAsia="en-AU"/>
              </w:rPr>
              <w:t>o</w:t>
            </w:r>
            <w:r w:rsidRPr="00705091">
              <w:rPr>
                <w:color w:val="000000"/>
                <w:sz w:val="20"/>
                <w:szCs w:val="20"/>
                <w:lang w:eastAsia="en-AU"/>
              </w:rPr>
              <w:t>C for 10 s)</w:t>
            </w:r>
          </w:p>
        </w:tc>
        <w:tc>
          <w:tcPr>
            <w:tcW w:w="923" w:type="dxa"/>
            <w:tcBorders>
              <w:top w:val="nil"/>
              <w:left w:val="nil"/>
              <w:bottom w:val="nil"/>
              <w:right w:val="nil"/>
            </w:tcBorders>
            <w:shd w:val="clear" w:color="auto" w:fill="auto"/>
            <w:noWrap/>
            <w:vAlign w:val="bottom"/>
            <w:hideMark/>
          </w:tcPr>
          <w:p w14:paraId="3C84603C" w14:textId="77777777" w:rsidR="001C448B" w:rsidRPr="00705091" w:rsidRDefault="001C448B" w:rsidP="004533B8">
            <w:pPr>
              <w:rPr>
                <w:color w:val="000000"/>
                <w:sz w:val="20"/>
                <w:szCs w:val="20"/>
                <w:lang w:eastAsia="en-AU"/>
              </w:rPr>
            </w:pPr>
          </w:p>
        </w:tc>
      </w:tr>
      <w:tr w:rsidR="001C448B" w:rsidRPr="00705091" w14:paraId="0927F46B"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0F017790" w14:textId="77777777" w:rsidR="001C448B" w:rsidRPr="00705091" w:rsidRDefault="001C448B" w:rsidP="004533B8">
            <w:pPr>
              <w:jc w:val="center"/>
              <w:rPr>
                <w:color w:val="000000"/>
                <w:sz w:val="20"/>
                <w:szCs w:val="20"/>
                <w:lang w:eastAsia="en-AU"/>
              </w:rPr>
            </w:pPr>
            <w:r w:rsidRPr="00705091">
              <w:rPr>
                <w:color w:val="000000"/>
                <w:sz w:val="20"/>
                <w:szCs w:val="20"/>
                <w:lang w:eastAsia="en-AU"/>
              </w:rPr>
              <w:t>9</w:t>
            </w:r>
          </w:p>
        </w:tc>
        <w:tc>
          <w:tcPr>
            <w:tcW w:w="5560" w:type="dxa"/>
            <w:tcBorders>
              <w:top w:val="nil"/>
              <w:left w:val="nil"/>
              <w:bottom w:val="nil"/>
              <w:right w:val="nil"/>
            </w:tcBorders>
            <w:shd w:val="clear" w:color="auto" w:fill="auto"/>
            <w:noWrap/>
            <w:vAlign w:val="bottom"/>
            <w:hideMark/>
          </w:tcPr>
          <w:p w14:paraId="465484E3" w14:textId="77777777" w:rsidR="001C448B" w:rsidRPr="00705091" w:rsidRDefault="001C448B" w:rsidP="004533B8">
            <w:pPr>
              <w:rPr>
                <w:color w:val="000000"/>
                <w:sz w:val="20"/>
                <w:szCs w:val="20"/>
                <w:lang w:eastAsia="en-AU"/>
              </w:rPr>
            </w:pPr>
            <w:r w:rsidRPr="00705091">
              <w:rPr>
                <w:color w:val="000000"/>
                <w:sz w:val="20"/>
                <w:szCs w:val="20"/>
                <w:lang w:eastAsia="en-AU"/>
              </w:rPr>
              <w:t>Single-grain OSL stimulation (125</w:t>
            </w:r>
            <w:r w:rsidRPr="00705091">
              <w:rPr>
                <w:color w:val="000000"/>
                <w:sz w:val="20"/>
                <w:szCs w:val="20"/>
                <w:vertAlign w:val="superscript"/>
                <w:lang w:eastAsia="en-AU"/>
              </w:rPr>
              <w:t>o</w:t>
            </w:r>
            <w:r w:rsidRPr="00705091">
              <w:rPr>
                <w:color w:val="000000"/>
                <w:sz w:val="20"/>
                <w:szCs w:val="20"/>
                <w:lang w:eastAsia="en-AU"/>
              </w:rPr>
              <w:t>C for 3 s)</w:t>
            </w:r>
          </w:p>
        </w:tc>
        <w:tc>
          <w:tcPr>
            <w:tcW w:w="923" w:type="dxa"/>
            <w:tcBorders>
              <w:top w:val="nil"/>
              <w:left w:val="nil"/>
              <w:bottom w:val="nil"/>
              <w:right w:val="nil"/>
            </w:tcBorders>
            <w:shd w:val="clear" w:color="auto" w:fill="auto"/>
            <w:noWrap/>
            <w:vAlign w:val="bottom"/>
            <w:hideMark/>
          </w:tcPr>
          <w:p w14:paraId="337ACD6F" w14:textId="77777777" w:rsidR="001C448B" w:rsidRPr="00705091" w:rsidRDefault="001C448B" w:rsidP="004533B8">
            <w:pPr>
              <w:rPr>
                <w:color w:val="000000"/>
                <w:sz w:val="20"/>
                <w:szCs w:val="20"/>
                <w:lang w:eastAsia="en-AU"/>
              </w:rPr>
            </w:pPr>
          </w:p>
        </w:tc>
      </w:tr>
      <w:tr w:rsidR="001C448B" w:rsidRPr="00705091" w14:paraId="158EF273"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5CD85F39" w14:textId="77777777" w:rsidR="001C448B" w:rsidRPr="00705091" w:rsidRDefault="001C448B" w:rsidP="004533B8">
            <w:pPr>
              <w:jc w:val="center"/>
              <w:rPr>
                <w:color w:val="000000"/>
                <w:sz w:val="20"/>
                <w:szCs w:val="20"/>
                <w:lang w:eastAsia="en-AU"/>
              </w:rPr>
            </w:pPr>
            <w:r w:rsidRPr="00705091">
              <w:rPr>
                <w:color w:val="000000"/>
                <w:sz w:val="20"/>
                <w:szCs w:val="20"/>
                <w:lang w:eastAsia="en-AU"/>
              </w:rPr>
              <w:t>10</w:t>
            </w:r>
          </w:p>
        </w:tc>
        <w:tc>
          <w:tcPr>
            <w:tcW w:w="5560" w:type="dxa"/>
            <w:tcBorders>
              <w:top w:val="nil"/>
              <w:left w:val="nil"/>
              <w:bottom w:val="nil"/>
              <w:right w:val="nil"/>
            </w:tcBorders>
            <w:shd w:val="clear" w:color="auto" w:fill="auto"/>
            <w:noWrap/>
            <w:vAlign w:val="bottom"/>
            <w:hideMark/>
          </w:tcPr>
          <w:p w14:paraId="73C9E9F1" w14:textId="77777777" w:rsidR="001C448B" w:rsidRPr="00705091" w:rsidRDefault="001C448B" w:rsidP="004533B8">
            <w:pPr>
              <w:rPr>
                <w:color w:val="000000"/>
                <w:sz w:val="20"/>
                <w:szCs w:val="20"/>
                <w:lang w:eastAsia="en-AU"/>
              </w:rPr>
            </w:pPr>
            <w:r w:rsidRPr="00705091">
              <w:rPr>
                <w:color w:val="000000"/>
                <w:sz w:val="20"/>
                <w:szCs w:val="20"/>
                <w:lang w:eastAsia="en-AU"/>
              </w:rPr>
              <w:t>Preheat 4 (PH</w:t>
            </w:r>
            <w:r w:rsidRPr="00705091">
              <w:rPr>
                <w:color w:val="000000"/>
                <w:sz w:val="20"/>
                <w:szCs w:val="20"/>
                <w:vertAlign w:val="subscript"/>
                <w:lang w:eastAsia="en-AU"/>
              </w:rPr>
              <w:t>4</w:t>
            </w:r>
            <w:r w:rsidRPr="00705091">
              <w:rPr>
                <w:color w:val="000000"/>
                <w:sz w:val="20"/>
                <w:szCs w:val="20"/>
                <w:lang w:eastAsia="en-AU"/>
              </w:rPr>
              <w:t xml:space="preserve"> = 260</w:t>
            </w:r>
            <w:r w:rsidRPr="00705091">
              <w:rPr>
                <w:color w:val="000000"/>
                <w:sz w:val="20"/>
                <w:szCs w:val="20"/>
                <w:vertAlign w:val="superscript"/>
                <w:lang w:eastAsia="en-AU"/>
              </w:rPr>
              <w:t>o</w:t>
            </w:r>
            <w:r w:rsidRPr="00705091">
              <w:rPr>
                <w:color w:val="000000"/>
                <w:sz w:val="20"/>
                <w:szCs w:val="20"/>
                <w:lang w:eastAsia="en-AU"/>
              </w:rPr>
              <w:t>C for 10 s)</w:t>
            </w:r>
          </w:p>
        </w:tc>
        <w:tc>
          <w:tcPr>
            <w:tcW w:w="923" w:type="dxa"/>
            <w:tcBorders>
              <w:top w:val="nil"/>
              <w:left w:val="nil"/>
              <w:bottom w:val="nil"/>
              <w:right w:val="nil"/>
            </w:tcBorders>
            <w:shd w:val="clear" w:color="auto" w:fill="auto"/>
            <w:noWrap/>
            <w:vAlign w:val="bottom"/>
            <w:hideMark/>
          </w:tcPr>
          <w:p w14:paraId="2420B365" w14:textId="77777777" w:rsidR="001C448B" w:rsidRPr="00705091" w:rsidRDefault="001C448B" w:rsidP="004533B8">
            <w:pPr>
              <w:rPr>
                <w:color w:val="000000"/>
                <w:sz w:val="20"/>
                <w:szCs w:val="20"/>
                <w:lang w:eastAsia="en-AU"/>
              </w:rPr>
            </w:pPr>
          </w:p>
        </w:tc>
      </w:tr>
      <w:tr w:rsidR="001C448B" w:rsidRPr="00705091" w14:paraId="52421899"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27F7E791" w14:textId="77777777" w:rsidR="001C448B" w:rsidRPr="00705091" w:rsidRDefault="001C448B" w:rsidP="004533B8">
            <w:pPr>
              <w:jc w:val="center"/>
              <w:rPr>
                <w:color w:val="000000"/>
                <w:sz w:val="20"/>
                <w:szCs w:val="20"/>
                <w:lang w:eastAsia="en-AU"/>
              </w:rPr>
            </w:pPr>
            <w:r w:rsidRPr="00705091">
              <w:rPr>
                <w:color w:val="000000"/>
                <w:sz w:val="20"/>
                <w:szCs w:val="20"/>
                <w:lang w:eastAsia="en-AU"/>
              </w:rPr>
              <w:t>11</w:t>
            </w:r>
          </w:p>
        </w:tc>
        <w:tc>
          <w:tcPr>
            <w:tcW w:w="5560" w:type="dxa"/>
            <w:tcBorders>
              <w:top w:val="nil"/>
              <w:left w:val="nil"/>
              <w:bottom w:val="nil"/>
              <w:right w:val="nil"/>
            </w:tcBorders>
            <w:shd w:val="clear" w:color="auto" w:fill="auto"/>
            <w:noWrap/>
            <w:vAlign w:val="bottom"/>
            <w:hideMark/>
          </w:tcPr>
          <w:p w14:paraId="6C7B6B95" w14:textId="77777777" w:rsidR="001C448B" w:rsidRPr="00705091" w:rsidRDefault="001C448B" w:rsidP="004533B8">
            <w:pPr>
              <w:rPr>
                <w:color w:val="000000"/>
                <w:sz w:val="20"/>
                <w:szCs w:val="20"/>
                <w:lang w:eastAsia="en-AU"/>
              </w:rPr>
            </w:pPr>
            <w:r w:rsidRPr="00705091">
              <w:rPr>
                <w:color w:val="000000"/>
                <w:sz w:val="20"/>
                <w:szCs w:val="20"/>
                <w:lang w:eastAsia="en-AU"/>
              </w:rPr>
              <w:t>Single-grain TT-OSL stimulation (125</w:t>
            </w:r>
            <w:r w:rsidRPr="00705091">
              <w:rPr>
                <w:color w:val="000000"/>
                <w:sz w:val="20"/>
                <w:szCs w:val="20"/>
                <w:vertAlign w:val="superscript"/>
                <w:lang w:eastAsia="en-AU"/>
              </w:rPr>
              <w:t>o</w:t>
            </w:r>
            <w:r w:rsidRPr="00705091">
              <w:rPr>
                <w:color w:val="000000"/>
                <w:sz w:val="20"/>
                <w:szCs w:val="20"/>
                <w:lang w:eastAsia="en-AU"/>
              </w:rPr>
              <w:t>C for 3 s)</w:t>
            </w:r>
          </w:p>
        </w:tc>
        <w:tc>
          <w:tcPr>
            <w:tcW w:w="923" w:type="dxa"/>
            <w:tcBorders>
              <w:top w:val="nil"/>
              <w:left w:val="nil"/>
              <w:bottom w:val="nil"/>
              <w:right w:val="nil"/>
            </w:tcBorders>
            <w:shd w:val="clear" w:color="auto" w:fill="auto"/>
            <w:noWrap/>
            <w:vAlign w:val="bottom"/>
            <w:hideMark/>
          </w:tcPr>
          <w:p w14:paraId="55DB1F06" w14:textId="77777777" w:rsidR="001C448B" w:rsidRPr="00705091" w:rsidRDefault="001C448B" w:rsidP="004533B8">
            <w:pPr>
              <w:rPr>
                <w:color w:val="000000"/>
                <w:sz w:val="20"/>
                <w:szCs w:val="20"/>
                <w:lang w:eastAsia="en-AU"/>
              </w:rPr>
            </w:pPr>
            <w:r w:rsidRPr="00705091">
              <w:rPr>
                <w:color w:val="000000"/>
                <w:sz w:val="20"/>
                <w:szCs w:val="20"/>
                <w:lang w:eastAsia="en-AU"/>
              </w:rPr>
              <w:t>T</w:t>
            </w:r>
            <w:r w:rsidRPr="00705091">
              <w:rPr>
                <w:color w:val="000000"/>
                <w:sz w:val="20"/>
                <w:szCs w:val="20"/>
                <w:vertAlign w:val="subscript"/>
                <w:lang w:eastAsia="en-AU"/>
              </w:rPr>
              <w:t>n</w:t>
            </w:r>
            <w:r w:rsidRPr="00705091">
              <w:rPr>
                <w:color w:val="000000"/>
                <w:sz w:val="20"/>
                <w:szCs w:val="20"/>
                <w:lang w:eastAsia="en-AU"/>
              </w:rPr>
              <w:t xml:space="preserve"> or T</w:t>
            </w:r>
            <w:r w:rsidRPr="00705091">
              <w:rPr>
                <w:color w:val="000000"/>
                <w:sz w:val="20"/>
                <w:szCs w:val="20"/>
                <w:vertAlign w:val="subscript"/>
                <w:lang w:eastAsia="en-AU"/>
              </w:rPr>
              <w:t>x</w:t>
            </w:r>
          </w:p>
        </w:tc>
      </w:tr>
      <w:tr w:rsidR="001C448B" w:rsidRPr="00705091" w14:paraId="2782130D" w14:textId="77777777" w:rsidTr="00705091">
        <w:trPr>
          <w:trHeight w:val="300"/>
          <w:jc w:val="center"/>
        </w:trPr>
        <w:tc>
          <w:tcPr>
            <w:tcW w:w="960" w:type="dxa"/>
            <w:tcBorders>
              <w:top w:val="nil"/>
              <w:left w:val="nil"/>
              <w:bottom w:val="nil"/>
              <w:right w:val="nil"/>
            </w:tcBorders>
            <w:shd w:val="clear" w:color="auto" w:fill="auto"/>
            <w:noWrap/>
            <w:vAlign w:val="bottom"/>
            <w:hideMark/>
          </w:tcPr>
          <w:p w14:paraId="4CB6833E" w14:textId="77777777" w:rsidR="001C448B" w:rsidRPr="00705091" w:rsidRDefault="001C448B" w:rsidP="004533B8">
            <w:pPr>
              <w:jc w:val="center"/>
              <w:rPr>
                <w:color w:val="000000"/>
                <w:sz w:val="20"/>
                <w:szCs w:val="20"/>
                <w:lang w:eastAsia="en-AU"/>
              </w:rPr>
            </w:pPr>
            <w:r w:rsidRPr="00705091">
              <w:rPr>
                <w:color w:val="000000"/>
                <w:sz w:val="20"/>
                <w:szCs w:val="20"/>
                <w:lang w:eastAsia="en-AU"/>
              </w:rPr>
              <w:t>12</w:t>
            </w:r>
          </w:p>
        </w:tc>
        <w:tc>
          <w:tcPr>
            <w:tcW w:w="5560" w:type="dxa"/>
            <w:tcBorders>
              <w:top w:val="nil"/>
              <w:left w:val="nil"/>
              <w:bottom w:val="nil"/>
              <w:right w:val="nil"/>
            </w:tcBorders>
            <w:shd w:val="clear" w:color="auto" w:fill="auto"/>
            <w:noWrap/>
            <w:vAlign w:val="bottom"/>
            <w:hideMark/>
          </w:tcPr>
          <w:p w14:paraId="10D5BD50" w14:textId="77777777" w:rsidR="001C448B" w:rsidRPr="00705091" w:rsidRDefault="001C448B" w:rsidP="004533B8">
            <w:pPr>
              <w:rPr>
                <w:color w:val="000000"/>
                <w:sz w:val="20"/>
                <w:szCs w:val="20"/>
                <w:lang w:eastAsia="en-AU"/>
              </w:rPr>
            </w:pPr>
            <w:r w:rsidRPr="00705091">
              <w:rPr>
                <w:color w:val="000000"/>
                <w:sz w:val="20"/>
                <w:szCs w:val="20"/>
                <w:lang w:eastAsia="en-AU"/>
              </w:rPr>
              <w:t>OSL stimulation (290</w:t>
            </w:r>
            <w:r w:rsidRPr="00705091">
              <w:rPr>
                <w:color w:val="000000"/>
                <w:sz w:val="20"/>
                <w:szCs w:val="20"/>
                <w:vertAlign w:val="superscript"/>
                <w:lang w:eastAsia="en-AU"/>
              </w:rPr>
              <w:t>o</w:t>
            </w:r>
            <w:r w:rsidRPr="00705091">
              <w:rPr>
                <w:color w:val="000000"/>
                <w:sz w:val="20"/>
                <w:szCs w:val="20"/>
                <w:lang w:eastAsia="en-AU"/>
              </w:rPr>
              <w:t>C for 400 s)</w:t>
            </w:r>
          </w:p>
        </w:tc>
        <w:tc>
          <w:tcPr>
            <w:tcW w:w="923" w:type="dxa"/>
            <w:tcBorders>
              <w:top w:val="nil"/>
              <w:left w:val="nil"/>
              <w:bottom w:val="nil"/>
              <w:right w:val="nil"/>
            </w:tcBorders>
            <w:shd w:val="clear" w:color="auto" w:fill="auto"/>
            <w:noWrap/>
            <w:vAlign w:val="bottom"/>
            <w:hideMark/>
          </w:tcPr>
          <w:p w14:paraId="72CC6D17" w14:textId="77777777" w:rsidR="001C448B" w:rsidRPr="00705091" w:rsidRDefault="001C448B" w:rsidP="004533B8">
            <w:pPr>
              <w:rPr>
                <w:color w:val="000000"/>
                <w:sz w:val="20"/>
                <w:szCs w:val="20"/>
                <w:lang w:eastAsia="en-AU"/>
              </w:rPr>
            </w:pPr>
          </w:p>
        </w:tc>
      </w:tr>
      <w:tr w:rsidR="001C448B" w:rsidRPr="00705091" w14:paraId="6FA6B88B" w14:textId="77777777" w:rsidTr="00705091">
        <w:trPr>
          <w:trHeight w:val="300"/>
          <w:jc w:val="center"/>
        </w:trPr>
        <w:tc>
          <w:tcPr>
            <w:tcW w:w="960" w:type="dxa"/>
            <w:tcBorders>
              <w:top w:val="nil"/>
              <w:left w:val="nil"/>
              <w:bottom w:val="single" w:sz="4" w:space="0" w:color="auto"/>
              <w:right w:val="nil"/>
            </w:tcBorders>
            <w:shd w:val="clear" w:color="auto" w:fill="auto"/>
            <w:noWrap/>
            <w:vAlign w:val="bottom"/>
            <w:hideMark/>
          </w:tcPr>
          <w:p w14:paraId="4421B1C3" w14:textId="77777777" w:rsidR="001C448B" w:rsidRPr="00705091" w:rsidRDefault="001C448B" w:rsidP="004533B8">
            <w:pPr>
              <w:jc w:val="center"/>
              <w:rPr>
                <w:color w:val="000000"/>
                <w:sz w:val="20"/>
                <w:szCs w:val="20"/>
                <w:lang w:eastAsia="en-AU"/>
              </w:rPr>
            </w:pPr>
            <w:r w:rsidRPr="00705091">
              <w:rPr>
                <w:color w:val="000000"/>
                <w:sz w:val="20"/>
                <w:szCs w:val="20"/>
                <w:lang w:eastAsia="en-AU"/>
              </w:rPr>
              <w:t>13</w:t>
            </w:r>
          </w:p>
        </w:tc>
        <w:tc>
          <w:tcPr>
            <w:tcW w:w="5560" w:type="dxa"/>
            <w:tcBorders>
              <w:top w:val="nil"/>
              <w:left w:val="nil"/>
              <w:bottom w:val="single" w:sz="4" w:space="0" w:color="auto"/>
              <w:right w:val="nil"/>
            </w:tcBorders>
            <w:shd w:val="clear" w:color="auto" w:fill="auto"/>
            <w:noWrap/>
            <w:vAlign w:val="bottom"/>
            <w:hideMark/>
          </w:tcPr>
          <w:p w14:paraId="5BAD7016" w14:textId="77777777" w:rsidR="001C448B" w:rsidRPr="00705091" w:rsidRDefault="001C448B" w:rsidP="004533B8">
            <w:pPr>
              <w:rPr>
                <w:color w:val="000000"/>
                <w:sz w:val="20"/>
                <w:szCs w:val="20"/>
                <w:lang w:eastAsia="en-AU"/>
              </w:rPr>
            </w:pPr>
            <w:r w:rsidRPr="00705091">
              <w:rPr>
                <w:color w:val="000000"/>
                <w:sz w:val="20"/>
                <w:szCs w:val="20"/>
                <w:lang w:eastAsia="en-AU"/>
              </w:rPr>
              <w:t>Repeat measurement cycle for different sized regenerative doses</w:t>
            </w:r>
          </w:p>
        </w:tc>
        <w:tc>
          <w:tcPr>
            <w:tcW w:w="923" w:type="dxa"/>
            <w:tcBorders>
              <w:top w:val="nil"/>
              <w:left w:val="nil"/>
              <w:bottom w:val="single" w:sz="4" w:space="0" w:color="auto"/>
              <w:right w:val="nil"/>
            </w:tcBorders>
            <w:shd w:val="clear" w:color="auto" w:fill="auto"/>
            <w:noWrap/>
            <w:vAlign w:val="bottom"/>
            <w:hideMark/>
          </w:tcPr>
          <w:p w14:paraId="27B1EB90" w14:textId="77777777" w:rsidR="001C448B" w:rsidRPr="00705091" w:rsidRDefault="001C448B" w:rsidP="004533B8">
            <w:pPr>
              <w:rPr>
                <w:color w:val="000000"/>
                <w:sz w:val="20"/>
                <w:szCs w:val="20"/>
                <w:lang w:eastAsia="en-AU"/>
              </w:rPr>
            </w:pPr>
            <w:r w:rsidRPr="00705091">
              <w:rPr>
                <w:color w:val="000000"/>
                <w:sz w:val="20"/>
                <w:szCs w:val="20"/>
                <w:lang w:eastAsia="en-AU"/>
              </w:rPr>
              <w:t> </w:t>
            </w:r>
          </w:p>
        </w:tc>
      </w:tr>
    </w:tbl>
    <w:p w14:paraId="6CCEDC39" w14:textId="2F393EA2" w:rsidR="001C448B" w:rsidRDefault="001C448B" w:rsidP="007015DF">
      <w:pPr>
        <w:spacing w:line="480" w:lineRule="auto"/>
        <w:jc w:val="both"/>
      </w:pPr>
    </w:p>
    <w:p w14:paraId="76A5C07B" w14:textId="290EE02E" w:rsidR="00357FD6" w:rsidRDefault="00357FD6" w:rsidP="007015DF">
      <w:pPr>
        <w:spacing w:line="480" w:lineRule="auto"/>
        <w:jc w:val="both"/>
      </w:pPr>
      <w:r>
        <w:t>Single-grain TT-OSL D</w:t>
      </w:r>
      <w:r w:rsidRPr="00357FD6">
        <w:rPr>
          <w:vertAlign w:val="subscript"/>
        </w:rPr>
        <w:t>e</w:t>
      </w:r>
      <w:r>
        <w:t xml:space="preserve"> estimates were only included in the final age calculation if they satisfied a series of standard quality assurance </w:t>
      </w:r>
      <w:r w:rsidRPr="00194171">
        <w:t>criteria (Table S</w:t>
      </w:r>
      <w:r w:rsidR="00194171" w:rsidRPr="00194171">
        <w:t>.6</w:t>
      </w:r>
      <w:r w:rsidRPr="00194171">
        <w:t>). Single</w:t>
      </w:r>
      <w:r>
        <w:t>-grain TT-OSL D</w:t>
      </w:r>
      <w:r w:rsidRPr="00357FD6">
        <w:rPr>
          <w:vertAlign w:val="subscript"/>
        </w:rPr>
        <w:t>e</w:t>
      </w:r>
      <w:r>
        <w:t xml:space="preserve"> estimates were rejected from further consideration if they exhibited one or more of the following properties: (i) weak TT-OSL signals (i.e., the net intensity of the natural test-dose signal, T</w:t>
      </w:r>
      <w:r w:rsidRPr="00357FD6">
        <w:rPr>
          <w:vertAlign w:val="subscript"/>
        </w:rPr>
        <w:t>n</w:t>
      </w:r>
      <w:r>
        <w:t>, was less than three times the standard deviation of the late-light background signal); (ii) poor recycling ratios (i.e., the ratios of sensitivity-corrected luminescence response (L</w:t>
      </w:r>
      <w:r w:rsidRPr="00357FD6">
        <w:rPr>
          <w:vertAlign w:val="subscript"/>
        </w:rPr>
        <w:t>x</w:t>
      </w:r>
      <w:r>
        <w:t>/T</w:t>
      </w:r>
      <w:r w:rsidRPr="00357FD6">
        <w:rPr>
          <w:vertAlign w:val="subscript"/>
        </w:rPr>
        <w:t>x</w:t>
      </w:r>
      <w:r>
        <w:t>) for two identical regenerative doses were not consistent with unity at 2σ); (iii) high levels of signal recuperation (i.e., the sensitivity-corrected luminescence response of the 0 Gy regenerative-dose point amounted to more than 5% of the sensitivity-corrected natural signal response (L</w:t>
      </w:r>
      <w:r w:rsidRPr="00357FD6">
        <w:rPr>
          <w:vertAlign w:val="subscript"/>
        </w:rPr>
        <w:t>n</w:t>
      </w:r>
      <w:r>
        <w:t>/T</w:t>
      </w:r>
      <w:r w:rsidRPr="00357FD6">
        <w:rPr>
          <w:vertAlign w:val="subscript"/>
        </w:rPr>
        <w:t>n</w:t>
      </w:r>
      <w:r>
        <w:t xml:space="preserve">) at 2σ); (iv) poorly defined or non-monotonic dose-response curves (i.e., those displaying no discernible dose-response curve, or a zero (flat) or negative response with increasing dose) and dose-response curves </w:t>
      </w:r>
      <w:r>
        <w:lastRenderedPageBreak/>
        <w:t>displaying very scattered L</w:t>
      </w:r>
      <w:r w:rsidRPr="00357FD6">
        <w:rPr>
          <w:vertAlign w:val="subscript"/>
        </w:rPr>
        <w:t>x</w:t>
      </w:r>
      <w:r>
        <w:t>/T</w:t>
      </w:r>
      <w:r w:rsidRPr="00357FD6">
        <w:rPr>
          <w:vertAlign w:val="subscript"/>
        </w:rPr>
        <w:t>x</w:t>
      </w:r>
      <w:r>
        <w:t xml:space="preserve"> values (i.e., those that could not be successfully fitted with the Monte Carlo procedure and, hence, did not yield finite D</w:t>
      </w:r>
      <w:r w:rsidRPr="00357FD6">
        <w:rPr>
          <w:vertAlign w:val="subscript"/>
        </w:rPr>
        <w:t>e</w:t>
      </w:r>
      <w:r>
        <w:t xml:space="preserve"> values and uncertainty ranges); (v) saturated or non-intersecting natural TT-OSL signals (i.e., L</w:t>
      </w:r>
      <w:r w:rsidRPr="00357FD6">
        <w:rPr>
          <w:vertAlign w:val="subscript"/>
        </w:rPr>
        <w:t>n</w:t>
      </w:r>
      <w:r>
        <w:t>/T</w:t>
      </w:r>
      <w:r w:rsidRPr="00357FD6">
        <w:rPr>
          <w:vertAlign w:val="subscript"/>
        </w:rPr>
        <w:t>n</w:t>
      </w:r>
      <w:r>
        <w:t xml:space="preserve"> values equal to, or greater than, the Imax saturation limit of the dose-response curve at 2σ); (vi) contamination by feldspar grains or inclusions (i.e., the ratio of the L</w:t>
      </w:r>
      <w:r w:rsidRPr="00357FD6">
        <w:rPr>
          <w:vertAlign w:val="subscript"/>
        </w:rPr>
        <w:t>x</w:t>
      </w:r>
      <w:r>
        <w:t>/T</w:t>
      </w:r>
      <w:r w:rsidRPr="00357FD6">
        <w:rPr>
          <w:vertAlign w:val="subscript"/>
        </w:rPr>
        <w:t>x</w:t>
      </w:r>
      <w:r>
        <w:t xml:space="preserve"> values obtained from two identical regenerative doses measured with and without prior IR stimulation (OSL IR depletion ratio; Duller, 2003) was less than unity at 2σ); vii) slowly decaying signals that correspond to slow OSL component carry-over from previous OSL stimulation rather than genuine thermal transfer of charge into the fast OSL trap (i.e., their T</w:t>
      </w:r>
      <w:r w:rsidRPr="00357FD6">
        <w:rPr>
          <w:vertAlign w:val="subscript"/>
        </w:rPr>
        <w:t>n</w:t>
      </w:r>
      <w:r>
        <w:t xml:space="preserve"> or T</w:t>
      </w:r>
      <w:r w:rsidRPr="00357FD6">
        <w:rPr>
          <w:vertAlign w:val="subscript"/>
        </w:rPr>
        <w:t>x</w:t>
      </w:r>
      <w:r>
        <w:t xml:space="preserve"> signals did not reach background after 1.5 s of laser stimulation; see McInerney et al., 2022). In the case of criterion (vi), feldspar contamination was checked by measuring the OSL IR depletion ratio separately and in the standard manner for single-grain OSL measurements, i.e., by measuring two conventional single-grain OSL SAR cycles (as opposed to two single-grain TT-OSL SAR cycles) with and without IR stimulation. The TT-OSL grain classification statistics </w:t>
      </w:r>
      <w:r w:rsidRPr="00194171">
        <w:t>obtained for each sample after applying these quality assurance criteria are summarised in Table S</w:t>
      </w:r>
      <w:r w:rsidR="00194171" w:rsidRPr="00194171">
        <w:t>.6</w:t>
      </w:r>
      <w:r w:rsidRPr="00194171">
        <w:t>.</w:t>
      </w:r>
    </w:p>
    <w:p w14:paraId="4FD63734" w14:textId="77777777" w:rsidR="00357FD6" w:rsidRDefault="00357FD6" w:rsidP="00357FD6">
      <w:pPr>
        <w:spacing w:line="480" w:lineRule="auto"/>
      </w:pPr>
    </w:p>
    <w:p w14:paraId="29B716D5" w14:textId="77777777" w:rsidR="00705091" w:rsidRPr="00B537AD" w:rsidRDefault="00705091" w:rsidP="00705091">
      <w:pPr>
        <w:rPr>
          <w:bCs/>
        </w:rPr>
      </w:pPr>
      <w:r w:rsidRPr="00B537AD">
        <w:rPr>
          <w:bCs/>
        </w:rPr>
        <w:br w:type="page"/>
      </w:r>
    </w:p>
    <w:p w14:paraId="6FF3BE92" w14:textId="77777777" w:rsidR="00705091" w:rsidRPr="00B537AD" w:rsidRDefault="00705091" w:rsidP="00705091">
      <w:pPr>
        <w:jc w:val="both"/>
        <w:rPr>
          <w:bCs/>
        </w:rPr>
      </w:pPr>
      <w:r w:rsidRPr="00B537AD">
        <w:rPr>
          <w:bCs/>
          <w:noProof/>
          <w:lang w:eastAsia="en-AU"/>
        </w:rPr>
        <w:lastRenderedPageBreak/>
        <mc:AlternateContent>
          <mc:Choice Requires="wps">
            <w:drawing>
              <wp:anchor distT="0" distB="0" distL="114300" distR="114300" simplePos="0" relativeHeight="251668480" behindDoc="0" locked="0" layoutInCell="1" allowOverlap="1" wp14:anchorId="69A39DFF" wp14:editId="44F12E4E">
                <wp:simplePos x="0" y="0"/>
                <wp:positionH relativeFrom="margin">
                  <wp:posOffset>2886710</wp:posOffset>
                </wp:positionH>
                <wp:positionV relativeFrom="paragraph">
                  <wp:posOffset>67945</wp:posOffset>
                </wp:positionV>
                <wp:extent cx="428625" cy="314325"/>
                <wp:effectExtent l="0" t="0" r="0" b="9525"/>
                <wp:wrapNone/>
                <wp:docPr id="24843114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74BED" w14:textId="77777777" w:rsidR="00705091" w:rsidRDefault="00705091" w:rsidP="00705091">
                            <w:pPr>
                              <w:rPr>
                                <w:rFonts w:ascii="Arial" w:hAnsi="Arial"/>
                                <w:sz w:val="20"/>
                              </w:rPr>
                            </w:pPr>
                            <w:r>
                              <w:rPr>
                                <w:rFonts w:ascii="Arial" w:hAnsi="Arial"/>
                                <w:sz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39DFF" id="_x0000_t202" coordsize="21600,21600" o:spt="202" path="m,l,21600r21600,l21600,xe">
                <v:stroke joinstyle="miter"/>
                <v:path gradientshapeok="t" o:connecttype="rect"/>
              </v:shapetype>
              <v:shape id="Text Box 85" o:spid="_x0000_s1026" type="#_x0000_t202" style="position:absolute;left:0;text-align:left;margin-left:227.3pt;margin-top:5.35pt;width:33.75pt;height:2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" filled="f" stroked="f">
                <v:textbox>
                  <w:txbxContent>
                    <w:p w14:paraId="5C374BED" w14:textId="77777777" w:rsidR="00705091" w:rsidRDefault="00705091" w:rsidP="00705091">
                      <w:pPr>
                        <w:rPr>
                          <w:rFonts w:ascii="Arial" w:hAnsi="Arial"/>
                          <w:sz w:val="20"/>
                        </w:rPr>
                      </w:pPr>
                      <w:r>
                        <w:rPr>
                          <w:rFonts w:ascii="Arial" w:hAnsi="Arial"/>
                          <w:sz w:val="20"/>
                        </w:rPr>
                        <w:t>(b)</w:t>
                      </w:r>
                    </w:p>
                  </w:txbxContent>
                </v:textbox>
                <w10:wrap anchorx="margin"/>
              </v:shape>
            </w:pict>
          </mc:Fallback>
        </mc:AlternateContent>
      </w:r>
      <w:r w:rsidRPr="00847FB2">
        <w:rPr>
          <w:noProof/>
        </w:rPr>
        <w:drawing>
          <wp:anchor distT="0" distB="0" distL="114300" distR="114300" simplePos="0" relativeHeight="251663360" behindDoc="0" locked="0" layoutInCell="1" allowOverlap="1" wp14:anchorId="738A4B09" wp14:editId="1B6D9D45">
            <wp:simplePos x="0" y="0"/>
            <wp:positionH relativeFrom="column">
              <wp:posOffset>2934335</wp:posOffset>
            </wp:positionH>
            <wp:positionV relativeFrom="paragraph">
              <wp:posOffset>149225</wp:posOffset>
            </wp:positionV>
            <wp:extent cx="3167380" cy="2568575"/>
            <wp:effectExtent l="0" t="0" r="0" b="0"/>
            <wp:wrapNone/>
            <wp:docPr id="5095522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7380" cy="2568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56C4">
        <w:rPr>
          <w:noProof/>
        </w:rPr>
        <w:drawing>
          <wp:anchor distT="0" distB="0" distL="114300" distR="114300" simplePos="0" relativeHeight="251664384" behindDoc="0" locked="0" layoutInCell="1" allowOverlap="1" wp14:anchorId="5737236D" wp14:editId="7956F1BF">
            <wp:simplePos x="0" y="0"/>
            <wp:positionH relativeFrom="column">
              <wp:posOffset>-260985</wp:posOffset>
            </wp:positionH>
            <wp:positionV relativeFrom="paragraph">
              <wp:posOffset>155575</wp:posOffset>
            </wp:positionV>
            <wp:extent cx="3168000" cy="2568960"/>
            <wp:effectExtent l="0" t="0" r="0" b="0"/>
            <wp:wrapNone/>
            <wp:docPr id="1016933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8000" cy="2568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7AD">
        <w:rPr>
          <w:bCs/>
          <w:noProof/>
          <w:lang w:eastAsia="en-AU"/>
        </w:rPr>
        <mc:AlternateContent>
          <mc:Choice Requires="wps">
            <w:drawing>
              <wp:anchor distT="0" distB="0" distL="114300" distR="114300" simplePos="0" relativeHeight="251666432" behindDoc="0" locked="0" layoutInCell="1" allowOverlap="1" wp14:anchorId="178534D5" wp14:editId="6C48A060">
                <wp:simplePos x="0" y="0"/>
                <wp:positionH relativeFrom="margin">
                  <wp:posOffset>-342900</wp:posOffset>
                </wp:positionH>
                <wp:positionV relativeFrom="paragraph">
                  <wp:posOffset>58420</wp:posOffset>
                </wp:positionV>
                <wp:extent cx="428625" cy="314325"/>
                <wp:effectExtent l="0" t="0" r="0" b="9525"/>
                <wp:wrapNone/>
                <wp:docPr id="1913472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8AA46" w14:textId="77777777" w:rsidR="00705091" w:rsidRDefault="00705091" w:rsidP="00705091">
                            <w:pPr>
                              <w:rPr>
                                <w:rFonts w:ascii="Arial" w:hAnsi="Arial"/>
                                <w:sz w:val="20"/>
                              </w:rPr>
                            </w:pPr>
                            <w:r>
                              <w:rPr>
                                <w:rFonts w:ascii="Arial" w:hAnsi="Arial"/>
                                <w:sz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534D5" id="_x0000_s1027" type="#_x0000_t202" style="position:absolute;left:0;text-align:left;margin-left:-27pt;margin-top:4.6pt;width:33.75pt;height:2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" filled="f" stroked="f">
                <v:textbox>
                  <w:txbxContent>
                    <w:p w14:paraId="5068AA46" w14:textId="77777777" w:rsidR="00705091" w:rsidRDefault="00705091" w:rsidP="00705091">
                      <w:pPr>
                        <w:rPr>
                          <w:rFonts w:ascii="Arial" w:hAnsi="Arial"/>
                          <w:sz w:val="20"/>
                        </w:rPr>
                      </w:pPr>
                      <w:r>
                        <w:rPr>
                          <w:rFonts w:ascii="Arial" w:hAnsi="Arial"/>
                          <w:sz w:val="20"/>
                        </w:rPr>
                        <w:t>(a)</w:t>
                      </w:r>
                    </w:p>
                  </w:txbxContent>
                </v:textbox>
                <w10:wrap anchorx="margin"/>
              </v:shape>
            </w:pict>
          </mc:Fallback>
        </mc:AlternateContent>
      </w:r>
    </w:p>
    <w:p w14:paraId="74E2D508" w14:textId="77777777" w:rsidR="00705091" w:rsidRPr="00B537AD" w:rsidRDefault="00705091" w:rsidP="00705091">
      <w:pPr>
        <w:jc w:val="both"/>
        <w:rPr>
          <w:bCs/>
        </w:rPr>
      </w:pPr>
      <w:r w:rsidRPr="009F319C">
        <w:rPr>
          <w:noProof/>
        </w:rPr>
        <w:drawing>
          <wp:anchor distT="0" distB="0" distL="114300" distR="114300" simplePos="0" relativeHeight="251674624" behindDoc="0" locked="0" layoutInCell="1" allowOverlap="1" wp14:anchorId="393D6A47" wp14:editId="0422F2C0">
            <wp:simplePos x="0" y="0"/>
            <wp:positionH relativeFrom="column">
              <wp:posOffset>3841115</wp:posOffset>
            </wp:positionH>
            <wp:positionV relativeFrom="paragraph">
              <wp:posOffset>47625</wp:posOffset>
            </wp:positionV>
            <wp:extent cx="2268000" cy="1738949"/>
            <wp:effectExtent l="0" t="0" r="0" b="0"/>
            <wp:wrapNone/>
            <wp:docPr id="894938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8000" cy="17389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56C4">
        <w:rPr>
          <w:noProof/>
        </w:rPr>
        <w:drawing>
          <wp:anchor distT="0" distB="0" distL="114300" distR="114300" simplePos="0" relativeHeight="251673600" behindDoc="0" locked="0" layoutInCell="1" allowOverlap="1" wp14:anchorId="4BC751C4" wp14:editId="3898B7E0">
            <wp:simplePos x="0" y="0"/>
            <wp:positionH relativeFrom="column">
              <wp:posOffset>660400</wp:posOffset>
            </wp:positionH>
            <wp:positionV relativeFrom="paragraph">
              <wp:posOffset>66675</wp:posOffset>
            </wp:positionV>
            <wp:extent cx="2268000" cy="1738549"/>
            <wp:effectExtent l="0" t="0" r="0" b="0"/>
            <wp:wrapNone/>
            <wp:docPr id="1048179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8000" cy="17385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7AD">
        <w:rPr>
          <w:bCs/>
          <w:noProof/>
          <w:lang w:eastAsia="en-AU"/>
        </w:rPr>
        <mc:AlternateContent>
          <mc:Choice Requires="wps">
            <w:drawing>
              <wp:anchor distT="0" distB="0" distL="114300" distR="114300" simplePos="0" relativeHeight="251667456" behindDoc="0" locked="0" layoutInCell="1" allowOverlap="1" wp14:anchorId="55D2E6E3" wp14:editId="16F07C7E">
                <wp:simplePos x="0" y="0"/>
                <wp:positionH relativeFrom="column">
                  <wp:posOffset>4295775</wp:posOffset>
                </wp:positionH>
                <wp:positionV relativeFrom="paragraph">
                  <wp:posOffset>151765</wp:posOffset>
                </wp:positionV>
                <wp:extent cx="1221105" cy="514350"/>
                <wp:effectExtent l="0" t="0" r="0" b="0"/>
                <wp:wrapNone/>
                <wp:docPr id="108499090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91DD7"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520</w:t>
                            </w:r>
                            <w:r w:rsidRPr="001A7284">
                              <w:rPr>
                                <w:rFonts w:ascii="Arial" w:hAnsi="Arial" w:cs="Arial"/>
                                <w:sz w:val="18"/>
                                <w:szCs w:val="18"/>
                              </w:rPr>
                              <w:t xml:space="preserve"> ± </w:t>
                            </w:r>
                            <w:r>
                              <w:rPr>
                                <w:rFonts w:ascii="Arial" w:hAnsi="Arial" w:cs="Arial"/>
                                <w:sz w:val="18"/>
                                <w:szCs w:val="18"/>
                              </w:rPr>
                              <w:t>120</w:t>
                            </w:r>
                            <w:r w:rsidRPr="001A7284">
                              <w:rPr>
                                <w:rFonts w:ascii="Arial" w:hAnsi="Arial" w:cs="Arial"/>
                                <w:sz w:val="18"/>
                                <w:szCs w:val="18"/>
                              </w:rPr>
                              <w:t xml:space="preserve"> Gy</w:t>
                            </w:r>
                          </w:p>
                          <w:p w14:paraId="27DA95DA" w14:textId="77777777" w:rsidR="00705091" w:rsidRPr="00DC316B" w:rsidRDefault="00705091" w:rsidP="00705091">
                            <w:pPr>
                              <w:rPr>
                                <w:rFonts w:ascii="Arial" w:hAnsi="Arial" w:cs="Arial"/>
                                <w:sz w:val="8"/>
                                <w:szCs w:val="8"/>
                              </w:rPr>
                            </w:pPr>
                          </w:p>
                          <w:p w14:paraId="07B39062"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390</w:t>
                            </w:r>
                            <w:r w:rsidRPr="001A7284">
                              <w:rPr>
                                <w:rFonts w:ascii="Arial" w:hAnsi="Arial" w:cs="Arial"/>
                                <w:sz w:val="18"/>
                                <w:szCs w:val="18"/>
                              </w:rPr>
                              <w:t xml:space="preserve"> ± </w:t>
                            </w:r>
                            <w:r>
                              <w:rPr>
                                <w:rFonts w:ascii="Arial" w:hAnsi="Arial" w:cs="Arial"/>
                                <w:sz w:val="18"/>
                                <w:szCs w:val="18"/>
                              </w:rPr>
                              <w:t>111</w:t>
                            </w:r>
                            <w:r w:rsidRPr="001A7284">
                              <w:rPr>
                                <w:rFonts w:ascii="Arial" w:hAnsi="Arial" w:cs="Arial"/>
                                <w:sz w:val="18"/>
                                <w:szCs w:val="18"/>
                              </w:rPr>
                              <w:t xml:space="preserve"> 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2E6E3" id="Text Box 15" o:spid="_x0000_s1028" type="#_x0000_t202" style="position:absolute;left:0;text-align:left;margin-left:338.25pt;margin-top:11.95pt;width:96.1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" filled="f" stroked="f">
                <v:textbox>
                  <w:txbxContent>
                    <w:p w14:paraId="5A591DD7"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520</w:t>
                      </w:r>
                      <w:r w:rsidRPr="001A7284">
                        <w:rPr>
                          <w:rFonts w:ascii="Arial" w:hAnsi="Arial" w:cs="Arial"/>
                          <w:sz w:val="18"/>
                          <w:szCs w:val="18"/>
                        </w:rPr>
                        <w:t xml:space="preserve"> ± </w:t>
                      </w:r>
                      <w:r>
                        <w:rPr>
                          <w:rFonts w:ascii="Arial" w:hAnsi="Arial" w:cs="Arial"/>
                          <w:sz w:val="18"/>
                          <w:szCs w:val="18"/>
                        </w:rPr>
                        <w:t>120</w:t>
                      </w:r>
                      <w:r w:rsidRPr="001A7284">
                        <w:rPr>
                          <w:rFonts w:ascii="Arial" w:hAnsi="Arial" w:cs="Arial"/>
                          <w:sz w:val="18"/>
                          <w:szCs w:val="18"/>
                        </w:rPr>
                        <w:t xml:space="preserve"> Gy</w:t>
                      </w:r>
                    </w:p>
                    <w:p w14:paraId="27DA95DA" w14:textId="77777777" w:rsidR="00705091" w:rsidRPr="00DC316B" w:rsidRDefault="00705091" w:rsidP="00705091">
                      <w:pPr>
                        <w:rPr>
                          <w:rFonts w:ascii="Arial" w:hAnsi="Arial" w:cs="Arial"/>
                          <w:sz w:val="8"/>
                          <w:szCs w:val="8"/>
                        </w:rPr>
                      </w:pPr>
                    </w:p>
                    <w:p w14:paraId="07B39062"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390</w:t>
                      </w:r>
                      <w:r w:rsidRPr="001A7284">
                        <w:rPr>
                          <w:rFonts w:ascii="Arial" w:hAnsi="Arial" w:cs="Arial"/>
                          <w:sz w:val="18"/>
                          <w:szCs w:val="18"/>
                        </w:rPr>
                        <w:t xml:space="preserve"> ± </w:t>
                      </w:r>
                      <w:r>
                        <w:rPr>
                          <w:rFonts w:ascii="Arial" w:hAnsi="Arial" w:cs="Arial"/>
                          <w:sz w:val="18"/>
                          <w:szCs w:val="18"/>
                        </w:rPr>
                        <w:t>111</w:t>
                      </w:r>
                      <w:r w:rsidRPr="001A7284">
                        <w:rPr>
                          <w:rFonts w:ascii="Arial" w:hAnsi="Arial" w:cs="Arial"/>
                          <w:sz w:val="18"/>
                          <w:szCs w:val="18"/>
                        </w:rPr>
                        <w:t xml:space="preserve"> Gy</w:t>
                      </w:r>
                    </w:p>
                  </w:txbxContent>
                </v:textbox>
              </v:shape>
            </w:pict>
          </mc:Fallback>
        </mc:AlternateContent>
      </w:r>
    </w:p>
    <w:p w14:paraId="3D13869F" w14:textId="77777777" w:rsidR="00705091" w:rsidRPr="00B537AD" w:rsidRDefault="00705091" w:rsidP="00705091">
      <w:pPr>
        <w:jc w:val="both"/>
        <w:rPr>
          <w:bCs/>
        </w:rPr>
      </w:pPr>
      <w:r w:rsidRPr="00B537AD">
        <w:rPr>
          <w:bCs/>
          <w:noProof/>
          <w:lang w:eastAsia="en-AU"/>
        </w:rPr>
        <mc:AlternateContent>
          <mc:Choice Requires="wps">
            <w:drawing>
              <wp:anchor distT="0" distB="0" distL="114300" distR="114300" simplePos="0" relativeHeight="251665408" behindDoc="0" locked="0" layoutInCell="1" allowOverlap="1" wp14:anchorId="22E4A213" wp14:editId="382A8480">
                <wp:simplePos x="0" y="0"/>
                <wp:positionH relativeFrom="column">
                  <wp:posOffset>1181100</wp:posOffset>
                </wp:positionH>
                <wp:positionV relativeFrom="paragraph">
                  <wp:posOffset>5080</wp:posOffset>
                </wp:positionV>
                <wp:extent cx="1221105" cy="514350"/>
                <wp:effectExtent l="0" t="0" r="0" b="0"/>
                <wp:wrapNone/>
                <wp:docPr id="1913472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6BE52"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1470</w:t>
                            </w:r>
                            <w:r w:rsidRPr="001A7284">
                              <w:rPr>
                                <w:rFonts w:ascii="Arial" w:hAnsi="Arial" w:cs="Arial"/>
                                <w:sz w:val="18"/>
                                <w:szCs w:val="18"/>
                              </w:rPr>
                              <w:t xml:space="preserve"> ± </w:t>
                            </w:r>
                            <w:r>
                              <w:rPr>
                                <w:rFonts w:ascii="Arial" w:hAnsi="Arial" w:cs="Arial"/>
                                <w:sz w:val="18"/>
                                <w:szCs w:val="18"/>
                              </w:rPr>
                              <w:t>390</w:t>
                            </w:r>
                            <w:r w:rsidRPr="001A7284">
                              <w:rPr>
                                <w:rFonts w:ascii="Arial" w:hAnsi="Arial" w:cs="Arial"/>
                                <w:sz w:val="18"/>
                                <w:szCs w:val="18"/>
                              </w:rPr>
                              <w:t xml:space="preserve"> Gy</w:t>
                            </w:r>
                          </w:p>
                          <w:p w14:paraId="13B0048B" w14:textId="77777777" w:rsidR="00705091" w:rsidRPr="00DC316B" w:rsidRDefault="00705091" w:rsidP="00705091">
                            <w:pPr>
                              <w:rPr>
                                <w:rFonts w:ascii="Arial" w:hAnsi="Arial" w:cs="Arial"/>
                                <w:sz w:val="8"/>
                                <w:szCs w:val="8"/>
                              </w:rPr>
                            </w:pPr>
                          </w:p>
                          <w:p w14:paraId="62AAF72D"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488</w:t>
                            </w:r>
                            <w:r w:rsidRPr="001A7284">
                              <w:rPr>
                                <w:rFonts w:ascii="Arial" w:hAnsi="Arial" w:cs="Arial"/>
                                <w:sz w:val="18"/>
                                <w:szCs w:val="18"/>
                              </w:rPr>
                              <w:t xml:space="preserve"> ± </w:t>
                            </w:r>
                            <w:r>
                              <w:rPr>
                                <w:rFonts w:ascii="Arial" w:hAnsi="Arial" w:cs="Arial"/>
                                <w:sz w:val="18"/>
                                <w:szCs w:val="18"/>
                              </w:rPr>
                              <w:t>91</w:t>
                            </w:r>
                            <w:r w:rsidRPr="001A7284">
                              <w:rPr>
                                <w:rFonts w:ascii="Arial" w:hAnsi="Arial" w:cs="Arial"/>
                                <w:sz w:val="18"/>
                                <w:szCs w:val="18"/>
                              </w:rPr>
                              <w:t xml:space="preserve"> 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4A213" id="_x0000_s1029" type="#_x0000_t202" style="position:absolute;left:0;text-align:left;margin-left:93pt;margin-top:.4pt;width:96.15pt;height: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" filled="f" stroked="f">
                <v:textbox>
                  <w:txbxContent>
                    <w:p w14:paraId="0EB6BE52"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1470</w:t>
                      </w:r>
                      <w:r w:rsidRPr="001A7284">
                        <w:rPr>
                          <w:rFonts w:ascii="Arial" w:hAnsi="Arial" w:cs="Arial"/>
                          <w:sz w:val="18"/>
                          <w:szCs w:val="18"/>
                        </w:rPr>
                        <w:t xml:space="preserve"> ± </w:t>
                      </w:r>
                      <w:r>
                        <w:rPr>
                          <w:rFonts w:ascii="Arial" w:hAnsi="Arial" w:cs="Arial"/>
                          <w:sz w:val="18"/>
                          <w:szCs w:val="18"/>
                        </w:rPr>
                        <w:t>390</w:t>
                      </w:r>
                      <w:r w:rsidRPr="001A7284">
                        <w:rPr>
                          <w:rFonts w:ascii="Arial" w:hAnsi="Arial" w:cs="Arial"/>
                          <w:sz w:val="18"/>
                          <w:szCs w:val="18"/>
                        </w:rPr>
                        <w:t xml:space="preserve"> Gy</w:t>
                      </w:r>
                    </w:p>
                    <w:p w14:paraId="13B0048B" w14:textId="77777777" w:rsidR="00705091" w:rsidRPr="00DC316B" w:rsidRDefault="00705091" w:rsidP="00705091">
                      <w:pPr>
                        <w:rPr>
                          <w:rFonts w:ascii="Arial" w:hAnsi="Arial" w:cs="Arial"/>
                          <w:sz w:val="8"/>
                          <w:szCs w:val="8"/>
                        </w:rPr>
                      </w:pPr>
                    </w:p>
                    <w:p w14:paraId="62AAF72D"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488</w:t>
                      </w:r>
                      <w:r w:rsidRPr="001A7284">
                        <w:rPr>
                          <w:rFonts w:ascii="Arial" w:hAnsi="Arial" w:cs="Arial"/>
                          <w:sz w:val="18"/>
                          <w:szCs w:val="18"/>
                        </w:rPr>
                        <w:t xml:space="preserve"> ± </w:t>
                      </w:r>
                      <w:r>
                        <w:rPr>
                          <w:rFonts w:ascii="Arial" w:hAnsi="Arial" w:cs="Arial"/>
                          <w:sz w:val="18"/>
                          <w:szCs w:val="18"/>
                        </w:rPr>
                        <w:t>91</w:t>
                      </w:r>
                      <w:r w:rsidRPr="001A7284">
                        <w:rPr>
                          <w:rFonts w:ascii="Arial" w:hAnsi="Arial" w:cs="Arial"/>
                          <w:sz w:val="18"/>
                          <w:szCs w:val="18"/>
                        </w:rPr>
                        <w:t xml:space="preserve"> Gy</w:t>
                      </w:r>
                    </w:p>
                  </w:txbxContent>
                </v:textbox>
              </v:shape>
            </w:pict>
          </mc:Fallback>
        </mc:AlternateContent>
      </w:r>
    </w:p>
    <w:p w14:paraId="31205F33" w14:textId="77777777" w:rsidR="00705091" w:rsidRPr="00B537AD" w:rsidRDefault="00705091" w:rsidP="00705091">
      <w:pPr>
        <w:jc w:val="both"/>
        <w:rPr>
          <w:bCs/>
        </w:rPr>
      </w:pPr>
    </w:p>
    <w:p w14:paraId="41F0EE69" w14:textId="77777777" w:rsidR="00705091" w:rsidRPr="00B537AD" w:rsidRDefault="00705091" w:rsidP="00705091">
      <w:pPr>
        <w:jc w:val="both"/>
        <w:rPr>
          <w:bCs/>
        </w:rPr>
      </w:pPr>
    </w:p>
    <w:p w14:paraId="52F7058A" w14:textId="77777777" w:rsidR="00705091" w:rsidRPr="00B537AD" w:rsidRDefault="00705091" w:rsidP="00705091">
      <w:pPr>
        <w:jc w:val="both"/>
        <w:rPr>
          <w:bCs/>
        </w:rPr>
      </w:pPr>
    </w:p>
    <w:p w14:paraId="699C5F57" w14:textId="77777777" w:rsidR="00705091" w:rsidRPr="00B537AD" w:rsidRDefault="00705091" w:rsidP="00705091">
      <w:pPr>
        <w:jc w:val="both"/>
        <w:rPr>
          <w:bCs/>
        </w:rPr>
      </w:pPr>
    </w:p>
    <w:p w14:paraId="2F026F23" w14:textId="77777777" w:rsidR="00705091" w:rsidRPr="00B537AD" w:rsidRDefault="00705091" w:rsidP="00705091">
      <w:pPr>
        <w:jc w:val="both"/>
        <w:rPr>
          <w:bCs/>
        </w:rPr>
      </w:pPr>
    </w:p>
    <w:p w14:paraId="0B6E6616" w14:textId="77777777" w:rsidR="00705091" w:rsidRPr="00B537AD" w:rsidRDefault="00705091" w:rsidP="00705091">
      <w:pPr>
        <w:jc w:val="both"/>
        <w:rPr>
          <w:bCs/>
        </w:rPr>
      </w:pPr>
    </w:p>
    <w:p w14:paraId="254F21B3" w14:textId="77777777" w:rsidR="00705091" w:rsidRPr="00B537AD" w:rsidRDefault="00705091" w:rsidP="00705091">
      <w:pPr>
        <w:jc w:val="both"/>
        <w:rPr>
          <w:bCs/>
        </w:rPr>
      </w:pPr>
    </w:p>
    <w:p w14:paraId="67CCA358" w14:textId="77777777" w:rsidR="00705091" w:rsidRPr="00B537AD" w:rsidRDefault="00705091" w:rsidP="00705091">
      <w:pPr>
        <w:jc w:val="both"/>
        <w:rPr>
          <w:bCs/>
        </w:rPr>
      </w:pPr>
    </w:p>
    <w:p w14:paraId="30A36693" w14:textId="77777777" w:rsidR="00705091" w:rsidRPr="00B537AD" w:rsidRDefault="00705091" w:rsidP="00705091">
      <w:pPr>
        <w:jc w:val="both"/>
        <w:rPr>
          <w:bCs/>
        </w:rPr>
      </w:pPr>
    </w:p>
    <w:p w14:paraId="07A2D5B2" w14:textId="77777777" w:rsidR="00705091" w:rsidRPr="00B537AD" w:rsidRDefault="00705091" w:rsidP="00705091">
      <w:pPr>
        <w:jc w:val="both"/>
        <w:rPr>
          <w:bCs/>
        </w:rPr>
      </w:pPr>
    </w:p>
    <w:p w14:paraId="0CECBB4D" w14:textId="77777777" w:rsidR="00705091" w:rsidRPr="00B537AD" w:rsidRDefault="00705091" w:rsidP="00705091">
      <w:pPr>
        <w:jc w:val="both"/>
        <w:rPr>
          <w:bCs/>
        </w:rPr>
      </w:pPr>
    </w:p>
    <w:p w14:paraId="70DA1DD6" w14:textId="77777777" w:rsidR="00705091" w:rsidRPr="00B537AD" w:rsidRDefault="00705091" w:rsidP="00705091">
      <w:pPr>
        <w:jc w:val="both"/>
        <w:rPr>
          <w:bCs/>
        </w:rPr>
      </w:pPr>
      <w:r w:rsidRPr="00B537AD">
        <w:rPr>
          <w:bCs/>
          <w:noProof/>
          <w:lang w:eastAsia="en-AU"/>
        </w:rPr>
        <mc:AlternateContent>
          <mc:Choice Requires="wps">
            <w:drawing>
              <wp:anchor distT="0" distB="0" distL="114300" distR="114300" simplePos="0" relativeHeight="251671552" behindDoc="0" locked="0" layoutInCell="1" allowOverlap="1" wp14:anchorId="5229F4EC" wp14:editId="2EA5D415">
                <wp:simplePos x="0" y="0"/>
                <wp:positionH relativeFrom="margin">
                  <wp:posOffset>2895600</wp:posOffset>
                </wp:positionH>
                <wp:positionV relativeFrom="paragraph">
                  <wp:posOffset>147955</wp:posOffset>
                </wp:positionV>
                <wp:extent cx="428625" cy="314325"/>
                <wp:effectExtent l="0" t="0" r="0" b="9525"/>
                <wp:wrapNone/>
                <wp:docPr id="58438417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95968" w14:textId="77777777" w:rsidR="00705091" w:rsidRDefault="00705091" w:rsidP="00705091">
                            <w:pPr>
                              <w:rPr>
                                <w:rFonts w:ascii="Arial" w:hAnsi="Arial"/>
                                <w:sz w:val="20"/>
                              </w:rPr>
                            </w:pPr>
                            <w:r>
                              <w:rPr>
                                <w:rFonts w:ascii="Arial" w:hAnsi="Arial"/>
                                <w:sz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9F4EC" id="_x0000_s1030" type="#_x0000_t202" style="position:absolute;left:0;text-align:left;margin-left:228pt;margin-top:11.65pt;width:33.75pt;height:24.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" filled="f" stroked="f">
                <v:textbox>
                  <w:txbxContent>
                    <w:p w14:paraId="53D95968" w14:textId="77777777" w:rsidR="00705091" w:rsidRDefault="00705091" w:rsidP="00705091">
                      <w:pPr>
                        <w:rPr>
                          <w:rFonts w:ascii="Arial" w:hAnsi="Arial"/>
                          <w:sz w:val="20"/>
                        </w:rPr>
                      </w:pPr>
                      <w:r>
                        <w:rPr>
                          <w:rFonts w:ascii="Arial" w:hAnsi="Arial"/>
                          <w:sz w:val="20"/>
                        </w:rPr>
                        <w:t>(d)</w:t>
                      </w:r>
                    </w:p>
                  </w:txbxContent>
                </v:textbox>
                <w10:wrap anchorx="margin"/>
              </v:shape>
            </w:pict>
          </mc:Fallback>
        </mc:AlternateContent>
      </w:r>
      <w:r w:rsidRPr="00946E44">
        <w:rPr>
          <w:noProof/>
        </w:rPr>
        <w:drawing>
          <wp:anchor distT="0" distB="0" distL="114300" distR="114300" simplePos="0" relativeHeight="251661312" behindDoc="0" locked="0" layoutInCell="1" allowOverlap="1" wp14:anchorId="2AC5F502" wp14:editId="07551D3B">
            <wp:simplePos x="0" y="0"/>
            <wp:positionH relativeFrom="column">
              <wp:posOffset>-263525</wp:posOffset>
            </wp:positionH>
            <wp:positionV relativeFrom="paragraph">
              <wp:posOffset>217170</wp:posOffset>
            </wp:positionV>
            <wp:extent cx="3167380" cy="2568575"/>
            <wp:effectExtent l="0" t="0" r="0" b="0"/>
            <wp:wrapNone/>
            <wp:docPr id="1992152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7380" cy="2568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37AD">
        <w:rPr>
          <w:bCs/>
          <w:noProof/>
          <w:lang w:eastAsia="en-AU"/>
        </w:rPr>
        <mc:AlternateContent>
          <mc:Choice Requires="wps">
            <w:drawing>
              <wp:anchor distT="0" distB="0" distL="114300" distR="114300" simplePos="0" relativeHeight="251670528" behindDoc="0" locked="0" layoutInCell="1" allowOverlap="1" wp14:anchorId="674F0931" wp14:editId="5E2095CF">
                <wp:simplePos x="0" y="0"/>
                <wp:positionH relativeFrom="margin">
                  <wp:posOffset>-342900</wp:posOffset>
                </wp:positionH>
                <wp:positionV relativeFrom="paragraph">
                  <wp:posOffset>128905</wp:posOffset>
                </wp:positionV>
                <wp:extent cx="428625" cy="314325"/>
                <wp:effectExtent l="0" t="0" r="0" b="9525"/>
                <wp:wrapNone/>
                <wp:docPr id="140559087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7BF60" w14:textId="77777777" w:rsidR="00705091" w:rsidRDefault="00705091" w:rsidP="00705091">
                            <w:pPr>
                              <w:rPr>
                                <w:rFonts w:ascii="Arial" w:hAnsi="Arial"/>
                                <w:sz w:val="20"/>
                              </w:rPr>
                            </w:pPr>
                            <w:r>
                              <w:rPr>
                                <w:rFonts w:ascii="Arial" w:hAnsi="Arial"/>
                                <w:sz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F0931" id="_x0000_s1031" type="#_x0000_t202" style="position:absolute;left:0;text-align:left;margin-left:-27pt;margin-top:10.15pt;width:33.75pt;height:24.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" filled="f" stroked="f">
                <v:textbox>
                  <w:txbxContent>
                    <w:p w14:paraId="5447BF60" w14:textId="77777777" w:rsidR="00705091" w:rsidRDefault="00705091" w:rsidP="00705091">
                      <w:pPr>
                        <w:rPr>
                          <w:rFonts w:ascii="Arial" w:hAnsi="Arial"/>
                          <w:sz w:val="20"/>
                        </w:rPr>
                      </w:pPr>
                      <w:r>
                        <w:rPr>
                          <w:rFonts w:ascii="Arial" w:hAnsi="Arial"/>
                          <w:sz w:val="20"/>
                        </w:rPr>
                        <w:t>(c)</w:t>
                      </w:r>
                    </w:p>
                  </w:txbxContent>
                </v:textbox>
                <w10:wrap anchorx="margin"/>
              </v:shape>
            </w:pict>
          </mc:Fallback>
        </mc:AlternateContent>
      </w:r>
    </w:p>
    <w:p w14:paraId="7AB782AA" w14:textId="77777777" w:rsidR="00705091" w:rsidRPr="00B537AD" w:rsidRDefault="00705091" w:rsidP="00705091">
      <w:pPr>
        <w:jc w:val="both"/>
        <w:rPr>
          <w:bCs/>
        </w:rPr>
      </w:pPr>
      <w:r w:rsidRPr="00B537AD">
        <w:rPr>
          <w:bCs/>
          <w:noProof/>
          <w:lang w:eastAsia="en-AU"/>
        </w:rPr>
        <mc:AlternateContent>
          <mc:Choice Requires="wps">
            <w:drawing>
              <wp:anchor distT="0" distB="0" distL="114300" distR="114300" simplePos="0" relativeHeight="251672576" behindDoc="0" locked="0" layoutInCell="1" allowOverlap="1" wp14:anchorId="23200D74" wp14:editId="1FB0DA28">
                <wp:simplePos x="0" y="0"/>
                <wp:positionH relativeFrom="column">
                  <wp:posOffset>4333875</wp:posOffset>
                </wp:positionH>
                <wp:positionV relativeFrom="paragraph">
                  <wp:posOffset>146050</wp:posOffset>
                </wp:positionV>
                <wp:extent cx="1221105" cy="514350"/>
                <wp:effectExtent l="0" t="0" r="0" b="0"/>
                <wp:wrapNone/>
                <wp:docPr id="13628069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5A27C"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600</w:t>
                            </w:r>
                            <w:r w:rsidRPr="001A7284">
                              <w:rPr>
                                <w:rFonts w:ascii="Arial" w:hAnsi="Arial" w:cs="Arial"/>
                                <w:sz w:val="18"/>
                                <w:szCs w:val="18"/>
                              </w:rPr>
                              <w:t xml:space="preserve"> ± </w:t>
                            </w:r>
                            <w:r>
                              <w:rPr>
                                <w:rFonts w:ascii="Arial" w:hAnsi="Arial" w:cs="Arial"/>
                                <w:sz w:val="18"/>
                                <w:szCs w:val="18"/>
                              </w:rPr>
                              <w:t>205</w:t>
                            </w:r>
                            <w:r w:rsidRPr="001A7284">
                              <w:rPr>
                                <w:rFonts w:ascii="Arial" w:hAnsi="Arial" w:cs="Arial"/>
                                <w:sz w:val="18"/>
                                <w:szCs w:val="18"/>
                              </w:rPr>
                              <w:t xml:space="preserve"> Gy</w:t>
                            </w:r>
                          </w:p>
                          <w:p w14:paraId="24B75C5F" w14:textId="77777777" w:rsidR="00705091" w:rsidRPr="00DC316B" w:rsidRDefault="00705091" w:rsidP="00705091">
                            <w:pPr>
                              <w:rPr>
                                <w:rFonts w:ascii="Arial" w:hAnsi="Arial" w:cs="Arial"/>
                                <w:sz w:val="8"/>
                                <w:szCs w:val="8"/>
                              </w:rPr>
                            </w:pPr>
                          </w:p>
                          <w:p w14:paraId="295F5C83"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535</w:t>
                            </w:r>
                            <w:r w:rsidRPr="001A7284">
                              <w:rPr>
                                <w:rFonts w:ascii="Arial" w:hAnsi="Arial" w:cs="Arial"/>
                                <w:sz w:val="18"/>
                                <w:szCs w:val="18"/>
                              </w:rPr>
                              <w:t xml:space="preserve"> ± </w:t>
                            </w:r>
                            <w:r>
                              <w:rPr>
                                <w:rFonts w:ascii="Arial" w:hAnsi="Arial" w:cs="Arial"/>
                                <w:sz w:val="18"/>
                                <w:szCs w:val="18"/>
                              </w:rPr>
                              <w:t xml:space="preserve">157 </w:t>
                            </w:r>
                            <w:r w:rsidRPr="001A7284">
                              <w:rPr>
                                <w:rFonts w:ascii="Arial" w:hAnsi="Arial" w:cs="Arial"/>
                                <w:sz w:val="18"/>
                                <w:szCs w:val="18"/>
                              </w:rPr>
                              <w:t>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00D74" id="_x0000_s1032" type="#_x0000_t202" style="position:absolute;left:0;text-align:left;margin-left:341.25pt;margin-top:11.5pt;width:96.1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" filled="f" stroked="f">
                <v:textbox>
                  <w:txbxContent>
                    <w:p w14:paraId="5F85A27C"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600</w:t>
                      </w:r>
                      <w:r w:rsidRPr="001A7284">
                        <w:rPr>
                          <w:rFonts w:ascii="Arial" w:hAnsi="Arial" w:cs="Arial"/>
                          <w:sz w:val="18"/>
                          <w:szCs w:val="18"/>
                        </w:rPr>
                        <w:t xml:space="preserve"> ± </w:t>
                      </w:r>
                      <w:r>
                        <w:rPr>
                          <w:rFonts w:ascii="Arial" w:hAnsi="Arial" w:cs="Arial"/>
                          <w:sz w:val="18"/>
                          <w:szCs w:val="18"/>
                        </w:rPr>
                        <w:t>205</w:t>
                      </w:r>
                      <w:r w:rsidRPr="001A7284">
                        <w:rPr>
                          <w:rFonts w:ascii="Arial" w:hAnsi="Arial" w:cs="Arial"/>
                          <w:sz w:val="18"/>
                          <w:szCs w:val="18"/>
                        </w:rPr>
                        <w:t xml:space="preserve"> Gy</w:t>
                      </w:r>
                    </w:p>
                    <w:p w14:paraId="24B75C5F" w14:textId="77777777" w:rsidR="00705091" w:rsidRPr="00DC316B" w:rsidRDefault="00705091" w:rsidP="00705091">
                      <w:pPr>
                        <w:rPr>
                          <w:rFonts w:ascii="Arial" w:hAnsi="Arial" w:cs="Arial"/>
                          <w:sz w:val="8"/>
                          <w:szCs w:val="8"/>
                        </w:rPr>
                      </w:pPr>
                    </w:p>
                    <w:p w14:paraId="295F5C83"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535</w:t>
                      </w:r>
                      <w:r w:rsidRPr="001A7284">
                        <w:rPr>
                          <w:rFonts w:ascii="Arial" w:hAnsi="Arial" w:cs="Arial"/>
                          <w:sz w:val="18"/>
                          <w:szCs w:val="18"/>
                        </w:rPr>
                        <w:t xml:space="preserve"> ± </w:t>
                      </w:r>
                      <w:r>
                        <w:rPr>
                          <w:rFonts w:ascii="Arial" w:hAnsi="Arial" w:cs="Arial"/>
                          <w:sz w:val="18"/>
                          <w:szCs w:val="18"/>
                        </w:rPr>
                        <w:t xml:space="preserve">157 </w:t>
                      </w:r>
                      <w:r w:rsidRPr="001A7284">
                        <w:rPr>
                          <w:rFonts w:ascii="Arial" w:hAnsi="Arial" w:cs="Arial"/>
                          <w:sz w:val="18"/>
                          <w:szCs w:val="18"/>
                        </w:rPr>
                        <w:t>Gy</w:t>
                      </w:r>
                    </w:p>
                  </w:txbxContent>
                </v:textbox>
              </v:shape>
            </w:pict>
          </mc:Fallback>
        </mc:AlternateContent>
      </w:r>
      <w:r w:rsidRPr="000C398F">
        <w:rPr>
          <w:noProof/>
        </w:rPr>
        <w:drawing>
          <wp:anchor distT="0" distB="0" distL="114300" distR="114300" simplePos="0" relativeHeight="251660288" behindDoc="0" locked="0" layoutInCell="1" allowOverlap="1" wp14:anchorId="5EAE0127" wp14:editId="546F2017">
            <wp:simplePos x="0" y="0"/>
            <wp:positionH relativeFrom="column">
              <wp:posOffset>3823335</wp:posOffset>
            </wp:positionH>
            <wp:positionV relativeFrom="paragraph">
              <wp:posOffset>127000</wp:posOffset>
            </wp:positionV>
            <wp:extent cx="2267585" cy="1737995"/>
            <wp:effectExtent l="0" t="0" r="0" b="0"/>
            <wp:wrapNone/>
            <wp:docPr id="17588265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7585" cy="1737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398F">
        <w:rPr>
          <w:noProof/>
        </w:rPr>
        <w:drawing>
          <wp:anchor distT="0" distB="0" distL="114300" distR="114300" simplePos="0" relativeHeight="251659264" behindDoc="0" locked="0" layoutInCell="1" allowOverlap="1" wp14:anchorId="462EF3E9" wp14:editId="12501E85">
            <wp:simplePos x="0" y="0"/>
            <wp:positionH relativeFrom="column">
              <wp:posOffset>2927350</wp:posOffset>
            </wp:positionH>
            <wp:positionV relativeFrom="paragraph">
              <wp:posOffset>41910</wp:posOffset>
            </wp:positionV>
            <wp:extent cx="3168000" cy="2568960"/>
            <wp:effectExtent l="0" t="0" r="0" b="0"/>
            <wp:wrapNone/>
            <wp:docPr id="5055717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8000" cy="2568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E44">
        <w:rPr>
          <w:noProof/>
        </w:rPr>
        <w:drawing>
          <wp:anchor distT="0" distB="0" distL="114300" distR="114300" simplePos="0" relativeHeight="251662336" behindDoc="0" locked="0" layoutInCell="1" allowOverlap="1" wp14:anchorId="26AF84DF" wp14:editId="36892D76">
            <wp:simplePos x="0" y="0"/>
            <wp:positionH relativeFrom="column">
              <wp:posOffset>620395</wp:posOffset>
            </wp:positionH>
            <wp:positionV relativeFrom="paragraph">
              <wp:posOffset>108585</wp:posOffset>
            </wp:positionV>
            <wp:extent cx="2267585" cy="1737995"/>
            <wp:effectExtent l="0" t="0" r="0" b="0"/>
            <wp:wrapNone/>
            <wp:docPr id="12887996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7585" cy="1737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398F">
        <w:rPr>
          <w:noProof/>
        </w:rPr>
        <w:t xml:space="preserve"> </w:t>
      </w:r>
    </w:p>
    <w:p w14:paraId="6D1CB18F" w14:textId="77777777" w:rsidR="00705091" w:rsidRPr="00B537AD" w:rsidRDefault="00705091" w:rsidP="00705091">
      <w:pPr>
        <w:jc w:val="both"/>
        <w:rPr>
          <w:bCs/>
        </w:rPr>
      </w:pPr>
      <w:r w:rsidRPr="00B537AD">
        <w:rPr>
          <w:bCs/>
          <w:noProof/>
          <w:lang w:eastAsia="en-AU"/>
        </w:rPr>
        <mc:AlternateContent>
          <mc:Choice Requires="wps">
            <w:drawing>
              <wp:anchor distT="0" distB="0" distL="114300" distR="114300" simplePos="0" relativeHeight="251669504" behindDoc="0" locked="0" layoutInCell="1" allowOverlap="1" wp14:anchorId="47A1E886" wp14:editId="296242A9">
                <wp:simplePos x="0" y="0"/>
                <wp:positionH relativeFrom="column">
                  <wp:posOffset>1038225</wp:posOffset>
                </wp:positionH>
                <wp:positionV relativeFrom="paragraph">
                  <wp:posOffset>27940</wp:posOffset>
                </wp:positionV>
                <wp:extent cx="1221105" cy="514350"/>
                <wp:effectExtent l="0" t="0" r="0" b="0"/>
                <wp:wrapNone/>
                <wp:docPr id="102305880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CE9AD"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1040</w:t>
                            </w:r>
                            <w:r w:rsidRPr="001A7284">
                              <w:rPr>
                                <w:rFonts w:ascii="Arial" w:hAnsi="Arial" w:cs="Arial"/>
                                <w:sz w:val="18"/>
                                <w:szCs w:val="18"/>
                              </w:rPr>
                              <w:t xml:space="preserve"> ± </w:t>
                            </w:r>
                            <w:r>
                              <w:rPr>
                                <w:rFonts w:ascii="Arial" w:hAnsi="Arial" w:cs="Arial"/>
                                <w:sz w:val="18"/>
                                <w:szCs w:val="18"/>
                              </w:rPr>
                              <w:t>290</w:t>
                            </w:r>
                            <w:r w:rsidRPr="001A7284">
                              <w:rPr>
                                <w:rFonts w:ascii="Arial" w:hAnsi="Arial" w:cs="Arial"/>
                                <w:sz w:val="18"/>
                                <w:szCs w:val="18"/>
                              </w:rPr>
                              <w:t xml:space="preserve"> Gy</w:t>
                            </w:r>
                          </w:p>
                          <w:p w14:paraId="4F4D74C1" w14:textId="77777777" w:rsidR="00705091" w:rsidRPr="00DC316B" w:rsidRDefault="00705091" w:rsidP="00705091">
                            <w:pPr>
                              <w:rPr>
                                <w:rFonts w:ascii="Arial" w:hAnsi="Arial" w:cs="Arial"/>
                                <w:sz w:val="8"/>
                                <w:szCs w:val="8"/>
                              </w:rPr>
                            </w:pPr>
                          </w:p>
                          <w:p w14:paraId="6984E0F5"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554</w:t>
                            </w:r>
                            <w:r w:rsidRPr="001A7284">
                              <w:rPr>
                                <w:rFonts w:ascii="Arial" w:hAnsi="Arial" w:cs="Arial"/>
                                <w:sz w:val="18"/>
                                <w:szCs w:val="18"/>
                              </w:rPr>
                              <w:t xml:space="preserve"> ± </w:t>
                            </w:r>
                            <w:r>
                              <w:rPr>
                                <w:rFonts w:ascii="Arial" w:hAnsi="Arial" w:cs="Arial"/>
                                <w:sz w:val="18"/>
                                <w:szCs w:val="18"/>
                              </w:rPr>
                              <w:t xml:space="preserve">70 </w:t>
                            </w:r>
                            <w:r w:rsidRPr="001A7284">
                              <w:rPr>
                                <w:rFonts w:ascii="Arial" w:hAnsi="Arial" w:cs="Arial"/>
                                <w:sz w:val="18"/>
                                <w:szCs w:val="18"/>
                              </w:rPr>
                              <w:t>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1E886" id="_x0000_s1033" type="#_x0000_t202" style="position:absolute;left:0;text-align:left;margin-left:81.75pt;margin-top:2.2pt;width:96.1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" filled="f" stroked="f">
                <v:textbox>
                  <w:txbxContent>
                    <w:p w14:paraId="4A6CE9AD"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0</w:t>
                      </w:r>
                      <w:r w:rsidRPr="001A7284">
                        <w:rPr>
                          <w:rFonts w:ascii="Arial" w:hAnsi="Arial" w:cs="Arial"/>
                          <w:sz w:val="18"/>
                          <w:szCs w:val="18"/>
                        </w:rPr>
                        <w:t xml:space="preserve"> = </w:t>
                      </w:r>
                      <w:r>
                        <w:rPr>
                          <w:rFonts w:ascii="Arial" w:hAnsi="Arial" w:cs="Arial"/>
                          <w:sz w:val="18"/>
                          <w:szCs w:val="18"/>
                        </w:rPr>
                        <w:t>1040</w:t>
                      </w:r>
                      <w:r w:rsidRPr="001A7284">
                        <w:rPr>
                          <w:rFonts w:ascii="Arial" w:hAnsi="Arial" w:cs="Arial"/>
                          <w:sz w:val="18"/>
                          <w:szCs w:val="18"/>
                        </w:rPr>
                        <w:t xml:space="preserve"> ± </w:t>
                      </w:r>
                      <w:r>
                        <w:rPr>
                          <w:rFonts w:ascii="Arial" w:hAnsi="Arial" w:cs="Arial"/>
                          <w:sz w:val="18"/>
                          <w:szCs w:val="18"/>
                        </w:rPr>
                        <w:t>290</w:t>
                      </w:r>
                      <w:r w:rsidRPr="001A7284">
                        <w:rPr>
                          <w:rFonts w:ascii="Arial" w:hAnsi="Arial" w:cs="Arial"/>
                          <w:sz w:val="18"/>
                          <w:szCs w:val="18"/>
                        </w:rPr>
                        <w:t xml:space="preserve"> Gy</w:t>
                      </w:r>
                    </w:p>
                    <w:p w14:paraId="4F4D74C1" w14:textId="77777777" w:rsidR="00705091" w:rsidRPr="00DC316B" w:rsidRDefault="00705091" w:rsidP="00705091">
                      <w:pPr>
                        <w:rPr>
                          <w:rFonts w:ascii="Arial" w:hAnsi="Arial" w:cs="Arial"/>
                          <w:sz w:val="8"/>
                          <w:szCs w:val="8"/>
                        </w:rPr>
                      </w:pPr>
                    </w:p>
                    <w:p w14:paraId="6984E0F5" w14:textId="77777777" w:rsidR="00705091" w:rsidRPr="001A7284" w:rsidRDefault="00705091" w:rsidP="00705091">
                      <w:pPr>
                        <w:rPr>
                          <w:rFonts w:ascii="Arial" w:hAnsi="Arial" w:cs="Arial"/>
                          <w:sz w:val="18"/>
                          <w:szCs w:val="18"/>
                        </w:rPr>
                      </w:pPr>
                      <w:r w:rsidRPr="001A7284">
                        <w:rPr>
                          <w:rFonts w:ascii="Arial" w:hAnsi="Arial" w:cs="Arial"/>
                          <w:sz w:val="18"/>
                          <w:szCs w:val="18"/>
                        </w:rPr>
                        <w:t>D</w:t>
                      </w:r>
                      <w:r w:rsidRPr="001A7284">
                        <w:rPr>
                          <w:rFonts w:ascii="Arial" w:hAnsi="Arial" w:cs="Arial"/>
                          <w:sz w:val="18"/>
                          <w:szCs w:val="18"/>
                          <w:vertAlign w:val="subscript"/>
                        </w:rPr>
                        <w:t>e</w:t>
                      </w:r>
                      <w:r w:rsidRPr="001A7284">
                        <w:rPr>
                          <w:rFonts w:ascii="Arial" w:hAnsi="Arial" w:cs="Arial"/>
                          <w:sz w:val="18"/>
                          <w:szCs w:val="18"/>
                        </w:rPr>
                        <w:t xml:space="preserve"> = </w:t>
                      </w:r>
                      <w:r>
                        <w:rPr>
                          <w:rFonts w:ascii="Arial" w:hAnsi="Arial" w:cs="Arial"/>
                          <w:sz w:val="18"/>
                          <w:szCs w:val="18"/>
                        </w:rPr>
                        <w:t>554</w:t>
                      </w:r>
                      <w:r w:rsidRPr="001A7284">
                        <w:rPr>
                          <w:rFonts w:ascii="Arial" w:hAnsi="Arial" w:cs="Arial"/>
                          <w:sz w:val="18"/>
                          <w:szCs w:val="18"/>
                        </w:rPr>
                        <w:t xml:space="preserve"> ± </w:t>
                      </w:r>
                      <w:r>
                        <w:rPr>
                          <w:rFonts w:ascii="Arial" w:hAnsi="Arial" w:cs="Arial"/>
                          <w:sz w:val="18"/>
                          <w:szCs w:val="18"/>
                        </w:rPr>
                        <w:t xml:space="preserve">70 </w:t>
                      </w:r>
                      <w:r w:rsidRPr="001A7284">
                        <w:rPr>
                          <w:rFonts w:ascii="Arial" w:hAnsi="Arial" w:cs="Arial"/>
                          <w:sz w:val="18"/>
                          <w:szCs w:val="18"/>
                        </w:rPr>
                        <w:t>Gy</w:t>
                      </w:r>
                    </w:p>
                  </w:txbxContent>
                </v:textbox>
              </v:shape>
            </w:pict>
          </mc:Fallback>
        </mc:AlternateContent>
      </w:r>
    </w:p>
    <w:p w14:paraId="00D4BA42" w14:textId="77777777" w:rsidR="00705091" w:rsidRPr="00B537AD" w:rsidRDefault="00705091" w:rsidP="00705091">
      <w:pPr>
        <w:jc w:val="both"/>
        <w:rPr>
          <w:bCs/>
        </w:rPr>
      </w:pPr>
    </w:p>
    <w:p w14:paraId="7BFA1A77" w14:textId="77777777" w:rsidR="00705091" w:rsidRPr="00B537AD" w:rsidRDefault="00705091" w:rsidP="00705091">
      <w:pPr>
        <w:jc w:val="both"/>
        <w:rPr>
          <w:bCs/>
        </w:rPr>
      </w:pPr>
    </w:p>
    <w:p w14:paraId="44D632AE" w14:textId="77777777" w:rsidR="00705091" w:rsidRPr="00B537AD" w:rsidRDefault="00705091" w:rsidP="00705091">
      <w:pPr>
        <w:jc w:val="both"/>
        <w:rPr>
          <w:bCs/>
        </w:rPr>
      </w:pPr>
    </w:p>
    <w:p w14:paraId="68630E5B" w14:textId="77777777" w:rsidR="00705091" w:rsidRPr="00B537AD" w:rsidRDefault="00705091" w:rsidP="00705091">
      <w:pPr>
        <w:jc w:val="both"/>
        <w:rPr>
          <w:bCs/>
        </w:rPr>
      </w:pPr>
    </w:p>
    <w:p w14:paraId="3B2AAE66" w14:textId="77777777" w:rsidR="00705091" w:rsidRPr="00B537AD" w:rsidRDefault="00705091" w:rsidP="00705091">
      <w:pPr>
        <w:jc w:val="both"/>
        <w:rPr>
          <w:bCs/>
        </w:rPr>
      </w:pPr>
    </w:p>
    <w:p w14:paraId="6F7143C3" w14:textId="77777777" w:rsidR="00705091" w:rsidRPr="00B537AD" w:rsidRDefault="00705091" w:rsidP="00705091">
      <w:pPr>
        <w:jc w:val="both"/>
        <w:rPr>
          <w:bCs/>
        </w:rPr>
      </w:pPr>
    </w:p>
    <w:p w14:paraId="67417F55" w14:textId="77777777" w:rsidR="00705091" w:rsidRPr="00B537AD" w:rsidRDefault="00705091" w:rsidP="00705091">
      <w:pPr>
        <w:jc w:val="both"/>
        <w:rPr>
          <w:bCs/>
        </w:rPr>
      </w:pPr>
    </w:p>
    <w:p w14:paraId="56BEC482" w14:textId="77777777" w:rsidR="00705091" w:rsidRPr="00B537AD" w:rsidRDefault="00705091" w:rsidP="00705091">
      <w:pPr>
        <w:jc w:val="both"/>
        <w:rPr>
          <w:bCs/>
        </w:rPr>
      </w:pPr>
    </w:p>
    <w:p w14:paraId="6F8586E4" w14:textId="77777777" w:rsidR="00705091" w:rsidRPr="00B537AD" w:rsidRDefault="00705091" w:rsidP="00705091">
      <w:pPr>
        <w:jc w:val="both"/>
        <w:rPr>
          <w:bCs/>
        </w:rPr>
      </w:pPr>
    </w:p>
    <w:p w14:paraId="7094C698" w14:textId="77777777" w:rsidR="00705091" w:rsidRPr="00B537AD" w:rsidRDefault="00705091" w:rsidP="00705091">
      <w:pPr>
        <w:jc w:val="both"/>
        <w:rPr>
          <w:bCs/>
        </w:rPr>
      </w:pPr>
    </w:p>
    <w:p w14:paraId="1693B978" w14:textId="77777777" w:rsidR="00705091" w:rsidRPr="00B537AD" w:rsidRDefault="00705091" w:rsidP="00705091">
      <w:pPr>
        <w:jc w:val="both"/>
        <w:rPr>
          <w:bCs/>
        </w:rPr>
      </w:pPr>
    </w:p>
    <w:p w14:paraId="3C3EFB00" w14:textId="77777777" w:rsidR="00705091" w:rsidRPr="00B537AD" w:rsidRDefault="00705091" w:rsidP="00705091">
      <w:pPr>
        <w:jc w:val="both"/>
        <w:rPr>
          <w:bCs/>
        </w:rPr>
      </w:pPr>
    </w:p>
    <w:p w14:paraId="572FF0A3" w14:textId="77777777" w:rsidR="00705091" w:rsidRPr="00B537AD" w:rsidRDefault="00705091" w:rsidP="00705091">
      <w:pPr>
        <w:jc w:val="both"/>
        <w:rPr>
          <w:bCs/>
        </w:rPr>
      </w:pPr>
    </w:p>
    <w:p w14:paraId="6AEAB136" w14:textId="0675B79C" w:rsidR="00705091" w:rsidRPr="007015DF" w:rsidRDefault="00705091" w:rsidP="007015DF">
      <w:pPr>
        <w:jc w:val="both"/>
        <w:rPr>
          <w:bCs/>
        </w:rPr>
      </w:pPr>
      <w:r w:rsidRPr="00194171">
        <w:rPr>
          <w:b/>
        </w:rPr>
        <w:t>Figure S.2</w:t>
      </w:r>
      <w:r w:rsidR="00194171" w:rsidRPr="00194171">
        <w:rPr>
          <w:b/>
        </w:rPr>
        <w:t>:</w:t>
      </w:r>
      <w:r w:rsidRPr="00194171">
        <w:rPr>
          <w:b/>
        </w:rPr>
        <w:t xml:space="preserve"> </w:t>
      </w:r>
      <w:r w:rsidRPr="007015DF">
        <w:rPr>
          <w:bCs/>
        </w:rPr>
        <w:t xml:space="preserve">Representative single-grain TT-OSL decay and dose-response curves. In the insets, the open circle denotes the sensitivity-corrected natural signal, and filled circles denote the sensitivity-corrected regenerative dose signals. The </w:t>
      </w:r>
      <w:r w:rsidRPr="007015DF">
        <w:rPr>
          <w:bCs/>
          <w:iCs/>
        </w:rPr>
        <w:t>D</w:t>
      </w:r>
      <w:r w:rsidRPr="007015DF">
        <w:rPr>
          <w:bCs/>
          <w:vertAlign w:val="subscript"/>
        </w:rPr>
        <w:t>0</w:t>
      </w:r>
      <w:r w:rsidRPr="007015DF">
        <w:rPr>
          <w:bCs/>
        </w:rPr>
        <w:t xml:space="preserve"> value characterises the rate of signal saturation with respect to administered dose and equates to the dose value for which the saturating exponential dose-response curve slope is 1/</w:t>
      </w:r>
      <w:r w:rsidRPr="007015DF">
        <w:rPr>
          <w:bCs/>
          <w:i/>
          <w:iCs/>
        </w:rPr>
        <w:t xml:space="preserve">e </w:t>
      </w:r>
      <w:r w:rsidRPr="007015DF">
        <w:rPr>
          <w:bCs/>
        </w:rPr>
        <w:t>(or ~ 0.37) of its initial value.</w:t>
      </w:r>
    </w:p>
    <w:p w14:paraId="557748F9" w14:textId="77777777" w:rsidR="00705091" w:rsidRDefault="00705091" w:rsidP="007015DF">
      <w:pPr>
        <w:spacing w:line="480" w:lineRule="auto"/>
        <w:jc w:val="both"/>
      </w:pPr>
    </w:p>
    <w:p w14:paraId="0F548909" w14:textId="125DAD8D" w:rsidR="00705091" w:rsidRDefault="00357FD6" w:rsidP="007015DF">
      <w:pPr>
        <w:spacing w:line="480" w:lineRule="auto"/>
        <w:jc w:val="both"/>
      </w:pPr>
      <w:r>
        <w:t>Individual D</w:t>
      </w:r>
      <w:r w:rsidRPr="00357FD6">
        <w:rPr>
          <w:vertAlign w:val="subscript"/>
        </w:rPr>
        <w:t>e</w:t>
      </w:r>
      <w:r>
        <w:t xml:space="preserve"> estimates are presented with their 1σ error ranges, which are derived from three sources of uncertainty: (i) a random uncertainty term arising from photon counting statistics for each TT-OSL measurement, calculated using Eq. 3 of Galbraith (2002); (ii) an empirically determined instrument reproducibility uncertainty of 1.9% for each single-grain measurement (calculated for the specific Risø reader used in this study and </w:t>
      </w:r>
      <w:r>
        <w:lastRenderedPageBreak/>
        <w:t>following the approach outlined in Jacobs et al., 2006a); and (iii) a dose-response curve fitting uncertainty determined using 1000 iterations of the Monte Carlo method described by Duller (2007) and implemented in Analyst v4.</w:t>
      </w:r>
    </w:p>
    <w:p w14:paraId="60879DB5" w14:textId="77777777" w:rsidR="00357FD6" w:rsidRDefault="00357FD6" w:rsidP="007015DF">
      <w:pPr>
        <w:spacing w:line="480" w:lineRule="auto"/>
        <w:jc w:val="both"/>
      </w:pPr>
    </w:p>
    <w:p w14:paraId="4DBA1852" w14:textId="77777777" w:rsidR="00357FD6" w:rsidRPr="00357FD6" w:rsidRDefault="00357FD6" w:rsidP="007015DF">
      <w:pPr>
        <w:spacing w:line="480" w:lineRule="auto"/>
        <w:jc w:val="both"/>
        <w:rPr>
          <w:b/>
          <w:bCs/>
        </w:rPr>
      </w:pPr>
      <w:r w:rsidRPr="00357FD6">
        <w:rPr>
          <w:b/>
          <w:bCs/>
        </w:rPr>
        <w:t>SAR D</w:t>
      </w:r>
      <w:r w:rsidRPr="00357FD6">
        <w:rPr>
          <w:b/>
          <w:bCs/>
          <w:vertAlign w:val="subscript"/>
        </w:rPr>
        <w:t>e</w:t>
      </w:r>
      <w:r w:rsidRPr="00357FD6">
        <w:rPr>
          <w:b/>
          <w:bCs/>
        </w:rPr>
        <w:t xml:space="preserve"> validation tests </w:t>
      </w:r>
    </w:p>
    <w:p w14:paraId="7743ED62" w14:textId="77777777" w:rsidR="00357FD6" w:rsidRDefault="00357FD6" w:rsidP="007015DF">
      <w:pPr>
        <w:spacing w:line="480" w:lineRule="auto"/>
        <w:jc w:val="both"/>
      </w:pPr>
      <w:r>
        <w:t>The suitability of the single-grain TT-OSL SAR protocol (Table S1) was assessed by performing a dose recovery test on sample LC19-10. For this purpose, a laboratory dose of 520 ± 10 Gy was added on top of the naturally accumulated dose for a subset of 800 grains (unbleached and dosed grains). This approach was adopted owing to the long durations of light exposure needed to bleach natural TT-OSL signals down to low residual levels (e.g., Demuro et al., 2015; Arnold et al., 2019). The dose recovery ratio was calculated by first adding the weighted mean natural TT-OSL D</w:t>
      </w:r>
      <w:r w:rsidRPr="001C448B">
        <w:rPr>
          <w:vertAlign w:val="subscript"/>
        </w:rPr>
        <w:t>e</w:t>
      </w:r>
      <w:r>
        <w:t xml:space="preserve"> of the sample (i.e., 518 ± 18 Gy, as shown in Table 2 and determined from 1600 grains) to the weighted mean administered dose of the accepted grain population from the dose recovery test (520 ± 10 Gy). This was used to constrain the combined administered (natural + laboratory) dose being assessed in the dose recovery test. The measured (recovered) weighted mean D</w:t>
      </w:r>
      <w:r w:rsidRPr="001C448B">
        <w:rPr>
          <w:vertAlign w:val="subscript"/>
        </w:rPr>
        <w:t>e</w:t>
      </w:r>
      <w:r>
        <w:t xml:space="preserve"> of the unbleached and dosed grains in the dose recovery test (1041 ± 38 Gy) was then divided by the combined administered (natural + laboratory) dose (1038 ± 21 Gy) to derive the measured-to-given dose ratio. A weighted mean TT-OSL measured-to-given dose ratio of 1.00 ± 0.04 was obtained using this approach, which supports the suitability of the chosen measurement conditions for dating this sample. </w:t>
      </w:r>
    </w:p>
    <w:p w14:paraId="03F6C284" w14:textId="77777777" w:rsidR="00357FD6" w:rsidRDefault="00357FD6" w:rsidP="007015DF">
      <w:pPr>
        <w:spacing w:line="480" w:lineRule="auto"/>
        <w:jc w:val="both"/>
      </w:pPr>
    </w:p>
    <w:p w14:paraId="2C90E373" w14:textId="77777777" w:rsidR="00357FD6" w:rsidRPr="001C448B" w:rsidRDefault="00357FD6" w:rsidP="007015DF">
      <w:pPr>
        <w:spacing w:line="480" w:lineRule="auto"/>
        <w:jc w:val="both"/>
        <w:rPr>
          <w:b/>
          <w:bCs/>
        </w:rPr>
      </w:pPr>
      <w:r w:rsidRPr="001C448B">
        <w:rPr>
          <w:b/>
          <w:bCs/>
        </w:rPr>
        <w:t>Dose rate determination</w:t>
      </w:r>
    </w:p>
    <w:p w14:paraId="4D726DAC" w14:textId="77777777" w:rsidR="00357FD6" w:rsidRDefault="00357FD6" w:rsidP="007015DF">
      <w:pPr>
        <w:spacing w:line="480" w:lineRule="auto"/>
        <w:jc w:val="both"/>
      </w:pPr>
      <w:r>
        <w:lastRenderedPageBreak/>
        <w:t xml:space="preserve">The external gamma and beta dose rates of sample LC19-10 have been calculated using a combination of </w:t>
      </w:r>
      <w:r w:rsidRPr="001C448B">
        <w:rPr>
          <w:i/>
          <w:iCs/>
        </w:rPr>
        <w:t>in situ</w:t>
      </w:r>
      <w:r>
        <w:t xml:space="preserve"> field gamma-ray spectrometry and low-level beta counting. Field gamma spectrometry measurements were performed at the optical dating sample position and elemental concentrations of K, U, and Th were determined from the field gamma-ray spectra using the ‘energy windows’ method described in Arnold et al. (2012b) and Duval &amp; Arnold (2013). These elemental concentrations were then used to calculate the gamma dose rates, enabling us to capture any spatial heterogeneity in the surrounding (~30 cm diameter) gamma radiation field of each sample. External beta dose rates were determined from measurements made using a Risø GM-25-5 beta counter (Bøtter-Jensen &amp; Mejdahl, 1988) on dried and homogenised, bulk sediments collected directly from the luminescence dating sampling position. This approach was used to ensure that beta dose rates were derived from sample sizes that closely approximate the very short (~2–3 mm) beta particle radiation fields affecting this sample. Background-subtracted count rates were measured for three aliquots of each sample and compared with net count rates obtained simultaneously for a loess sediment standard with known U, Th, and K concentrations (Potts et al., 2003).  </w:t>
      </w:r>
    </w:p>
    <w:p w14:paraId="39E6307C" w14:textId="77777777" w:rsidR="00357FD6" w:rsidRDefault="00357FD6" w:rsidP="007015DF">
      <w:pPr>
        <w:spacing w:line="480" w:lineRule="auto"/>
        <w:jc w:val="both"/>
      </w:pPr>
    </w:p>
    <w:p w14:paraId="4EDEC616" w14:textId="77777777" w:rsidR="00357FD6" w:rsidRDefault="00357FD6" w:rsidP="007015DF">
      <w:pPr>
        <w:spacing w:line="480" w:lineRule="auto"/>
        <w:jc w:val="both"/>
      </w:pPr>
      <w:r>
        <w:t xml:space="preserve">The cosmic-ray dose rate was calculated using the approach described in Prescott &amp; Hutton (1994), taking into consideration site altitude, geomagnetic latitude, and density, thickness and geometry of sediment overburden. A small, assumed internal (alpha plus beta) dose rate of 0.03 ± 0.01 Gy / ka has been included in the final dose rate calculation for this sample, based on published </w:t>
      </w:r>
      <w:r w:rsidRPr="001C448B">
        <w:rPr>
          <w:vertAlign w:val="superscript"/>
        </w:rPr>
        <w:t>238</w:t>
      </w:r>
      <w:r>
        <w:t xml:space="preserve">U and </w:t>
      </w:r>
      <w:r w:rsidRPr="001C448B">
        <w:rPr>
          <w:vertAlign w:val="superscript"/>
        </w:rPr>
        <w:t>232</w:t>
      </w:r>
      <w:r>
        <w:t xml:space="preserve">Th measurements for etched quartz grains from a range of locations (e.g., Mejdahl, 1987; Bowler et al., 2003; Jacobs et al., 2006b; </w:t>
      </w:r>
      <w:r>
        <w:lastRenderedPageBreak/>
        <w:t xml:space="preserve">Pawley et al., 2008; Lewis et al, 2020) and an alpha efficiency factor (a-value) of 0.04 ± 0.01 (Rees-Jones, 1995; Rees-Jones &amp; Tite, 1997). </w:t>
      </w:r>
    </w:p>
    <w:p w14:paraId="536206F1" w14:textId="77777777" w:rsidR="00357FD6" w:rsidRDefault="00357FD6" w:rsidP="007015DF">
      <w:pPr>
        <w:spacing w:line="480" w:lineRule="auto"/>
        <w:jc w:val="both"/>
      </w:pPr>
    </w:p>
    <w:p w14:paraId="300D0F5A" w14:textId="72B13A4B" w:rsidR="00357FD6" w:rsidRPr="00357FD6" w:rsidRDefault="00357FD6" w:rsidP="007015DF">
      <w:pPr>
        <w:spacing w:line="480" w:lineRule="auto"/>
        <w:jc w:val="both"/>
      </w:pPr>
      <w:r>
        <w:t xml:space="preserve">Radionuclide concentrations and specific activities have been converted to dose rates using the conversion factors given in Readhead (2002) and Guérin et al. (2011) (see footnotes </w:t>
      </w:r>
      <w:r w:rsidRPr="00194171">
        <w:t>of Table 2 for</w:t>
      </w:r>
      <w:r>
        <w:t xml:space="preserve"> details), making allowance for beta-dose attenuation (Mejdahl, 1979; Brennan, 2003) and long-term sediment water content (Aitken, 1985; Readhead, 1987). An assumed long-term water content of 2.5% dry sediment weight has been used for the final dose rate calculation based on published values for similar beach and shoreline deposits elsewhere across KT-LE, Lake Callabonna and Lake Frome (Cohen et al., 2012, 2015, 2022; Gliganic et al., 2014, 2015). A 1σ relative uncertainty of 50% (100% at 2σ) has been assigned to the long-term moisture estimate to accommodate any variations in hydrologic conditions during burial.</w:t>
      </w:r>
    </w:p>
    <w:p w14:paraId="68FD31EB" w14:textId="4094E3E8" w:rsidR="002323AE" w:rsidRDefault="002323AE" w:rsidP="007015DF">
      <w:pPr>
        <w:pStyle w:val="HonoursHeading2"/>
        <w:jc w:val="both"/>
      </w:pPr>
      <w:r w:rsidRPr="004A4272">
        <w:t xml:space="preserve">Supplementary Note </w:t>
      </w:r>
      <w:r w:rsidR="00DE3716">
        <w:t>2</w:t>
      </w:r>
      <w:r>
        <w:t>:</w:t>
      </w:r>
      <w:r w:rsidRPr="004A4272">
        <w:t xml:space="preserve"> </w:t>
      </w:r>
      <w:r w:rsidRPr="00B96672">
        <w:t xml:space="preserve">Clumped isotope </w:t>
      </w:r>
      <w:r>
        <w:t>analyses (cont.)</w:t>
      </w:r>
      <w:bookmarkEnd w:id="3"/>
    </w:p>
    <w:p w14:paraId="5470E687" w14:textId="41B9E6CA" w:rsidR="002323AE" w:rsidRDefault="002323AE" w:rsidP="007015DF">
      <w:pPr>
        <w:spacing w:line="480" w:lineRule="auto"/>
        <w:jc w:val="both"/>
      </w:pPr>
      <w:r>
        <w:t xml:space="preserve">The extremely high precision and accuracy required for clumped isotope analysis was achieved through more extensive carbon dioxide purification than traditional stable isotope </w:t>
      </w:r>
      <w:r w:rsidRPr="006E0BAE">
        <w:t>analyses (</w:t>
      </w:r>
      <w:r w:rsidRPr="006D3BBF">
        <w:t xml:space="preserve">Ghosh </w:t>
      </w:r>
      <w:r w:rsidRPr="006D3BBF">
        <w:rPr>
          <w:iCs/>
        </w:rPr>
        <w:t>et al</w:t>
      </w:r>
      <w:r w:rsidRPr="006D3BBF">
        <w:t xml:space="preserve">., 2006; Eiler </w:t>
      </w:r>
      <w:r w:rsidRPr="006D3BBF">
        <w:rPr>
          <w:iCs/>
        </w:rPr>
        <w:t>et al</w:t>
      </w:r>
      <w:r w:rsidRPr="006D3BBF">
        <w:t xml:space="preserve">., 2007; Kocken </w:t>
      </w:r>
      <w:r w:rsidRPr="006D3BBF">
        <w:rPr>
          <w:iCs/>
        </w:rPr>
        <w:t>et al</w:t>
      </w:r>
      <w:r w:rsidRPr="006D3BBF">
        <w:t>., 2019). CO</w:t>
      </w:r>
      <w:r w:rsidRPr="006D3BBF">
        <w:rPr>
          <w:vertAlign w:val="subscript"/>
        </w:rPr>
        <w:t>2</w:t>
      </w:r>
      <w:r>
        <w:t xml:space="preserve"> was extracted from mollusc samples by digestion of carbonate with phosphoric acid (H</w:t>
      </w:r>
      <w:r>
        <w:rPr>
          <w:vertAlign w:val="subscript"/>
        </w:rPr>
        <w:t>3</w:t>
      </w:r>
      <w:r>
        <w:t>PO</w:t>
      </w:r>
      <w:r>
        <w:rPr>
          <w:vertAlign w:val="subscript"/>
        </w:rPr>
        <w:t>3</w:t>
      </w:r>
      <w:r>
        <w:t xml:space="preserve">) </w:t>
      </w:r>
      <w:r w:rsidRPr="00CE5BE6">
        <w:t xml:space="preserve">at </w:t>
      </w:r>
      <w:r>
        <w:t>a constant temperature of 70</w:t>
      </w:r>
      <w:r w:rsidRPr="00CE5BE6">
        <w:t>°</w:t>
      </w:r>
      <w:r>
        <w:t>C. CO</w:t>
      </w:r>
      <w:r>
        <w:rPr>
          <w:vertAlign w:val="subscript"/>
        </w:rPr>
        <w:t>2</w:t>
      </w:r>
      <w:r>
        <w:t xml:space="preserve"> purification was performed through the vacuum line by a combination of cryogenic and adsorptive means to remove possible contaminants, such as water, O</w:t>
      </w:r>
      <w:r>
        <w:rPr>
          <w:vertAlign w:val="subscript"/>
        </w:rPr>
        <w:t>2</w:t>
      </w:r>
      <w:r>
        <w:t>, N</w:t>
      </w:r>
      <w:r>
        <w:rPr>
          <w:vertAlign w:val="subscript"/>
        </w:rPr>
        <w:t>2</w:t>
      </w:r>
      <w:r>
        <w:t>, hydrocarbons, and halocarbons.</w:t>
      </w:r>
    </w:p>
    <w:p w14:paraId="0A48A0F0" w14:textId="77777777" w:rsidR="002323AE" w:rsidRDefault="002323AE" w:rsidP="007015DF">
      <w:pPr>
        <w:spacing w:line="480" w:lineRule="auto"/>
        <w:jc w:val="both"/>
      </w:pPr>
    </w:p>
    <w:p w14:paraId="1F52CD23" w14:textId="6FB24328" w:rsidR="002323AE" w:rsidRDefault="002323AE" w:rsidP="007015DF">
      <w:pPr>
        <w:spacing w:line="480" w:lineRule="auto"/>
        <w:jc w:val="both"/>
      </w:pPr>
      <w:r w:rsidRPr="00E97BA4">
        <w:t>Clumped isotope analyses were performed at the University of Adelaide using a Nu Instruments Perspective-IS stable isotope ratio mass</w:t>
      </w:r>
      <w:r>
        <w:t xml:space="preserve"> </w:t>
      </w:r>
      <w:r w:rsidRPr="00E97BA4">
        <w:t xml:space="preserve">spectrometer, interfaced with the Nu </w:t>
      </w:r>
      <w:r w:rsidRPr="00E97BA4">
        <w:lastRenderedPageBreak/>
        <w:t>Carb carbonate sample preparation system</w:t>
      </w:r>
      <w:r>
        <w:t xml:space="preserve"> </w:t>
      </w:r>
      <w:r w:rsidRPr="00A26B76">
        <w:t>to measure Δ</w:t>
      </w:r>
      <w:r w:rsidRPr="00A26B76">
        <w:rPr>
          <w:vertAlign w:val="subscript"/>
        </w:rPr>
        <w:t>47</w:t>
      </w:r>
      <w:r w:rsidRPr="00A26B76">
        <w:rPr>
          <w:vertAlign w:val="subscript"/>
        </w:rPr>
        <w:softHyphen/>
      </w:r>
      <w:r w:rsidRPr="00A26B76">
        <w:t>, δ</w:t>
      </w:r>
      <w:r w:rsidRPr="00A26B76">
        <w:rPr>
          <w:vertAlign w:val="superscript"/>
        </w:rPr>
        <w:t>13</w:t>
      </w:r>
      <w:r w:rsidRPr="00A26B76">
        <w:t>C, and δ</w:t>
      </w:r>
      <w:r w:rsidRPr="00A26B76">
        <w:rPr>
          <w:vertAlign w:val="superscript"/>
        </w:rPr>
        <w:t>18</w:t>
      </w:r>
      <w:r w:rsidRPr="00A26B76">
        <w:t>O for purified sample gas relative to a working ga</w:t>
      </w:r>
      <w:r>
        <w:t>s of known isotopic composition</w:t>
      </w:r>
      <w:r w:rsidR="00D014D2">
        <w:t xml:space="preserve"> </w:t>
      </w:r>
      <w:r w:rsidR="00D014D2" w:rsidRPr="00D014D2">
        <w:t>(δ13C = ~7‰ VPDB, δ18O = ~28‰ VSMOW)</w:t>
      </w:r>
      <w:r>
        <w:t>. Sample aliquots of 350-400</w:t>
      </w:r>
      <w:r w:rsidRPr="00E97BA4">
        <w:t xml:space="preserve"> μ</w:t>
      </w:r>
      <w:r>
        <w:t xml:space="preserve">g of finely powdered carbonate material were measured into individual sample vials and loaded into the Nu Carb sample carousel. Sample digestion was achieved through the injection of ~120 </w:t>
      </w:r>
      <w:r w:rsidRPr="00E97BA4">
        <w:t>μ</w:t>
      </w:r>
      <w:r>
        <w:t>L of ~104 % H</w:t>
      </w:r>
      <w:r>
        <w:rPr>
          <w:vertAlign w:val="subscript"/>
        </w:rPr>
        <w:t>3</w:t>
      </w:r>
      <w:r>
        <w:t>PO</w:t>
      </w:r>
      <w:r w:rsidRPr="00E53BB5">
        <w:rPr>
          <w:vertAlign w:val="subscript"/>
        </w:rPr>
        <w:t>4</w:t>
      </w:r>
      <w:r>
        <w:t xml:space="preserve"> at </w:t>
      </w:r>
      <w:r w:rsidRPr="00CE5BE6">
        <w:t>70°</w:t>
      </w:r>
      <w:r>
        <w:t>C for 10 minutes, before the resulting carbon dioxide progressed into a water trap held at -95</w:t>
      </w:r>
      <w:r w:rsidRPr="00CE5BE6">
        <w:t>°</w:t>
      </w:r>
      <w:r>
        <w:t xml:space="preserve">C. </w:t>
      </w:r>
      <w:r w:rsidRPr="00490C8A">
        <w:t>CO</w:t>
      </w:r>
      <w:r w:rsidRPr="00490C8A">
        <w:rPr>
          <w:vertAlign w:val="subscript"/>
        </w:rPr>
        <w:t>2</w:t>
      </w:r>
      <w:r>
        <w:t xml:space="preserve"> gas was then passed through a trap packed with Porapak</w:t>
      </w:r>
      <w:r>
        <w:rPr>
          <w:vertAlign w:val="superscript"/>
        </w:rPr>
        <w:t>TM</w:t>
      </w:r>
      <w:r>
        <w:t xml:space="preserve"> Q and cryogenically </w:t>
      </w:r>
      <w:r w:rsidRPr="006E0BAE">
        <w:t xml:space="preserve">cooled to </w:t>
      </w:r>
      <w:r w:rsidRPr="006D3BBF">
        <w:t xml:space="preserve">-34°C (Petersen </w:t>
      </w:r>
      <w:r w:rsidRPr="006D3BBF">
        <w:rPr>
          <w:iCs/>
        </w:rPr>
        <w:t>et al</w:t>
      </w:r>
      <w:r w:rsidRPr="006D3BBF">
        <w:t>., 2016). Purified</w:t>
      </w:r>
      <w:r>
        <w:t xml:space="preserve"> CO</w:t>
      </w:r>
      <w:r>
        <w:rPr>
          <w:vertAlign w:val="subscript"/>
        </w:rPr>
        <w:t>2</w:t>
      </w:r>
      <w:r>
        <w:t xml:space="preserve"> was then passed into a cryogenically cooled “frozen finger” and total gas yield was calculated using a pressure transducer before being transferred to a sample cold finger in the mass spectrometer’s dual inlet system. </w:t>
      </w:r>
    </w:p>
    <w:p w14:paraId="46948929" w14:textId="77777777" w:rsidR="002323AE" w:rsidRDefault="002323AE" w:rsidP="007015DF">
      <w:pPr>
        <w:spacing w:line="480" w:lineRule="auto"/>
        <w:jc w:val="both"/>
      </w:pPr>
    </w:p>
    <w:p w14:paraId="4B5ED4BE" w14:textId="162AC2F1" w:rsidR="002323AE" w:rsidRDefault="002323AE" w:rsidP="007015DF">
      <w:pPr>
        <w:spacing w:line="480" w:lineRule="auto"/>
        <w:jc w:val="both"/>
      </w:pPr>
      <w:r>
        <w:t>Sample and reference gas were depleted at a constant rate during analysis, with active vacuum pumping performed at 150</w:t>
      </w:r>
      <w:r w:rsidRPr="00CE5BE6">
        <w:t>°</w:t>
      </w:r>
      <w:r>
        <w:t>C for 25 minutes to remove any contaminants from the adsorptive trap apparatus between each sample extraction. Measurement of purified CO</w:t>
      </w:r>
      <w:r>
        <w:rPr>
          <w:vertAlign w:val="subscript"/>
        </w:rPr>
        <w:t>2</w:t>
      </w:r>
      <w:r>
        <w:t xml:space="preserve"> samples was performed by three acquisitions of sample and reference gas. 20 cycles were performed for each acquisition, with the initial beam set to 50 nA.</w:t>
      </w:r>
      <w:r w:rsidR="00D014D2">
        <w:t xml:space="preserve"> </w:t>
      </w:r>
      <w:r w:rsidR="00D014D2" w:rsidRPr="00D014D2">
        <w:t>Each cycle consisting of 20 seconds of integration and 8 seconds of changeover delay, with a total integration time of 1,200 seconds per sample.</w:t>
      </w:r>
    </w:p>
    <w:p w14:paraId="1014579D" w14:textId="77777777" w:rsidR="002323AE" w:rsidRDefault="002323AE" w:rsidP="007015DF">
      <w:pPr>
        <w:spacing w:line="480" w:lineRule="auto"/>
        <w:jc w:val="both"/>
      </w:pPr>
    </w:p>
    <w:p w14:paraId="7771ECA9" w14:textId="77777777" w:rsidR="002323AE" w:rsidRPr="00A26B76" w:rsidRDefault="002323AE" w:rsidP="007015DF">
      <w:pPr>
        <w:spacing w:line="480" w:lineRule="auto"/>
        <w:jc w:val="both"/>
      </w:pPr>
      <w:r w:rsidRPr="00A26B76">
        <w:t>Raw sample Δ</w:t>
      </w:r>
      <w:r w:rsidRPr="00A26B76">
        <w:rPr>
          <w:vertAlign w:val="subscript"/>
        </w:rPr>
        <w:t>47</w:t>
      </w:r>
      <w:r w:rsidRPr="00A26B76">
        <w:rPr>
          <w:vertAlign w:val="subscript"/>
        </w:rPr>
        <w:softHyphen/>
      </w:r>
      <w:r>
        <w:t xml:space="preserve"> values</w:t>
      </w:r>
      <w:r w:rsidRPr="00A26B76">
        <w:t xml:space="preserve"> were calculated </w:t>
      </w:r>
      <w:r>
        <w:t>using Equation 1, with</w:t>
      </w:r>
      <w:r w:rsidRPr="00A26B76">
        <w:t xml:space="preserve"> </w:t>
      </w:r>
      <w:r w:rsidRPr="001C0957">
        <w:rPr>
          <w:i/>
        </w:rPr>
        <w:t>R</w:t>
      </w:r>
      <w:r w:rsidRPr="001C0957">
        <w:rPr>
          <w:i/>
          <w:vertAlign w:val="subscript"/>
        </w:rPr>
        <w:t>i</w:t>
      </w:r>
      <w:r w:rsidRPr="00A26B76">
        <w:t xml:space="preserve"> </w:t>
      </w:r>
      <w:r>
        <w:t xml:space="preserve">values </w:t>
      </w:r>
      <w:r w:rsidRPr="00A26B76">
        <w:t xml:space="preserve">were derived from the measured δ values for each </w:t>
      </w:r>
      <w:r>
        <w:t>isotopologue</w:t>
      </w:r>
      <w:r w:rsidRPr="00A26B76">
        <w:t xml:space="preserve"> in the sample gas, relative to the</w:t>
      </w:r>
      <w:r w:rsidRPr="002D7239">
        <w:t xml:space="preserve"> working</w:t>
      </w:r>
      <w:r w:rsidRPr="00A26B76">
        <w:t xml:space="preserve"> gas</w:t>
      </w:r>
      <w:r>
        <w:t>:</w:t>
      </w:r>
    </w:p>
    <w:p w14:paraId="68910C4C" w14:textId="77777777" w:rsidR="002323AE" w:rsidRPr="00A26B76" w:rsidRDefault="00000000" w:rsidP="002323AE">
      <w:pPr>
        <w:spacing w:line="480" w:lineRule="auto"/>
      </w:pPr>
      <m:oMathPara>
        <m:oMath>
          <m:sSup>
            <m:sSupPr>
              <m:ctrlPr>
                <w:rPr>
                  <w:rFonts w:ascii="Cambria Math" w:hAnsi="Cambria Math"/>
                  <w:i/>
                </w:rPr>
              </m:ctrlPr>
            </m:sSupPr>
            <m:e>
              <m:r>
                <w:rPr>
                  <w:rFonts w:ascii="Cambria Math" w:hAnsi="Cambria Math"/>
                </w:rPr>
                <m:t>δ</m:t>
              </m:r>
            </m:e>
            <m:sup>
              <m:r>
                <w:rPr>
                  <w:rFonts w:ascii="Cambria Math" w:hAnsi="Cambria Math"/>
                </w:rPr>
                <m:t>i</m:t>
              </m:r>
            </m:sup>
          </m:sSup>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 xml:space="preserve">i </m:t>
                      </m:r>
                      <m:d>
                        <m:dPr>
                          <m:ctrlPr>
                            <w:rPr>
                              <w:rFonts w:ascii="Cambria Math" w:hAnsi="Cambria Math"/>
                              <w:i/>
                            </w:rPr>
                          </m:ctrlPr>
                        </m:dPr>
                        <m:e>
                          <m:r>
                            <w:rPr>
                              <w:rFonts w:ascii="Cambria Math" w:hAnsi="Cambria Math"/>
                            </w:rPr>
                            <m:t>sample gas</m:t>
                          </m:r>
                        </m:e>
                      </m:d>
                    </m:sub>
                  </m:sSub>
                </m:num>
                <m:den>
                  <m:sSub>
                    <m:sSubPr>
                      <m:ctrlPr>
                        <w:rPr>
                          <w:rFonts w:ascii="Cambria Math" w:hAnsi="Cambria Math"/>
                          <w:i/>
                        </w:rPr>
                      </m:ctrlPr>
                    </m:sSubPr>
                    <m:e>
                      <m:r>
                        <w:rPr>
                          <w:rFonts w:ascii="Cambria Math" w:hAnsi="Cambria Math"/>
                        </w:rPr>
                        <m:t>R</m:t>
                      </m:r>
                    </m:e>
                    <m:sub>
                      <m:r>
                        <w:rPr>
                          <w:rFonts w:ascii="Cambria Math" w:hAnsi="Cambria Math"/>
                        </w:rPr>
                        <m:t xml:space="preserve">i </m:t>
                      </m:r>
                      <m:d>
                        <m:dPr>
                          <m:ctrlPr>
                            <w:rPr>
                              <w:rFonts w:ascii="Cambria Math" w:hAnsi="Cambria Math"/>
                              <w:i/>
                            </w:rPr>
                          </m:ctrlPr>
                        </m:dPr>
                        <m:e>
                          <m:r>
                            <w:rPr>
                              <w:rFonts w:ascii="Cambria Math" w:hAnsi="Cambria Math"/>
                            </w:rPr>
                            <m:t>working gas</m:t>
                          </m:r>
                        </m:e>
                      </m:d>
                    </m:sub>
                  </m:sSub>
                </m:den>
              </m:f>
              <m:r>
                <w:rPr>
                  <w:rFonts w:ascii="Cambria Math" w:hAnsi="Cambria Math"/>
                </w:rPr>
                <m:t>-1</m:t>
              </m:r>
              <m:ctrlPr>
                <w:rPr>
                  <w:rFonts w:ascii="Cambria Math" w:eastAsiaTheme="minorEastAsia" w:hAnsi="Cambria Math"/>
                  <w:i/>
                </w:rPr>
              </m:ctrlPr>
            </m:e>
          </m:d>
          <m:r>
            <w:rPr>
              <w:rFonts w:ascii="Cambria Math" w:eastAsiaTheme="minorEastAsia" w:hAnsi="Cambria Math"/>
            </w:rPr>
            <m:t>×1000          (Eq. 2)</m:t>
          </m:r>
        </m:oMath>
      </m:oMathPara>
    </w:p>
    <w:p w14:paraId="1F91B805" w14:textId="77777777" w:rsidR="002323AE" w:rsidRPr="00A26B76" w:rsidRDefault="002323AE" w:rsidP="002323AE">
      <w:pPr>
        <w:spacing w:line="480" w:lineRule="auto"/>
      </w:pPr>
    </w:p>
    <w:p w14:paraId="344D6DAF" w14:textId="77777777" w:rsidR="002323AE" w:rsidRPr="00A26B76" w:rsidRDefault="002323AE" w:rsidP="007015DF">
      <w:pPr>
        <w:spacing w:line="480" w:lineRule="auto"/>
        <w:jc w:val="both"/>
      </w:pPr>
      <w:r w:rsidRPr="00A26B76">
        <w:t>Uncertainty is reported as standard error:</w:t>
      </w:r>
    </w:p>
    <w:p w14:paraId="1975B28F" w14:textId="77777777" w:rsidR="002323AE" w:rsidRPr="00A83DB8" w:rsidRDefault="00000000" w:rsidP="002323AE">
      <w:pPr>
        <w:spacing w:line="480" w:lineRule="auto"/>
      </w:pPr>
      <m:oMathPara>
        <m:oMath>
          <m:sSub>
            <m:sSubPr>
              <m:ctrlPr>
                <w:rPr>
                  <w:rFonts w:ascii="Cambria Math" w:hAnsi="Cambria Math"/>
                  <w:i/>
                </w:rPr>
              </m:ctrlPr>
            </m:sSubPr>
            <m:e>
              <m:r>
                <w:rPr>
                  <w:rFonts w:ascii="Cambria Math" w:hAnsi="Cambria Math"/>
                </w:rPr>
                <m:t>σ</m:t>
              </m:r>
            </m:e>
            <m:sub>
              <m:acc>
                <m:accPr>
                  <m:chr m:val="̅"/>
                  <m:ctrlPr>
                    <w:rPr>
                      <w:rFonts w:ascii="Cambria Math" w:hAnsi="Cambria Math"/>
                      <w:i/>
                    </w:rPr>
                  </m:ctrlPr>
                </m:accPr>
                <m:e>
                  <m:r>
                    <w:rPr>
                      <w:rFonts w:ascii="Cambria Math" w:hAnsi="Cambria Math"/>
                    </w:rPr>
                    <m:t>x</m:t>
                  </m:r>
                </m:e>
              </m:acc>
            </m:sub>
          </m:sSub>
          <m:r>
            <w:rPr>
              <w:rFonts w:ascii="Cambria Math" w:hAnsi="Cambria Math"/>
            </w:rPr>
            <m:t>=</m:t>
          </m:r>
          <m:f>
            <m:fPr>
              <m:ctrlPr>
                <w:rPr>
                  <w:rFonts w:ascii="Cambria Math" w:hAnsi="Cambria Math"/>
                  <w:i/>
                </w:rPr>
              </m:ctrlPr>
            </m:fPr>
            <m:num>
              <m:r>
                <w:rPr>
                  <w:rFonts w:ascii="Cambria Math" w:hAnsi="Cambria Math"/>
                </w:rPr>
                <m:t>σ</m:t>
              </m:r>
            </m:num>
            <m:den>
              <m:rad>
                <m:radPr>
                  <m:degHide m:val="1"/>
                  <m:ctrlPr>
                    <w:rPr>
                      <w:rFonts w:ascii="Cambria Math" w:hAnsi="Cambria Math"/>
                      <w:i/>
                    </w:rPr>
                  </m:ctrlPr>
                </m:radPr>
                <m:deg/>
                <m:e>
                  <m:r>
                    <w:rPr>
                      <w:rFonts w:ascii="Cambria Math" w:hAnsi="Cambria Math"/>
                    </w:rPr>
                    <m:t>n</m:t>
                  </m:r>
                </m:e>
              </m:rad>
            </m:den>
          </m:f>
          <m:r>
            <w:rPr>
              <w:rFonts w:ascii="Cambria Math" w:eastAsiaTheme="minorEastAsia" w:hAnsi="Cambria Math"/>
            </w:rPr>
            <m:t xml:space="preserve">          (Eq. 3)</m:t>
          </m:r>
        </m:oMath>
      </m:oMathPara>
    </w:p>
    <w:p w14:paraId="534FE593" w14:textId="77777777" w:rsidR="002323AE" w:rsidRDefault="002323AE" w:rsidP="007015DF">
      <w:pPr>
        <w:spacing w:line="480" w:lineRule="auto"/>
        <w:jc w:val="both"/>
      </w:pPr>
      <w:r w:rsidRPr="00A26B76">
        <w:t xml:space="preserve">where </w:t>
      </w:r>
      <w:r w:rsidRPr="00A26B76">
        <w:rPr>
          <w:rFonts w:ascii="Cambria Math" w:eastAsia="CambriaMath" w:hAnsi="Cambria Math" w:cs="Cambria Math"/>
        </w:rPr>
        <w:t>𝑛</w:t>
      </w:r>
      <w:r w:rsidRPr="00A26B76">
        <w:rPr>
          <w:rFonts w:eastAsia="CambriaMath"/>
        </w:rPr>
        <w:t xml:space="preserve"> </w:t>
      </w:r>
      <w:r w:rsidRPr="00A26B76">
        <w:t>is the number of</w:t>
      </w:r>
      <w:r>
        <w:t xml:space="preserve"> replicates.</w:t>
      </w:r>
    </w:p>
    <w:p w14:paraId="3B271923" w14:textId="77777777" w:rsidR="002323AE" w:rsidRPr="00A26B76" w:rsidRDefault="002323AE" w:rsidP="007015DF">
      <w:pPr>
        <w:spacing w:line="480" w:lineRule="auto"/>
        <w:jc w:val="both"/>
      </w:pPr>
    </w:p>
    <w:p w14:paraId="65FC1A4C" w14:textId="5EFEE46D" w:rsidR="002323AE" w:rsidRDefault="002323AE" w:rsidP="007015DF">
      <w:pPr>
        <w:spacing w:line="480" w:lineRule="auto"/>
        <w:jc w:val="both"/>
      </w:pPr>
      <w:r>
        <w:t>Following analysis, data was screened for unrealistic raw Δ</w:t>
      </w:r>
      <w:r>
        <w:rPr>
          <w:vertAlign w:val="subscript"/>
        </w:rPr>
        <w:t>47</w:t>
      </w:r>
      <w:r>
        <w:t xml:space="preserve"> measurements, with potentially contaminated or erroneous data removed from further analysis. </w:t>
      </w:r>
      <w:r w:rsidR="00D014D2" w:rsidRPr="00D014D2">
        <w:t xml:space="preserve">Screening criteria included a cutoff for initial sample beam sizes at 100 nA, with smaller beam sizes typically indicating evolved CO2 leaking out of the sample vial. The number of rejected sample acquisition cycles (&gt;10) was also used  to screen isotope data. </w:t>
      </w:r>
      <w:r>
        <w:t xml:space="preserve">Conversion </w:t>
      </w:r>
      <w:r w:rsidRPr="006E0BAE">
        <w:t>into the I-CDES reference frame was achieved through calibration of raw Δ</w:t>
      </w:r>
      <w:r w:rsidRPr="006E0BAE">
        <w:rPr>
          <w:vertAlign w:val="subscript"/>
        </w:rPr>
        <w:t>47</w:t>
      </w:r>
      <w:r w:rsidRPr="006E0BAE">
        <w:t xml:space="preserve"> measurements against measurements of ETH (distributed by S. Bernasconi from ETH Zürich) and New Carrara Marble (NCM) </w:t>
      </w:r>
      <w:r w:rsidRPr="006D3BBF">
        <w:t xml:space="preserve">standards (Dennis </w:t>
      </w:r>
      <w:r w:rsidRPr="006D3BBF">
        <w:rPr>
          <w:iCs/>
        </w:rPr>
        <w:t>et al</w:t>
      </w:r>
      <w:r w:rsidRPr="006D3BBF">
        <w:t xml:space="preserve">., 2011; Meckler </w:t>
      </w:r>
      <w:r w:rsidRPr="006D3BBF">
        <w:rPr>
          <w:iCs/>
        </w:rPr>
        <w:t>et al</w:t>
      </w:r>
      <w:r w:rsidRPr="006D3BBF">
        <w:t xml:space="preserve">., 2014; Bernasconi </w:t>
      </w:r>
      <w:r w:rsidRPr="006D3BBF">
        <w:rPr>
          <w:iCs/>
        </w:rPr>
        <w:t>et al</w:t>
      </w:r>
      <w:r w:rsidRPr="006D3BBF">
        <w:t>. 2018, 2021). An</w:t>
      </w:r>
      <w:r w:rsidRPr="006E0BAE">
        <w:t xml:space="preserve"> internal</w:t>
      </w:r>
      <w:r>
        <w:t xml:space="preserve"> standard (P3) was also used for calibration of sample δ</w:t>
      </w:r>
      <w:r w:rsidRPr="00034986">
        <w:rPr>
          <w:vertAlign w:val="superscript"/>
        </w:rPr>
        <w:t>1</w:t>
      </w:r>
      <w:r>
        <w:rPr>
          <w:vertAlign w:val="superscript"/>
        </w:rPr>
        <w:t>8</w:t>
      </w:r>
      <w:r>
        <w:t>O and δ</w:t>
      </w:r>
      <w:r w:rsidRPr="00034986">
        <w:rPr>
          <w:vertAlign w:val="superscript"/>
        </w:rPr>
        <w:t>1</w:t>
      </w:r>
      <w:r>
        <w:rPr>
          <w:vertAlign w:val="superscript"/>
        </w:rPr>
        <w:t>3</w:t>
      </w:r>
      <w:r>
        <w:t>C measurements.</w:t>
      </w:r>
    </w:p>
    <w:p w14:paraId="1389B37F" w14:textId="77777777" w:rsidR="002323AE" w:rsidRDefault="002323AE" w:rsidP="007015DF">
      <w:pPr>
        <w:spacing w:line="480" w:lineRule="auto"/>
        <w:jc w:val="both"/>
      </w:pPr>
    </w:p>
    <w:p w14:paraId="3C1E8B43" w14:textId="62D25ABA" w:rsidR="002323AE" w:rsidRDefault="002323AE" w:rsidP="007015DF">
      <w:pPr>
        <w:spacing w:line="480" w:lineRule="auto"/>
        <w:jc w:val="both"/>
      </w:pPr>
      <w:r w:rsidRPr="00A26B76">
        <w:t>ETH standards 1-3</w:t>
      </w:r>
      <w:r>
        <w:t xml:space="preserve"> </w:t>
      </w:r>
      <w:r w:rsidRPr="00A26B76">
        <w:t xml:space="preserve">were used </w:t>
      </w:r>
      <w:r>
        <w:t xml:space="preserve">to </w:t>
      </w:r>
      <w:r w:rsidRPr="00A26B76">
        <w:t>correct</w:t>
      </w:r>
      <w:r>
        <w:t xml:space="preserve"> data</w:t>
      </w:r>
      <w:r w:rsidRPr="00A26B76">
        <w:t xml:space="preserve"> for pressure baseline (PBL) </w:t>
      </w:r>
      <w:r w:rsidRPr="0060393F">
        <w:t xml:space="preserve">effects </w:t>
      </w:r>
      <w:r w:rsidRPr="006D3BBF">
        <w:t>(Bernasconi et al., 2013; Meckler et al., 2014; Petersen et al., 2019) and</w:t>
      </w:r>
      <w:r w:rsidRPr="006E0BAE">
        <w:t xml:space="preserve"> to</w:t>
      </w:r>
      <w:r w:rsidRPr="006A64AC">
        <w:t xml:space="preserve"> normalise raw Δ</w:t>
      </w:r>
      <w:r w:rsidRPr="006A64AC">
        <w:rPr>
          <w:vertAlign w:val="subscript"/>
        </w:rPr>
        <w:t>47</w:t>
      </w:r>
      <w:r w:rsidRPr="006A64AC">
        <w:t xml:space="preserve"> </w:t>
      </w:r>
      <w:r w:rsidRPr="006E0BAE">
        <w:t xml:space="preserve">measurements into the </w:t>
      </w:r>
      <w:r w:rsidRPr="006D3BBF">
        <w:t>absolute reference frame (Dennis et al., 2011) and</w:t>
      </w:r>
      <w:r>
        <w:t xml:space="preserve"> project </w:t>
      </w:r>
      <w:r w:rsidRPr="006E0BAE">
        <w:t xml:space="preserve">into the I-CDES </w:t>
      </w:r>
      <w:r w:rsidRPr="006D3BBF">
        <w:t>standardisation scheme (Anderson et al., 2021; Bernasconi et al., 2021; Daëron, 2021), with raw</w:t>
      </w:r>
      <w:r>
        <w:t xml:space="preserve"> data projected into the I-CDES </w:t>
      </w:r>
      <w:r w:rsidRPr="006E0BAE">
        <w:t xml:space="preserve">reference frame </w:t>
      </w:r>
      <w:r>
        <w:t>using the</w:t>
      </w:r>
      <w:r w:rsidR="004F2601">
        <w:t xml:space="preserve"> D47crunch</w:t>
      </w:r>
      <w:r>
        <w:t xml:space="preserve"> </w:t>
      </w:r>
      <w:r w:rsidR="00096015">
        <w:t xml:space="preserve">python </w:t>
      </w:r>
      <w:r>
        <w:t>program (</w:t>
      </w:r>
      <w:r w:rsidR="004F2601" w:rsidRPr="006D3BBF">
        <w:t>Daëron, 2021</w:t>
      </w:r>
      <w:r>
        <w:t>)</w:t>
      </w:r>
      <w:r w:rsidRPr="006E0BAE">
        <w:t>. ETH-4</w:t>
      </w:r>
      <w:r w:rsidRPr="00A26B76">
        <w:t xml:space="preserve"> was excluded in favour of </w:t>
      </w:r>
      <w:r>
        <w:t xml:space="preserve">an </w:t>
      </w:r>
      <w:r w:rsidRPr="00A26B76">
        <w:t xml:space="preserve">additional ETH-3 standards to </w:t>
      </w:r>
      <w:r w:rsidRPr="006E0BAE">
        <w:t>increase sample Δ</w:t>
      </w:r>
      <w:r w:rsidRPr="006E0BAE">
        <w:rPr>
          <w:vertAlign w:val="subscript"/>
        </w:rPr>
        <w:t>47</w:t>
      </w:r>
      <w:r w:rsidRPr="006E0BAE">
        <w:t xml:space="preserve"> precision </w:t>
      </w:r>
      <w:r w:rsidRPr="006D3BBF">
        <w:t>(Kocken et al., 2019). Conversion</w:t>
      </w:r>
      <w:r w:rsidRPr="006E0BAE">
        <w:t xml:space="preserve"> of raw</w:t>
      </w:r>
      <w:r w:rsidRPr="006A64AC">
        <w:t xml:space="preserve"> measurements to the absolute reference frame was necessary to allow </w:t>
      </w:r>
      <w:r w:rsidRPr="006A64AC">
        <w:lastRenderedPageBreak/>
        <w:t xml:space="preserve">inter-laboratory </w:t>
      </w:r>
      <w:r w:rsidRPr="006E0BAE">
        <w:t>comparison of res</w:t>
      </w:r>
      <w:r w:rsidRPr="006D3BBF">
        <w:t>ults (Dennis et al., 2011; Bernasconi et al., 2018; Daëron, 2021). The “IUPAC” (International Union of Pure and</w:t>
      </w:r>
      <w:r>
        <w:t xml:space="preserve"> Applied Chemistry) parameters for the abundance of heavy carbon and oxygen isotopes in the Vienna Pee Dee Belemnite and Vienna Standard Mean Ocean Water universal </w:t>
      </w:r>
      <w:r w:rsidRPr="006E0BAE">
        <w:t>standards (as summarised by Brand et al., 2010) were used</w:t>
      </w:r>
      <w:r w:rsidRPr="006A64AC">
        <w:t xml:space="preserve"> for the </w:t>
      </w:r>
      <w:r w:rsidRPr="006E0BAE">
        <w:t>calculation of Δ</w:t>
      </w:r>
      <w:r w:rsidRPr="006E0BAE">
        <w:rPr>
          <w:vertAlign w:val="subscript"/>
        </w:rPr>
        <w:t>47</w:t>
      </w:r>
      <w:r w:rsidRPr="006E0BAE">
        <w:t xml:space="preserve"> values </w:t>
      </w:r>
      <w:r w:rsidRPr="006D3BBF">
        <w:t>(Daëron et al., 2016; Schauer et al., 2016; Kelson et al., 2017; Petersen et al., 2019). Precision</w:t>
      </w:r>
      <w:r>
        <w:t xml:space="preserve"> for each of the analysed standards is shown in Table </w:t>
      </w:r>
      <w:r w:rsidR="001A34BB">
        <w:t>S</w:t>
      </w:r>
      <w:r>
        <w:t>.</w:t>
      </w:r>
      <w:r w:rsidR="00D014D2">
        <w:t>10, with a data processing summary for the combined analytical sessions shown in Table S.10</w:t>
      </w:r>
      <w:r>
        <w:t>.</w:t>
      </w:r>
    </w:p>
    <w:p w14:paraId="230B8314" w14:textId="77777777" w:rsidR="00194171" w:rsidRDefault="00194171" w:rsidP="002323AE">
      <w:pPr>
        <w:spacing w:line="480" w:lineRule="auto"/>
      </w:pPr>
    </w:p>
    <w:p w14:paraId="5B553DBC" w14:textId="3AEF821D" w:rsidR="007015DF" w:rsidRDefault="007015DF" w:rsidP="007015DF">
      <w:pPr>
        <w:jc w:val="both"/>
      </w:pPr>
      <w:r>
        <w:rPr>
          <w:b/>
          <w:sz w:val="22"/>
        </w:rPr>
        <w:t>T</w:t>
      </w:r>
      <w:r w:rsidRPr="003C48F0">
        <w:rPr>
          <w:b/>
          <w:sz w:val="22"/>
        </w:rPr>
        <w:t>able S.</w:t>
      </w:r>
      <w:r w:rsidR="00D014D2">
        <w:rPr>
          <w:b/>
          <w:sz w:val="22"/>
        </w:rPr>
        <w:t>10</w:t>
      </w:r>
      <w:r>
        <w:rPr>
          <w:b/>
          <w:sz w:val="22"/>
        </w:rPr>
        <w:t xml:space="preserve">: </w:t>
      </w:r>
      <w:r>
        <w:rPr>
          <w:sz w:val="22"/>
        </w:rPr>
        <w:t>Precision for clumped isotope standards.</w:t>
      </w:r>
    </w:p>
    <w:tbl>
      <w:tblPr>
        <w:tblStyle w:val="TableGrid"/>
        <w:tblW w:w="4537" w:type="dxa"/>
        <w:tblLook w:val="04A0" w:firstRow="1" w:lastRow="0" w:firstColumn="1" w:lastColumn="0" w:noHBand="0" w:noVBand="1"/>
      </w:tblPr>
      <w:tblGrid>
        <w:gridCol w:w="1135"/>
        <w:gridCol w:w="708"/>
        <w:gridCol w:w="1418"/>
        <w:gridCol w:w="1276"/>
      </w:tblGrid>
      <w:tr w:rsidR="002323AE" w:rsidRPr="000424D4" w14:paraId="4AB440DE" w14:textId="77777777" w:rsidTr="00194171">
        <w:tc>
          <w:tcPr>
            <w:tcW w:w="1135" w:type="dxa"/>
            <w:tcBorders>
              <w:top w:val="single" w:sz="4" w:space="0" w:color="auto"/>
              <w:left w:val="nil"/>
              <w:bottom w:val="nil"/>
              <w:right w:val="nil"/>
            </w:tcBorders>
          </w:tcPr>
          <w:p w14:paraId="4967F37E" w14:textId="77777777" w:rsidR="002323AE" w:rsidRPr="000424D4" w:rsidRDefault="002323AE" w:rsidP="00202055">
            <w:pPr>
              <w:pStyle w:val="MainText2"/>
              <w:spacing w:line="276" w:lineRule="auto"/>
              <w:rPr>
                <w:sz w:val="18"/>
              </w:rPr>
            </w:pPr>
            <w:r>
              <w:rPr>
                <w:sz w:val="18"/>
              </w:rPr>
              <w:t>Standard</w:t>
            </w:r>
          </w:p>
        </w:tc>
        <w:tc>
          <w:tcPr>
            <w:tcW w:w="708" w:type="dxa"/>
            <w:tcBorders>
              <w:top w:val="single" w:sz="4" w:space="0" w:color="auto"/>
              <w:left w:val="nil"/>
              <w:bottom w:val="nil"/>
              <w:right w:val="nil"/>
            </w:tcBorders>
          </w:tcPr>
          <w:p w14:paraId="33F502B0" w14:textId="77777777" w:rsidR="002323AE" w:rsidRDefault="002323AE" w:rsidP="00202055">
            <w:pPr>
              <w:pStyle w:val="MainText2"/>
              <w:spacing w:line="276" w:lineRule="auto"/>
              <w:jc w:val="center"/>
              <w:rPr>
                <w:sz w:val="18"/>
              </w:rPr>
            </w:pPr>
            <w:r>
              <w:rPr>
                <w:sz w:val="18"/>
              </w:rPr>
              <w:t>n</w:t>
            </w:r>
          </w:p>
        </w:tc>
        <w:tc>
          <w:tcPr>
            <w:tcW w:w="1418" w:type="dxa"/>
            <w:tcBorders>
              <w:top w:val="single" w:sz="4" w:space="0" w:color="auto"/>
              <w:left w:val="nil"/>
              <w:bottom w:val="single" w:sz="4" w:space="0" w:color="auto"/>
              <w:right w:val="nil"/>
            </w:tcBorders>
          </w:tcPr>
          <w:p w14:paraId="5974F294" w14:textId="1F7376EE" w:rsidR="002323AE" w:rsidRPr="00CE29EA" w:rsidRDefault="002323AE" w:rsidP="00202055">
            <w:pPr>
              <w:pStyle w:val="MainText2"/>
              <w:spacing w:line="276" w:lineRule="auto"/>
              <w:jc w:val="center"/>
              <w:rPr>
                <w:sz w:val="18"/>
              </w:rPr>
            </w:pPr>
            <w:r>
              <w:rPr>
                <w:sz w:val="18"/>
              </w:rPr>
              <w:t>Δ</w:t>
            </w:r>
            <w:r w:rsidR="00EC7C5A">
              <w:rPr>
                <w:sz w:val="18"/>
              </w:rPr>
              <w:t>47</w:t>
            </w:r>
            <w:r>
              <w:rPr>
                <w:sz w:val="18"/>
                <w:vertAlign w:val="subscript"/>
              </w:rPr>
              <w:t>raw</w:t>
            </w:r>
          </w:p>
        </w:tc>
        <w:tc>
          <w:tcPr>
            <w:tcW w:w="1276" w:type="dxa"/>
            <w:tcBorders>
              <w:top w:val="single" w:sz="4" w:space="0" w:color="auto"/>
              <w:left w:val="nil"/>
              <w:bottom w:val="single" w:sz="4" w:space="0" w:color="auto"/>
              <w:right w:val="nil"/>
            </w:tcBorders>
          </w:tcPr>
          <w:p w14:paraId="768AED08" w14:textId="77777777" w:rsidR="002323AE" w:rsidRDefault="002323AE" w:rsidP="00202055">
            <w:pPr>
              <w:pStyle w:val="MainText2"/>
              <w:spacing w:line="276" w:lineRule="auto"/>
              <w:jc w:val="center"/>
              <w:rPr>
                <w:sz w:val="18"/>
              </w:rPr>
            </w:pPr>
            <w:r>
              <w:rPr>
                <w:sz w:val="18"/>
              </w:rPr>
              <w:t>Error</w:t>
            </w:r>
          </w:p>
        </w:tc>
      </w:tr>
      <w:tr w:rsidR="002323AE" w:rsidRPr="000424D4" w14:paraId="6210857F" w14:textId="77777777" w:rsidTr="00194171">
        <w:tc>
          <w:tcPr>
            <w:tcW w:w="1135" w:type="dxa"/>
            <w:tcBorders>
              <w:top w:val="nil"/>
              <w:left w:val="nil"/>
              <w:bottom w:val="single" w:sz="4" w:space="0" w:color="auto"/>
              <w:right w:val="nil"/>
            </w:tcBorders>
          </w:tcPr>
          <w:p w14:paraId="00297352" w14:textId="77777777" w:rsidR="002323AE" w:rsidRDefault="002323AE" w:rsidP="00202055">
            <w:pPr>
              <w:pStyle w:val="MainText2"/>
              <w:spacing w:line="276" w:lineRule="auto"/>
              <w:rPr>
                <w:sz w:val="18"/>
              </w:rPr>
            </w:pPr>
          </w:p>
        </w:tc>
        <w:tc>
          <w:tcPr>
            <w:tcW w:w="708" w:type="dxa"/>
            <w:tcBorders>
              <w:top w:val="nil"/>
              <w:left w:val="nil"/>
              <w:bottom w:val="single" w:sz="4" w:space="0" w:color="auto"/>
              <w:right w:val="nil"/>
            </w:tcBorders>
          </w:tcPr>
          <w:p w14:paraId="5139CF21" w14:textId="77777777" w:rsidR="002323AE" w:rsidRDefault="002323AE" w:rsidP="00202055">
            <w:pPr>
              <w:pStyle w:val="MainText2"/>
              <w:spacing w:line="276" w:lineRule="auto"/>
              <w:jc w:val="center"/>
              <w:rPr>
                <w:sz w:val="18"/>
              </w:rPr>
            </w:pPr>
          </w:p>
        </w:tc>
        <w:tc>
          <w:tcPr>
            <w:tcW w:w="1418" w:type="dxa"/>
            <w:tcBorders>
              <w:top w:val="single" w:sz="4" w:space="0" w:color="auto"/>
              <w:left w:val="nil"/>
              <w:bottom w:val="single" w:sz="4" w:space="0" w:color="auto"/>
              <w:right w:val="nil"/>
            </w:tcBorders>
          </w:tcPr>
          <w:p w14:paraId="31CC03A0" w14:textId="77777777" w:rsidR="002323AE" w:rsidRDefault="002323AE" w:rsidP="00202055">
            <w:pPr>
              <w:pStyle w:val="MainText2"/>
              <w:spacing w:line="276" w:lineRule="auto"/>
              <w:jc w:val="center"/>
              <w:rPr>
                <w:sz w:val="18"/>
              </w:rPr>
            </w:pPr>
            <w:r>
              <w:rPr>
                <w:sz w:val="18"/>
              </w:rPr>
              <w:t>‰</w:t>
            </w:r>
          </w:p>
        </w:tc>
        <w:tc>
          <w:tcPr>
            <w:tcW w:w="1276" w:type="dxa"/>
            <w:tcBorders>
              <w:top w:val="single" w:sz="4" w:space="0" w:color="auto"/>
              <w:left w:val="nil"/>
              <w:bottom w:val="single" w:sz="4" w:space="0" w:color="auto"/>
              <w:right w:val="nil"/>
            </w:tcBorders>
          </w:tcPr>
          <w:p w14:paraId="7AB3E2CB" w14:textId="77777777" w:rsidR="002323AE" w:rsidRDefault="002323AE" w:rsidP="00202055">
            <w:pPr>
              <w:pStyle w:val="MainText2"/>
              <w:spacing w:line="276" w:lineRule="auto"/>
              <w:jc w:val="center"/>
              <w:rPr>
                <w:sz w:val="18"/>
              </w:rPr>
            </w:pPr>
            <w:r>
              <w:rPr>
                <w:sz w:val="18"/>
              </w:rPr>
              <w:t>ppm</w:t>
            </w:r>
          </w:p>
        </w:tc>
      </w:tr>
      <w:tr w:rsidR="002323AE" w:rsidRPr="000424D4" w14:paraId="5B6BB0E6" w14:textId="77777777" w:rsidTr="00194171">
        <w:tc>
          <w:tcPr>
            <w:tcW w:w="1135" w:type="dxa"/>
            <w:tcBorders>
              <w:top w:val="nil"/>
              <w:left w:val="nil"/>
              <w:bottom w:val="nil"/>
              <w:right w:val="nil"/>
            </w:tcBorders>
          </w:tcPr>
          <w:p w14:paraId="2EDE4DCD" w14:textId="77777777" w:rsidR="002323AE" w:rsidRPr="00AD388D" w:rsidRDefault="002323AE" w:rsidP="00202055">
            <w:pPr>
              <w:pStyle w:val="MainText2"/>
              <w:spacing w:line="360" w:lineRule="auto"/>
              <w:rPr>
                <w:sz w:val="18"/>
                <w:szCs w:val="18"/>
              </w:rPr>
            </w:pPr>
            <w:r>
              <w:rPr>
                <w:sz w:val="18"/>
                <w:szCs w:val="18"/>
              </w:rPr>
              <w:t>ETH-1</w:t>
            </w:r>
          </w:p>
        </w:tc>
        <w:tc>
          <w:tcPr>
            <w:tcW w:w="708" w:type="dxa"/>
            <w:tcBorders>
              <w:top w:val="nil"/>
              <w:left w:val="nil"/>
              <w:bottom w:val="nil"/>
              <w:right w:val="nil"/>
            </w:tcBorders>
          </w:tcPr>
          <w:p w14:paraId="215B8432" w14:textId="77777777" w:rsidR="002323AE" w:rsidRPr="00AD388D" w:rsidRDefault="002323AE" w:rsidP="00202055">
            <w:pPr>
              <w:pStyle w:val="MainText2"/>
              <w:spacing w:line="360" w:lineRule="auto"/>
              <w:jc w:val="center"/>
              <w:rPr>
                <w:sz w:val="18"/>
                <w:szCs w:val="18"/>
              </w:rPr>
            </w:pPr>
            <w:r>
              <w:rPr>
                <w:sz w:val="18"/>
                <w:szCs w:val="18"/>
              </w:rPr>
              <w:t>55</w:t>
            </w:r>
          </w:p>
        </w:tc>
        <w:tc>
          <w:tcPr>
            <w:tcW w:w="1418" w:type="dxa"/>
            <w:tcBorders>
              <w:top w:val="nil"/>
              <w:left w:val="nil"/>
              <w:bottom w:val="nil"/>
              <w:right w:val="nil"/>
            </w:tcBorders>
          </w:tcPr>
          <w:p w14:paraId="4EEB3A05" w14:textId="77777777" w:rsidR="002323AE" w:rsidRPr="00AD388D" w:rsidRDefault="002323AE" w:rsidP="00202055">
            <w:pPr>
              <w:pStyle w:val="MainText2"/>
              <w:spacing w:line="360" w:lineRule="auto"/>
              <w:jc w:val="center"/>
              <w:rPr>
                <w:sz w:val="18"/>
                <w:szCs w:val="18"/>
              </w:rPr>
            </w:pPr>
            <w:r>
              <w:rPr>
                <w:sz w:val="18"/>
                <w:szCs w:val="18"/>
              </w:rPr>
              <w:t>–0.6632</w:t>
            </w:r>
          </w:p>
        </w:tc>
        <w:tc>
          <w:tcPr>
            <w:tcW w:w="1276" w:type="dxa"/>
            <w:tcBorders>
              <w:top w:val="nil"/>
              <w:left w:val="nil"/>
              <w:bottom w:val="nil"/>
              <w:right w:val="nil"/>
            </w:tcBorders>
          </w:tcPr>
          <w:p w14:paraId="311DB313" w14:textId="77777777" w:rsidR="002323AE" w:rsidRPr="00AD388D" w:rsidRDefault="002323AE" w:rsidP="00202055">
            <w:pPr>
              <w:pStyle w:val="MainText2"/>
              <w:spacing w:line="360" w:lineRule="auto"/>
              <w:jc w:val="center"/>
              <w:rPr>
                <w:sz w:val="18"/>
                <w:szCs w:val="18"/>
              </w:rPr>
            </w:pPr>
            <w:r>
              <w:rPr>
                <w:sz w:val="18"/>
                <w:szCs w:val="18"/>
              </w:rPr>
              <w:t>3.612</w:t>
            </w:r>
          </w:p>
        </w:tc>
      </w:tr>
      <w:tr w:rsidR="002323AE" w:rsidRPr="000424D4" w14:paraId="3A7F9AF2" w14:textId="77777777" w:rsidTr="00194171">
        <w:tc>
          <w:tcPr>
            <w:tcW w:w="1135" w:type="dxa"/>
            <w:tcBorders>
              <w:top w:val="nil"/>
              <w:left w:val="nil"/>
              <w:bottom w:val="nil"/>
              <w:right w:val="nil"/>
            </w:tcBorders>
          </w:tcPr>
          <w:p w14:paraId="4D6E4EF5" w14:textId="77777777" w:rsidR="002323AE" w:rsidRPr="00AD388D" w:rsidRDefault="002323AE" w:rsidP="00202055">
            <w:pPr>
              <w:pStyle w:val="MainText2"/>
              <w:spacing w:line="360" w:lineRule="auto"/>
              <w:rPr>
                <w:sz w:val="18"/>
                <w:szCs w:val="18"/>
              </w:rPr>
            </w:pPr>
            <w:r>
              <w:rPr>
                <w:sz w:val="18"/>
                <w:szCs w:val="18"/>
              </w:rPr>
              <w:t>ETH-2</w:t>
            </w:r>
          </w:p>
        </w:tc>
        <w:tc>
          <w:tcPr>
            <w:tcW w:w="708" w:type="dxa"/>
            <w:tcBorders>
              <w:top w:val="nil"/>
              <w:left w:val="nil"/>
              <w:bottom w:val="nil"/>
              <w:right w:val="nil"/>
            </w:tcBorders>
          </w:tcPr>
          <w:p w14:paraId="1BD7D9F5" w14:textId="77777777" w:rsidR="002323AE" w:rsidRPr="00AD388D" w:rsidRDefault="002323AE" w:rsidP="00202055">
            <w:pPr>
              <w:pStyle w:val="MainText2"/>
              <w:spacing w:line="360" w:lineRule="auto"/>
              <w:jc w:val="center"/>
              <w:rPr>
                <w:sz w:val="18"/>
                <w:szCs w:val="18"/>
              </w:rPr>
            </w:pPr>
            <w:r>
              <w:rPr>
                <w:sz w:val="18"/>
                <w:szCs w:val="18"/>
              </w:rPr>
              <w:t>49</w:t>
            </w:r>
          </w:p>
        </w:tc>
        <w:tc>
          <w:tcPr>
            <w:tcW w:w="1418" w:type="dxa"/>
            <w:tcBorders>
              <w:top w:val="nil"/>
              <w:left w:val="nil"/>
              <w:bottom w:val="nil"/>
              <w:right w:val="nil"/>
            </w:tcBorders>
          </w:tcPr>
          <w:p w14:paraId="42D15463" w14:textId="77777777" w:rsidR="002323AE" w:rsidRPr="00AD388D" w:rsidRDefault="002323AE" w:rsidP="00202055">
            <w:pPr>
              <w:pStyle w:val="MainText2"/>
              <w:spacing w:line="360" w:lineRule="auto"/>
              <w:jc w:val="center"/>
              <w:rPr>
                <w:sz w:val="18"/>
                <w:szCs w:val="18"/>
              </w:rPr>
            </w:pPr>
            <w:r>
              <w:rPr>
                <w:sz w:val="18"/>
                <w:szCs w:val="18"/>
              </w:rPr>
              <w:t>–0.6556</w:t>
            </w:r>
          </w:p>
        </w:tc>
        <w:tc>
          <w:tcPr>
            <w:tcW w:w="1276" w:type="dxa"/>
            <w:tcBorders>
              <w:top w:val="nil"/>
              <w:left w:val="nil"/>
              <w:bottom w:val="nil"/>
              <w:right w:val="nil"/>
            </w:tcBorders>
          </w:tcPr>
          <w:p w14:paraId="739F1F45" w14:textId="77777777" w:rsidR="002323AE" w:rsidRPr="00AD388D" w:rsidRDefault="002323AE" w:rsidP="00202055">
            <w:pPr>
              <w:pStyle w:val="MainText2"/>
              <w:spacing w:line="360" w:lineRule="auto"/>
              <w:jc w:val="center"/>
              <w:rPr>
                <w:sz w:val="18"/>
                <w:szCs w:val="18"/>
              </w:rPr>
            </w:pPr>
            <w:r>
              <w:rPr>
                <w:sz w:val="18"/>
                <w:szCs w:val="18"/>
              </w:rPr>
              <w:t>4.148</w:t>
            </w:r>
          </w:p>
        </w:tc>
      </w:tr>
      <w:tr w:rsidR="002323AE" w:rsidRPr="000424D4" w14:paraId="2646CD0B" w14:textId="77777777" w:rsidTr="00194171">
        <w:tc>
          <w:tcPr>
            <w:tcW w:w="1135" w:type="dxa"/>
            <w:tcBorders>
              <w:top w:val="nil"/>
              <w:left w:val="nil"/>
              <w:bottom w:val="nil"/>
              <w:right w:val="nil"/>
            </w:tcBorders>
          </w:tcPr>
          <w:p w14:paraId="4C67F993" w14:textId="77777777" w:rsidR="002323AE" w:rsidRPr="00AD388D" w:rsidRDefault="002323AE" w:rsidP="00202055">
            <w:pPr>
              <w:pStyle w:val="MainText2"/>
              <w:spacing w:line="360" w:lineRule="auto"/>
              <w:rPr>
                <w:sz w:val="18"/>
                <w:szCs w:val="18"/>
              </w:rPr>
            </w:pPr>
            <w:r>
              <w:rPr>
                <w:sz w:val="18"/>
                <w:szCs w:val="18"/>
              </w:rPr>
              <w:t>ETH-3</w:t>
            </w:r>
          </w:p>
        </w:tc>
        <w:tc>
          <w:tcPr>
            <w:tcW w:w="708" w:type="dxa"/>
            <w:tcBorders>
              <w:top w:val="nil"/>
              <w:left w:val="nil"/>
              <w:bottom w:val="nil"/>
              <w:right w:val="nil"/>
            </w:tcBorders>
          </w:tcPr>
          <w:p w14:paraId="4BDE5711" w14:textId="77777777" w:rsidR="002323AE" w:rsidRPr="00AD388D" w:rsidRDefault="002323AE" w:rsidP="00202055">
            <w:pPr>
              <w:pStyle w:val="MainText2"/>
              <w:spacing w:line="360" w:lineRule="auto"/>
              <w:jc w:val="center"/>
              <w:rPr>
                <w:sz w:val="18"/>
                <w:szCs w:val="18"/>
              </w:rPr>
            </w:pPr>
            <w:r>
              <w:rPr>
                <w:sz w:val="18"/>
                <w:szCs w:val="18"/>
              </w:rPr>
              <w:t>128</w:t>
            </w:r>
          </w:p>
        </w:tc>
        <w:tc>
          <w:tcPr>
            <w:tcW w:w="1418" w:type="dxa"/>
            <w:tcBorders>
              <w:top w:val="nil"/>
              <w:left w:val="nil"/>
              <w:bottom w:val="nil"/>
              <w:right w:val="nil"/>
            </w:tcBorders>
          </w:tcPr>
          <w:p w14:paraId="2BBEF8C6" w14:textId="77777777" w:rsidR="002323AE" w:rsidRPr="00AD388D" w:rsidRDefault="002323AE" w:rsidP="00202055">
            <w:pPr>
              <w:pStyle w:val="MainText2"/>
              <w:spacing w:line="360" w:lineRule="auto"/>
              <w:jc w:val="center"/>
              <w:rPr>
                <w:sz w:val="18"/>
                <w:szCs w:val="18"/>
              </w:rPr>
            </w:pPr>
            <w:r>
              <w:rPr>
                <w:sz w:val="18"/>
                <w:szCs w:val="18"/>
              </w:rPr>
              <w:t>–0.2578</w:t>
            </w:r>
          </w:p>
        </w:tc>
        <w:tc>
          <w:tcPr>
            <w:tcW w:w="1276" w:type="dxa"/>
            <w:tcBorders>
              <w:top w:val="nil"/>
              <w:left w:val="nil"/>
              <w:bottom w:val="nil"/>
              <w:right w:val="nil"/>
            </w:tcBorders>
          </w:tcPr>
          <w:p w14:paraId="585A965A" w14:textId="77777777" w:rsidR="002323AE" w:rsidRPr="00AD388D" w:rsidRDefault="002323AE" w:rsidP="00202055">
            <w:pPr>
              <w:pStyle w:val="MainText2"/>
              <w:spacing w:line="360" w:lineRule="auto"/>
              <w:jc w:val="center"/>
              <w:rPr>
                <w:sz w:val="18"/>
                <w:szCs w:val="18"/>
              </w:rPr>
            </w:pPr>
            <w:r>
              <w:rPr>
                <w:sz w:val="18"/>
                <w:szCs w:val="18"/>
              </w:rPr>
              <w:t>1.954</w:t>
            </w:r>
          </w:p>
        </w:tc>
      </w:tr>
      <w:tr w:rsidR="002323AE" w:rsidRPr="000424D4" w14:paraId="472F3131" w14:textId="77777777" w:rsidTr="00194171">
        <w:tc>
          <w:tcPr>
            <w:tcW w:w="1135" w:type="dxa"/>
            <w:tcBorders>
              <w:top w:val="nil"/>
              <w:left w:val="nil"/>
              <w:bottom w:val="nil"/>
              <w:right w:val="nil"/>
            </w:tcBorders>
          </w:tcPr>
          <w:p w14:paraId="0534EA61" w14:textId="77777777" w:rsidR="002323AE" w:rsidRPr="00AD388D" w:rsidRDefault="002323AE" w:rsidP="00202055">
            <w:pPr>
              <w:pStyle w:val="MainText2"/>
              <w:spacing w:line="360" w:lineRule="auto"/>
              <w:rPr>
                <w:sz w:val="18"/>
                <w:szCs w:val="18"/>
              </w:rPr>
            </w:pPr>
            <w:r>
              <w:rPr>
                <w:sz w:val="18"/>
                <w:szCs w:val="18"/>
              </w:rPr>
              <w:t>ETH-4</w:t>
            </w:r>
          </w:p>
        </w:tc>
        <w:tc>
          <w:tcPr>
            <w:tcW w:w="708" w:type="dxa"/>
            <w:tcBorders>
              <w:top w:val="nil"/>
              <w:left w:val="nil"/>
              <w:bottom w:val="nil"/>
              <w:right w:val="nil"/>
            </w:tcBorders>
          </w:tcPr>
          <w:p w14:paraId="5A10345F" w14:textId="77777777" w:rsidR="002323AE" w:rsidRPr="00AD388D" w:rsidRDefault="002323AE" w:rsidP="00202055">
            <w:pPr>
              <w:pStyle w:val="MainText2"/>
              <w:spacing w:line="360" w:lineRule="auto"/>
              <w:jc w:val="center"/>
              <w:rPr>
                <w:sz w:val="18"/>
                <w:szCs w:val="18"/>
              </w:rPr>
            </w:pPr>
            <w:r>
              <w:rPr>
                <w:sz w:val="18"/>
                <w:szCs w:val="18"/>
              </w:rPr>
              <w:t>8</w:t>
            </w:r>
          </w:p>
        </w:tc>
        <w:tc>
          <w:tcPr>
            <w:tcW w:w="1418" w:type="dxa"/>
            <w:tcBorders>
              <w:top w:val="nil"/>
              <w:left w:val="nil"/>
              <w:bottom w:val="nil"/>
              <w:right w:val="nil"/>
            </w:tcBorders>
          </w:tcPr>
          <w:p w14:paraId="3AB61600" w14:textId="77777777" w:rsidR="002323AE" w:rsidRPr="00B810D2" w:rsidRDefault="002323AE" w:rsidP="00202055">
            <w:pPr>
              <w:pStyle w:val="MainText2"/>
              <w:spacing w:line="360" w:lineRule="auto"/>
              <w:jc w:val="center"/>
              <w:rPr>
                <w:sz w:val="18"/>
                <w:szCs w:val="18"/>
              </w:rPr>
            </w:pPr>
            <w:r>
              <w:rPr>
                <w:sz w:val="18"/>
                <w:szCs w:val="18"/>
              </w:rPr>
              <w:t>–0.4496</w:t>
            </w:r>
          </w:p>
        </w:tc>
        <w:tc>
          <w:tcPr>
            <w:tcW w:w="1276" w:type="dxa"/>
            <w:tcBorders>
              <w:top w:val="nil"/>
              <w:left w:val="nil"/>
              <w:bottom w:val="nil"/>
              <w:right w:val="nil"/>
            </w:tcBorders>
          </w:tcPr>
          <w:p w14:paraId="7676D0A5" w14:textId="77777777" w:rsidR="002323AE" w:rsidRPr="00AD388D" w:rsidRDefault="002323AE" w:rsidP="00202055">
            <w:pPr>
              <w:pStyle w:val="MainText2"/>
              <w:spacing w:line="360" w:lineRule="auto"/>
              <w:jc w:val="center"/>
              <w:rPr>
                <w:sz w:val="18"/>
                <w:szCs w:val="18"/>
              </w:rPr>
            </w:pPr>
            <w:r>
              <w:rPr>
                <w:sz w:val="18"/>
                <w:szCs w:val="18"/>
              </w:rPr>
              <w:t>3.231</w:t>
            </w:r>
          </w:p>
        </w:tc>
      </w:tr>
      <w:tr w:rsidR="002323AE" w:rsidRPr="000424D4" w14:paraId="05863FF0" w14:textId="77777777" w:rsidTr="00194171">
        <w:tc>
          <w:tcPr>
            <w:tcW w:w="1135" w:type="dxa"/>
            <w:tcBorders>
              <w:top w:val="nil"/>
              <w:left w:val="nil"/>
              <w:bottom w:val="nil"/>
              <w:right w:val="nil"/>
            </w:tcBorders>
          </w:tcPr>
          <w:p w14:paraId="787F0A53" w14:textId="77777777" w:rsidR="002323AE" w:rsidRDefault="002323AE" w:rsidP="00202055">
            <w:pPr>
              <w:pStyle w:val="MainText2"/>
              <w:spacing w:line="360" w:lineRule="auto"/>
              <w:rPr>
                <w:sz w:val="18"/>
                <w:szCs w:val="18"/>
              </w:rPr>
            </w:pPr>
            <w:r>
              <w:rPr>
                <w:sz w:val="18"/>
                <w:szCs w:val="18"/>
              </w:rPr>
              <w:t>NCM</w:t>
            </w:r>
          </w:p>
        </w:tc>
        <w:tc>
          <w:tcPr>
            <w:tcW w:w="708" w:type="dxa"/>
            <w:tcBorders>
              <w:top w:val="nil"/>
              <w:left w:val="nil"/>
              <w:bottom w:val="nil"/>
              <w:right w:val="nil"/>
            </w:tcBorders>
          </w:tcPr>
          <w:p w14:paraId="3CBC1713" w14:textId="77777777" w:rsidR="002323AE" w:rsidRPr="00AD388D" w:rsidRDefault="002323AE" w:rsidP="00202055">
            <w:pPr>
              <w:pStyle w:val="MainText2"/>
              <w:spacing w:line="360" w:lineRule="auto"/>
              <w:jc w:val="center"/>
              <w:rPr>
                <w:sz w:val="18"/>
                <w:szCs w:val="18"/>
              </w:rPr>
            </w:pPr>
            <w:r>
              <w:rPr>
                <w:sz w:val="18"/>
                <w:szCs w:val="18"/>
              </w:rPr>
              <w:t>30</w:t>
            </w:r>
          </w:p>
        </w:tc>
        <w:tc>
          <w:tcPr>
            <w:tcW w:w="1418" w:type="dxa"/>
            <w:tcBorders>
              <w:top w:val="nil"/>
              <w:left w:val="nil"/>
              <w:bottom w:val="nil"/>
              <w:right w:val="nil"/>
            </w:tcBorders>
          </w:tcPr>
          <w:p w14:paraId="16CE16BC" w14:textId="77777777" w:rsidR="002323AE" w:rsidRPr="00B810D2" w:rsidRDefault="002323AE" w:rsidP="00202055">
            <w:pPr>
              <w:pStyle w:val="MainText2"/>
              <w:spacing w:line="360" w:lineRule="auto"/>
              <w:jc w:val="center"/>
              <w:rPr>
                <w:sz w:val="18"/>
                <w:szCs w:val="18"/>
              </w:rPr>
            </w:pPr>
            <w:r>
              <w:rPr>
                <w:sz w:val="18"/>
                <w:szCs w:val="18"/>
              </w:rPr>
              <w:t>–0.5460</w:t>
            </w:r>
          </w:p>
        </w:tc>
        <w:tc>
          <w:tcPr>
            <w:tcW w:w="1276" w:type="dxa"/>
            <w:tcBorders>
              <w:top w:val="nil"/>
              <w:left w:val="nil"/>
              <w:bottom w:val="nil"/>
              <w:right w:val="nil"/>
            </w:tcBorders>
          </w:tcPr>
          <w:p w14:paraId="7B4AF42C" w14:textId="77777777" w:rsidR="002323AE" w:rsidRPr="00AD388D" w:rsidRDefault="002323AE" w:rsidP="00202055">
            <w:pPr>
              <w:pStyle w:val="MainText2"/>
              <w:spacing w:line="360" w:lineRule="auto"/>
              <w:jc w:val="center"/>
              <w:rPr>
                <w:sz w:val="18"/>
                <w:szCs w:val="18"/>
              </w:rPr>
            </w:pPr>
            <w:r>
              <w:rPr>
                <w:sz w:val="18"/>
                <w:szCs w:val="18"/>
              </w:rPr>
              <w:t>3.783</w:t>
            </w:r>
          </w:p>
        </w:tc>
      </w:tr>
      <w:tr w:rsidR="002323AE" w:rsidRPr="000424D4" w14:paraId="520ED622" w14:textId="77777777" w:rsidTr="00194171">
        <w:tc>
          <w:tcPr>
            <w:tcW w:w="1135" w:type="dxa"/>
            <w:tcBorders>
              <w:top w:val="nil"/>
              <w:left w:val="nil"/>
              <w:bottom w:val="single" w:sz="4" w:space="0" w:color="auto"/>
              <w:right w:val="nil"/>
            </w:tcBorders>
          </w:tcPr>
          <w:p w14:paraId="0A4F88B9" w14:textId="77777777" w:rsidR="002323AE" w:rsidRDefault="002323AE" w:rsidP="00202055">
            <w:pPr>
              <w:pStyle w:val="MainText2"/>
              <w:spacing w:line="360" w:lineRule="auto"/>
              <w:rPr>
                <w:sz w:val="18"/>
                <w:szCs w:val="18"/>
              </w:rPr>
            </w:pPr>
            <w:r>
              <w:rPr>
                <w:sz w:val="18"/>
                <w:szCs w:val="18"/>
              </w:rPr>
              <w:t>P3 ANU</w:t>
            </w:r>
          </w:p>
        </w:tc>
        <w:tc>
          <w:tcPr>
            <w:tcW w:w="708" w:type="dxa"/>
            <w:tcBorders>
              <w:top w:val="nil"/>
              <w:left w:val="nil"/>
              <w:bottom w:val="single" w:sz="4" w:space="0" w:color="auto"/>
              <w:right w:val="nil"/>
            </w:tcBorders>
          </w:tcPr>
          <w:p w14:paraId="283CCCF8" w14:textId="77777777" w:rsidR="002323AE" w:rsidRPr="00AD388D" w:rsidRDefault="002323AE" w:rsidP="00202055">
            <w:pPr>
              <w:pStyle w:val="MainText2"/>
              <w:spacing w:line="360" w:lineRule="auto"/>
              <w:jc w:val="center"/>
              <w:rPr>
                <w:sz w:val="18"/>
                <w:szCs w:val="18"/>
              </w:rPr>
            </w:pPr>
            <w:r>
              <w:rPr>
                <w:sz w:val="18"/>
                <w:szCs w:val="18"/>
              </w:rPr>
              <w:t>41</w:t>
            </w:r>
          </w:p>
        </w:tc>
        <w:tc>
          <w:tcPr>
            <w:tcW w:w="1418" w:type="dxa"/>
            <w:tcBorders>
              <w:top w:val="nil"/>
              <w:left w:val="nil"/>
              <w:bottom w:val="single" w:sz="4" w:space="0" w:color="auto"/>
              <w:right w:val="nil"/>
            </w:tcBorders>
          </w:tcPr>
          <w:p w14:paraId="3F8FFC91" w14:textId="77777777" w:rsidR="002323AE" w:rsidRPr="00B810D2" w:rsidRDefault="002323AE" w:rsidP="00202055">
            <w:pPr>
              <w:pStyle w:val="MainText2"/>
              <w:spacing w:line="360" w:lineRule="auto"/>
              <w:jc w:val="center"/>
              <w:rPr>
                <w:sz w:val="18"/>
                <w:szCs w:val="18"/>
              </w:rPr>
            </w:pPr>
            <w:r>
              <w:rPr>
                <w:sz w:val="18"/>
                <w:szCs w:val="18"/>
              </w:rPr>
              <w:t>–0.3471</w:t>
            </w:r>
          </w:p>
        </w:tc>
        <w:tc>
          <w:tcPr>
            <w:tcW w:w="1276" w:type="dxa"/>
            <w:tcBorders>
              <w:top w:val="nil"/>
              <w:left w:val="nil"/>
              <w:bottom w:val="single" w:sz="4" w:space="0" w:color="auto"/>
              <w:right w:val="nil"/>
            </w:tcBorders>
          </w:tcPr>
          <w:p w14:paraId="11D9228A" w14:textId="77777777" w:rsidR="002323AE" w:rsidRPr="00AD388D" w:rsidRDefault="002323AE" w:rsidP="00202055">
            <w:pPr>
              <w:pStyle w:val="MainText2"/>
              <w:spacing w:line="360" w:lineRule="auto"/>
              <w:jc w:val="center"/>
              <w:rPr>
                <w:sz w:val="18"/>
                <w:szCs w:val="18"/>
              </w:rPr>
            </w:pPr>
            <w:r>
              <w:rPr>
                <w:sz w:val="18"/>
                <w:szCs w:val="18"/>
              </w:rPr>
              <w:t>3.931</w:t>
            </w:r>
          </w:p>
        </w:tc>
      </w:tr>
    </w:tbl>
    <w:p w14:paraId="1E39B391" w14:textId="77777777" w:rsidR="002323AE" w:rsidRDefault="002323AE" w:rsidP="002323AE">
      <w:pPr>
        <w:spacing w:line="480" w:lineRule="auto"/>
      </w:pPr>
    </w:p>
    <w:p w14:paraId="33A6BEF9" w14:textId="77777777" w:rsidR="00D014D2" w:rsidRDefault="00D014D2" w:rsidP="00D014D2">
      <w:pPr>
        <w:jc w:val="both"/>
      </w:pPr>
      <w:r>
        <w:rPr>
          <w:b/>
          <w:sz w:val="22"/>
        </w:rPr>
        <w:t>T</w:t>
      </w:r>
      <w:r w:rsidRPr="003C48F0">
        <w:rPr>
          <w:b/>
          <w:sz w:val="22"/>
        </w:rPr>
        <w:t xml:space="preserve">able </w:t>
      </w:r>
      <w:r w:rsidRPr="00622A5D">
        <w:rPr>
          <w:b/>
          <w:sz w:val="22"/>
        </w:rPr>
        <w:t>S.</w:t>
      </w:r>
      <w:r>
        <w:rPr>
          <w:b/>
          <w:sz w:val="22"/>
        </w:rPr>
        <w:t>10</w:t>
      </w:r>
      <w:r w:rsidRPr="00622A5D">
        <w:rPr>
          <w:b/>
          <w:sz w:val="22"/>
        </w:rPr>
        <w:t xml:space="preserve">: </w:t>
      </w:r>
      <w:r w:rsidRPr="00622A5D">
        <w:rPr>
          <w:sz w:val="22"/>
        </w:rPr>
        <w:t>Data processing summary</w:t>
      </w:r>
      <w:r>
        <w:rPr>
          <w:sz w:val="22"/>
        </w:rPr>
        <w:t xml:space="preserve"> for all analysed samples</w:t>
      </w:r>
      <w:r w:rsidRPr="00622A5D">
        <w:rPr>
          <w:sz w:val="22"/>
        </w:rPr>
        <w:t>. Values</w:t>
      </w:r>
      <w:r>
        <w:rPr>
          <w:sz w:val="22"/>
        </w:rPr>
        <w:t xml:space="preserve"> were calculated using the D47crunch python program (</w:t>
      </w:r>
      <w:r w:rsidRPr="00622A5D">
        <w:rPr>
          <w:sz w:val="22"/>
        </w:rPr>
        <w:t>Daëron, 2021</w:t>
      </w:r>
      <w:r>
        <w:rPr>
          <w:sz w:val="22"/>
        </w:rPr>
        <w:t>).</w:t>
      </w:r>
    </w:p>
    <w:tbl>
      <w:tblPr>
        <w:tblStyle w:val="TableGrid"/>
        <w:tblW w:w="6096" w:type="dxa"/>
        <w:jc w:val="center"/>
        <w:tblLook w:val="04A0" w:firstRow="1" w:lastRow="0" w:firstColumn="1" w:lastColumn="0" w:noHBand="0" w:noVBand="1"/>
      </w:tblPr>
      <w:tblGrid>
        <w:gridCol w:w="4395"/>
        <w:gridCol w:w="1701"/>
      </w:tblGrid>
      <w:tr w:rsidR="00D014D2" w:rsidRPr="000424D4" w14:paraId="7D778317" w14:textId="77777777" w:rsidTr="00F21D83">
        <w:trPr>
          <w:jc w:val="center"/>
        </w:trPr>
        <w:tc>
          <w:tcPr>
            <w:tcW w:w="4395" w:type="dxa"/>
            <w:tcBorders>
              <w:top w:val="single" w:sz="4" w:space="0" w:color="auto"/>
              <w:left w:val="nil"/>
              <w:bottom w:val="nil"/>
              <w:right w:val="nil"/>
            </w:tcBorders>
          </w:tcPr>
          <w:p w14:paraId="1EF92FEC" w14:textId="77777777" w:rsidR="00D014D2" w:rsidRPr="00622A5D" w:rsidRDefault="00D014D2" w:rsidP="00F21D83">
            <w:pPr>
              <w:pStyle w:val="MainText2"/>
              <w:spacing w:line="360" w:lineRule="auto"/>
              <w:rPr>
                <w:sz w:val="22"/>
                <w:szCs w:val="22"/>
              </w:rPr>
            </w:pPr>
            <w:r w:rsidRPr="00622A5D">
              <w:rPr>
                <w:sz w:val="22"/>
                <w:szCs w:val="22"/>
              </w:rPr>
              <w:t>N samples</w:t>
            </w:r>
          </w:p>
        </w:tc>
        <w:tc>
          <w:tcPr>
            <w:tcW w:w="1701" w:type="dxa"/>
            <w:tcBorders>
              <w:top w:val="single" w:sz="4" w:space="0" w:color="auto"/>
              <w:left w:val="nil"/>
              <w:bottom w:val="nil"/>
              <w:right w:val="nil"/>
            </w:tcBorders>
          </w:tcPr>
          <w:p w14:paraId="58B045ED" w14:textId="77777777" w:rsidR="00D014D2" w:rsidRPr="00622A5D" w:rsidRDefault="00D014D2" w:rsidP="00F21D83">
            <w:pPr>
              <w:pStyle w:val="MainText2"/>
              <w:spacing w:line="360" w:lineRule="auto"/>
              <w:jc w:val="right"/>
              <w:rPr>
                <w:sz w:val="22"/>
                <w:szCs w:val="22"/>
              </w:rPr>
            </w:pPr>
            <w:r w:rsidRPr="00622A5D">
              <w:rPr>
                <w:sz w:val="22"/>
                <w:szCs w:val="22"/>
              </w:rPr>
              <w:t>32 (3 + 29)</w:t>
            </w:r>
          </w:p>
        </w:tc>
      </w:tr>
      <w:tr w:rsidR="00D014D2" w:rsidRPr="000424D4" w14:paraId="3F310CC7" w14:textId="77777777" w:rsidTr="00F21D83">
        <w:trPr>
          <w:jc w:val="center"/>
        </w:trPr>
        <w:tc>
          <w:tcPr>
            <w:tcW w:w="4395" w:type="dxa"/>
            <w:tcBorders>
              <w:top w:val="nil"/>
              <w:left w:val="nil"/>
              <w:bottom w:val="nil"/>
              <w:right w:val="nil"/>
            </w:tcBorders>
          </w:tcPr>
          <w:p w14:paraId="6CECFC11" w14:textId="77777777" w:rsidR="00D014D2" w:rsidRPr="00622A5D" w:rsidRDefault="00D014D2" w:rsidP="00F21D83">
            <w:pPr>
              <w:pStyle w:val="MainText2"/>
              <w:spacing w:line="360" w:lineRule="auto"/>
              <w:rPr>
                <w:sz w:val="22"/>
                <w:szCs w:val="22"/>
              </w:rPr>
            </w:pPr>
            <w:r w:rsidRPr="00622A5D">
              <w:rPr>
                <w:sz w:val="22"/>
                <w:szCs w:val="22"/>
              </w:rPr>
              <w:t>N analyses</w:t>
            </w:r>
          </w:p>
        </w:tc>
        <w:tc>
          <w:tcPr>
            <w:tcW w:w="1701" w:type="dxa"/>
            <w:tcBorders>
              <w:top w:val="nil"/>
              <w:left w:val="nil"/>
              <w:bottom w:val="nil"/>
              <w:right w:val="nil"/>
            </w:tcBorders>
          </w:tcPr>
          <w:p w14:paraId="5A8F1BF9" w14:textId="77777777" w:rsidR="00D014D2" w:rsidRPr="00622A5D" w:rsidRDefault="00D014D2" w:rsidP="00F21D83">
            <w:pPr>
              <w:pStyle w:val="MainText2"/>
              <w:spacing w:line="360" w:lineRule="auto"/>
              <w:jc w:val="right"/>
              <w:rPr>
                <w:sz w:val="22"/>
                <w:szCs w:val="22"/>
              </w:rPr>
            </w:pPr>
            <w:r w:rsidRPr="00622A5D">
              <w:rPr>
                <w:sz w:val="22"/>
                <w:szCs w:val="22"/>
              </w:rPr>
              <w:t>470 (183 + 287)</w:t>
            </w:r>
          </w:p>
        </w:tc>
      </w:tr>
      <w:tr w:rsidR="00D014D2" w:rsidRPr="000424D4" w14:paraId="380AEECE" w14:textId="77777777" w:rsidTr="00F21D83">
        <w:trPr>
          <w:jc w:val="center"/>
        </w:trPr>
        <w:tc>
          <w:tcPr>
            <w:tcW w:w="4395" w:type="dxa"/>
            <w:tcBorders>
              <w:top w:val="nil"/>
              <w:left w:val="nil"/>
              <w:bottom w:val="nil"/>
              <w:right w:val="nil"/>
            </w:tcBorders>
          </w:tcPr>
          <w:p w14:paraId="57C408A8" w14:textId="77777777" w:rsidR="00D014D2" w:rsidRPr="00622A5D" w:rsidRDefault="00D014D2" w:rsidP="00F21D83">
            <w:pPr>
              <w:pStyle w:val="MainText2"/>
              <w:spacing w:line="360" w:lineRule="auto"/>
              <w:rPr>
                <w:sz w:val="22"/>
                <w:szCs w:val="22"/>
              </w:rPr>
            </w:pPr>
            <w:r w:rsidRPr="00622A5D">
              <w:rPr>
                <w:sz w:val="22"/>
                <w:szCs w:val="22"/>
              </w:rPr>
              <w:t>Repeatability of</w:t>
            </w:r>
            <w:r>
              <w:rPr>
                <w:sz w:val="22"/>
                <w:szCs w:val="22"/>
              </w:rPr>
              <w:t xml:space="preserve"> </w:t>
            </w:r>
            <w:r w:rsidRPr="00622A5D">
              <w:rPr>
                <w:sz w:val="22"/>
                <w:szCs w:val="22"/>
              </w:rPr>
              <w:t>d13C_VPDB</w:t>
            </w:r>
          </w:p>
        </w:tc>
        <w:tc>
          <w:tcPr>
            <w:tcW w:w="1701" w:type="dxa"/>
            <w:tcBorders>
              <w:top w:val="nil"/>
              <w:left w:val="nil"/>
              <w:bottom w:val="nil"/>
              <w:right w:val="nil"/>
            </w:tcBorders>
          </w:tcPr>
          <w:p w14:paraId="168CF11F" w14:textId="77777777" w:rsidR="00D014D2" w:rsidRPr="00622A5D" w:rsidRDefault="00D014D2" w:rsidP="00F21D83">
            <w:pPr>
              <w:pStyle w:val="MainText2"/>
              <w:spacing w:line="360" w:lineRule="auto"/>
              <w:jc w:val="right"/>
              <w:rPr>
                <w:sz w:val="22"/>
                <w:szCs w:val="22"/>
              </w:rPr>
            </w:pPr>
            <w:r w:rsidRPr="00622A5D">
              <w:rPr>
                <w:sz w:val="22"/>
                <w:szCs w:val="22"/>
              </w:rPr>
              <w:t>18.0 ppm</w:t>
            </w:r>
          </w:p>
        </w:tc>
      </w:tr>
      <w:tr w:rsidR="00D014D2" w:rsidRPr="000424D4" w14:paraId="37B848D4" w14:textId="77777777" w:rsidTr="00F21D83">
        <w:trPr>
          <w:jc w:val="center"/>
        </w:trPr>
        <w:tc>
          <w:tcPr>
            <w:tcW w:w="4395" w:type="dxa"/>
            <w:tcBorders>
              <w:top w:val="nil"/>
              <w:left w:val="nil"/>
              <w:bottom w:val="nil"/>
              <w:right w:val="nil"/>
            </w:tcBorders>
          </w:tcPr>
          <w:p w14:paraId="167825B0" w14:textId="77777777" w:rsidR="00D014D2" w:rsidRPr="00622A5D" w:rsidRDefault="00D014D2" w:rsidP="00F21D83">
            <w:pPr>
              <w:pStyle w:val="MainText2"/>
              <w:spacing w:line="360" w:lineRule="auto"/>
              <w:rPr>
                <w:sz w:val="22"/>
                <w:szCs w:val="22"/>
              </w:rPr>
            </w:pPr>
            <w:r w:rsidRPr="00622A5D">
              <w:rPr>
                <w:sz w:val="22"/>
                <w:szCs w:val="22"/>
              </w:rPr>
              <w:t>Repeatability of d18O_VSMOW</w:t>
            </w:r>
          </w:p>
        </w:tc>
        <w:tc>
          <w:tcPr>
            <w:tcW w:w="1701" w:type="dxa"/>
            <w:tcBorders>
              <w:top w:val="nil"/>
              <w:left w:val="nil"/>
              <w:bottom w:val="nil"/>
              <w:right w:val="nil"/>
            </w:tcBorders>
          </w:tcPr>
          <w:p w14:paraId="1A4A840B" w14:textId="77777777" w:rsidR="00D014D2" w:rsidRPr="00622A5D" w:rsidRDefault="00D014D2" w:rsidP="00F21D83">
            <w:pPr>
              <w:pStyle w:val="MainText2"/>
              <w:spacing w:line="360" w:lineRule="auto"/>
              <w:jc w:val="right"/>
              <w:rPr>
                <w:sz w:val="22"/>
                <w:szCs w:val="22"/>
              </w:rPr>
            </w:pPr>
            <w:r w:rsidRPr="00622A5D">
              <w:rPr>
                <w:sz w:val="22"/>
                <w:szCs w:val="22"/>
              </w:rPr>
              <w:t>57.1 ppm</w:t>
            </w:r>
          </w:p>
        </w:tc>
      </w:tr>
      <w:tr w:rsidR="00D014D2" w:rsidRPr="000424D4" w14:paraId="238CDA65" w14:textId="77777777" w:rsidTr="00F21D83">
        <w:trPr>
          <w:jc w:val="center"/>
        </w:trPr>
        <w:tc>
          <w:tcPr>
            <w:tcW w:w="4395" w:type="dxa"/>
            <w:tcBorders>
              <w:top w:val="nil"/>
              <w:left w:val="nil"/>
              <w:bottom w:val="nil"/>
              <w:right w:val="nil"/>
            </w:tcBorders>
          </w:tcPr>
          <w:p w14:paraId="33CEB4A6" w14:textId="77777777" w:rsidR="00D014D2" w:rsidRPr="00622A5D" w:rsidRDefault="00D014D2" w:rsidP="00F21D83">
            <w:pPr>
              <w:pStyle w:val="MainText2"/>
              <w:spacing w:line="360" w:lineRule="auto"/>
              <w:rPr>
                <w:sz w:val="22"/>
                <w:szCs w:val="22"/>
              </w:rPr>
            </w:pPr>
            <w:r w:rsidRPr="00622A5D">
              <w:rPr>
                <w:sz w:val="22"/>
                <w:szCs w:val="22"/>
              </w:rPr>
              <w:t>Repeatability of D47 (anchors)</w:t>
            </w:r>
          </w:p>
        </w:tc>
        <w:tc>
          <w:tcPr>
            <w:tcW w:w="1701" w:type="dxa"/>
            <w:tcBorders>
              <w:top w:val="nil"/>
              <w:left w:val="nil"/>
              <w:bottom w:val="nil"/>
              <w:right w:val="nil"/>
            </w:tcBorders>
          </w:tcPr>
          <w:p w14:paraId="1BF510A9" w14:textId="77777777" w:rsidR="00D014D2" w:rsidRPr="00622A5D" w:rsidRDefault="00D014D2" w:rsidP="00F21D83">
            <w:pPr>
              <w:pStyle w:val="MainText2"/>
              <w:spacing w:line="360" w:lineRule="auto"/>
              <w:jc w:val="right"/>
              <w:rPr>
                <w:sz w:val="22"/>
                <w:szCs w:val="22"/>
              </w:rPr>
            </w:pPr>
            <w:r w:rsidRPr="00622A5D">
              <w:rPr>
                <w:sz w:val="22"/>
                <w:szCs w:val="22"/>
              </w:rPr>
              <w:t>18.4 ppm</w:t>
            </w:r>
          </w:p>
        </w:tc>
      </w:tr>
      <w:tr w:rsidR="00D014D2" w:rsidRPr="000424D4" w14:paraId="389B5F7D" w14:textId="77777777" w:rsidTr="00F21D83">
        <w:trPr>
          <w:jc w:val="center"/>
        </w:trPr>
        <w:tc>
          <w:tcPr>
            <w:tcW w:w="4395" w:type="dxa"/>
            <w:tcBorders>
              <w:top w:val="nil"/>
              <w:left w:val="nil"/>
              <w:bottom w:val="nil"/>
              <w:right w:val="nil"/>
            </w:tcBorders>
          </w:tcPr>
          <w:p w14:paraId="6DA3149A" w14:textId="77777777" w:rsidR="00D014D2" w:rsidRPr="00622A5D" w:rsidRDefault="00D014D2" w:rsidP="00F21D83">
            <w:pPr>
              <w:pStyle w:val="MainText2"/>
              <w:spacing w:line="360" w:lineRule="auto"/>
              <w:rPr>
                <w:sz w:val="22"/>
                <w:szCs w:val="22"/>
              </w:rPr>
            </w:pPr>
            <w:r w:rsidRPr="00622A5D">
              <w:rPr>
                <w:sz w:val="22"/>
                <w:szCs w:val="22"/>
              </w:rPr>
              <w:t>Repeatability of D47 (unknowns)</w:t>
            </w:r>
          </w:p>
        </w:tc>
        <w:tc>
          <w:tcPr>
            <w:tcW w:w="1701" w:type="dxa"/>
            <w:tcBorders>
              <w:top w:val="nil"/>
              <w:left w:val="nil"/>
              <w:bottom w:val="nil"/>
              <w:right w:val="nil"/>
            </w:tcBorders>
          </w:tcPr>
          <w:p w14:paraId="245A55D4" w14:textId="77777777" w:rsidR="00D014D2" w:rsidRPr="00622A5D" w:rsidRDefault="00D014D2" w:rsidP="00F21D83">
            <w:pPr>
              <w:pStyle w:val="MainText2"/>
              <w:spacing w:line="360" w:lineRule="auto"/>
              <w:jc w:val="right"/>
              <w:rPr>
                <w:sz w:val="22"/>
                <w:szCs w:val="22"/>
              </w:rPr>
            </w:pPr>
            <w:r w:rsidRPr="00622A5D">
              <w:rPr>
                <w:sz w:val="22"/>
                <w:szCs w:val="22"/>
              </w:rPr>
              <w:t>18.1 ppm</w:t>
            </w:r>
          </w:p>
        </w:tc>
      </w:tr>
      <w:tr w:rsidR="00D014D2" w:rsidRPr="000424D4" w14:paraId="01D37B49" w14:textId="77777777" w:rsidTr="00F21D83">
        <w:trPr>
          <w:jc w:val="center"/>
        </w:trPr>
        <w:tc>
          <w:tcPr>
            <w:tcW w:w="4395" w:type="dxa"/>
            <w:tcBorders>
              <w:top w:val="nil"/>
              <w:left w:val="nil"/>
              <w:bottom w:val="nil"/>
              <w:right w:val="nil"/>
            </w:tcBorders>
          </w:tcPr>
          <w:p w14:paraId="3BAAFE1A" w14:textId="77777777" w:rsidR="00D014D2" w:rsidRPr="00622A5D" w:rsidRDefault="00D014D2" w:rsidP="00F21D83">
            <w:pPr>
              <w:pStyle w:val="MainText2"/>
              <w:spacing w:line="360" w:lineRule="auto"/>
              <w:rPr>
                <w:sz w:val="22"/>
                <w:szCs w:val="22"/>
              </w:rPr>
            </w:pPr>
            <w:r w:rsidRPr="00622A5D">
              <w:rPr>
                <w:sz w:val="22"/>
                <w:szCs w:val="22"/>
              </w:rPr>
              <w:t>Repeatability of D47 (all)</w:t>
            </w:r>
          </w:p>
        </w:tc>
        <w:tc>
          <w:tcPr>
            <w:tcW w:w="1701" w:type="dxa"/>
            <w:tcBorders>
              <w:top w:val="nil"/>
              <w:left w:val="nil"/>
              <w:bottom w:val="nil"/>
              <w:right w:val="nil"/>
            </w:tcBorders>
          </w:tcPr>
          <w:p w14:paraId="29E2EE0F" w14:textId="77777777" w:rsidR="00D014D2" w:rsidRPr="00622A5D" w:rsidRDefault="00D014D2" w:rsidP="00F21D83">
            <w:pPr>
              <w:pStyle w:val="MainText2"/>
              <w:spacing w:line="360" w:lineRule="auto"/>
              <w:jc w:val="right"/>
              <w:rPr>
                <w:sz w:val="22"/>
                <w:szCs w:val="22"/>
              </w:rPr>
            </w:pPr>
            <w:r w:rsidRPr="00622A5D">
              <w:rPr>
                <w:sz w:val="22"/>
                <w:szCs w:val="22"/>
              </w:rPr>
              <w:t>18.2 ppm</w:t>
            </w:r>
          </w:p>
        </w:tc>
      </w:tr>
      <w:tr w:rsidR="00D014D2" w:rsidRPr="000424D4" w14:paraId="48A748E9" w14:textId="77777777" w:rsidTr="00F21D83">
        <w:trPr>
          <w:jc w:val="center"/>
        </w:trPr>
        <w:tc>
          <w:tcPr>
            <w:tcW w:w="4395" w:type="dxa"/>
            <w:tcBorders>
              <w:top w:val="nil"/>
              <w:left w:val="nil"/>
              <w:bottom w:val="nil"/>
              <w:right w:val="nil"/>
            </w:tcBorders>
          </w:tcPr>
          <w:p w14:paraId="292D5E16" w14:textId="77777777" w:rsidR="00D014D2" w:rsidRPr="00622A5D" w:rsidRDefault="00D014D2" w:rsidP="00F21D83">
            <w:pPr>
              <w:pStyle w:val="MainText2"/>
              <w:spacing w:line="360" w:lineRule="auto"/>
              <w:rPr>
                <w:sz w:val="22"/>
                <w:szCs w:val="22"/>
              </w:rPr>
            </w:pPr>
            <w:r w:rsidRPr="00622A5D">
              <w:rPr>
                <w:sz w:val="22"/>
                <w:szCs w:val="22"/>
              </w:rPr>
              <w:t>Model degrees of freedom</w:t>
            </w:r>
          </w:p>
        </w:tc>
        <w:tc>
          <w:tcPr>
            <w:tcW w:w="1701" w:type="dxa"/>
            <w:tcBorders>
              <w:top w:val="nil"/>
              <w:left w:val="nil"/>
              <w:bottom w:val="nil"/>
              <w:right w:val="nil"/>
            </w:tcBorders>
          </w:tcPr>
          <w:p w14:paraId="4C7F3F2C" w14:textId="77777777" w:rsidR="00D014D2" w:rsidRPr="00622A5D" w:rsidRDefault="00D014D2" w:rsidP="00F21D83">
            <w:pPr>
              <w:pStyle w:val="MainText2"/>
              <w:spacing w:line="360" w:lineRule="auto"/>
              <w:jc w:val="right"/>
              <w:rPr>
                <w:sz w:val="22"/>
                <w:szCs w:val="22"/>
              </w:rPr>
            </w:pPr>
            <w:r w:rsidRPr="00622A5D">
              <w:rPr>
                <w:sz w:val="22"/>
                <w:szCs w:val="22"/>
              </w:rPr>
              <w:t>420</w:t>
            </w:r>
          </w:p>
        </w:tc>
      </w:tr>
      <w:tr w:rsidR="00D014D2" w:rsidRPr="000424D4" w14:paraId="3D39EB7B" w14:textId="77777777" w:rsidTr="00F21D83">
        <w:trPr>
          <w:jc w:val="center"/>
        </w:trPr>
        <w:tc>
          <w:tcPr>
            <w:tcW w:w="4395" w:type="dxa"/>
            <w:tcBorders>
              <w:top w:val="nil"/>
              <w:left w:val="nil"/>
              <w:bottom w:val="nil"/>
              <w:right w:val="nil"/>
            </w:tcBorders>
          </w:tcPr>
          <w:p w14:paraId="54A4E8E3" w14:textId="77777777" w:rsidR="00D014D2" w:rsidRPr="00622A5D" w:rsidRDefault="00D014D2" w:rsidP="00F21D83">
            <w:pPr>
              <w:pStyle w:val="MainText2"/>
              <w:spacing w:line="360" w:lineRule="auto"/>
              <w:rPr>
                <w:sz w:val="22"/>
                <w:szCs w:val="22"/>
              </w:rPr>
            </w:pPr>
            <w:r w:rsidRPr="00622A5D">
              <w:rPr>
                <w:sz w:val="22"/>
                <w:szCs w:val="22"/>
              </w:rPr>
              <w:t>Student's 95% t-factor</w:t>
            </w:r>
          </w:p>
        </w:tc>
        <w:tc>
          <w:tcPr>
            <w:tcW w:w="1701" w:type="dxa"/>
            <w:tcBorders>
              <w:top w:val="nil"/>
              <w:left w:val="nil"/>
              <w:bottom w:val="nil"/>
              <w:right w:val="nil"/>
            </w:tcBorders>
          </w:tcPr>
          <w:p w14:paraId="558728ED" w14:textId="77777777" w:rsidR="00D014D2" w:rsidRPr="00622A5D" w:rsidRDefault="00D014D2" w:rsidP="00F21D83">
            <w:pPr>
              <w:pStyle w:val="MainText2"/>
              <w:spacing w:line="360" w:lineRule="auto"/>
              <w:jc w:val="right"/>
              <w:rPr>
                <w:sz w:val="22"/>
                <w:szCs w:val="22"/>
              </w:rPr>
            </w:pPr>
            <w:r w:rsidRPr="00622A5D">
              <w:rPr>
                <w:sz w:val="22"/>
                <w:szCs w:val="22"/>
              </w:rPr>
              <w:t>1.97</w:t>
            </w:r>
          </w:p>
        </w:tc>
      </w:tr>
      <w:tr w:rsidR="00D014D2" w:rsidRPr="000424D4" w14:paraId="7CD1685D" w14:textId="77777777" w:rsidTr="00F21D83">
        <w:trPr>
          <w:jc w:val="center"/>
        </w:trPr>
        <w:tc>
          <w:tcPr>
            <w:tcW w:w="4395" w:type="dxa"/>
            <w:tcBorders>
              <w:top w:val="nil"/>
              <w:left w:val="nil"/>
              <w:bottom w:val="single" w:sz="4" w:space="0" w:color="auto"/>
              <w:right w:val="nil"/>
            </w:tcBorders>
          </w:tcPr>
          <w:p w14:paraId="720BB049" w14:textId="77777777" w:rsidR="00D014D2" w:rsidRPr="00622A5D" w:rsidRDefault="00D014D2" w:rsidP="00F21D83">
            <w:pPr>
              <w:pStyle w:val="MainText2"/>
              <w:spacing w:line="360" w:lineRule="auto"/>
              <w:rPr>
                <w:sz w:val="22"/>
                <w:szCs w:val="22"/>
              </w:rPr>
            </w:pPr>
            <w:r w:rsidRPr="00622A5D">
              <w:rPr>
                <w:sz w:val="22"/>
                <w:szCs w:val="22"/>
              </w:rPr>
              <w:t>Standardization method</w:t>
            </w:r>
          </w:p>
        </w:tc>
        <w:tc>
          <w:tcPr>
            <w:tcW w:w="1701" w:type="dxa"/>
            <w:tcBorders>
              <w:top w:val="nil"/>
              <w:left w:val="nil"/>
              <w:bottom w:val="single" w:sz="4" w:space="0" w:color="auto"/>
              <w:right w:val="nil"/>
            </w:tcBorders>
          </w:tcPr>
          <w:p w14:paraId="4576E238" w14:textId="77777777" w:rsidR="00D014D2" w:rsidRPr="00622A5D" w:rsidRDefault="00D014D2" w:rsidP="00F21D83">
            <w:pPr>
              <w:pStyle w:val="MainText2"/>
              <w:spacing w:line="360" w:lineRule="auto"/>
              <w:jc w:val="right"/>
              <w:rPr>
                <w:sz w:val="22"/>
                <w:szCs w:val="22"/>
              </w:rPr>
            </w:pPr>
            <w:r w:rsidRPr="00622A5D">
              <w:rPr>
                <w:sz w:val="22"/>
                <w:szCs w:val="22"/>
              </w:rPr>
              <w:t>pooled</w:t>
            </w:r>
          </w:p>
        </w:tc>
      </w:tr>
    </w:tbl>
    <w:p w14:paraId="5DE85D47" w14:textId="77777777" w:rsidR="00D014D2" w:rsidRDefault="00D014D2" w:rsidP="002323AE">
      <w:pPr>
        <w:spacing w:line="480" w:lineRule="auto"/>
      </w:pPr>
    </w:p>
    <w:p w14:paraId="26AA73A8" w14:textId="34D29E0B" w:rsidR="002323AE" w:rsidRPr="006D3BBF" w:rsidRDefault="002323AE" w:rsidP="007015DF">
      <w:pPr>
        <w:spacing w:line="480" w:lineRule="auto"/>
        <w:jc w:val="both"/>
      </w:pPr>
      <w:r>
        <w:lastRenderedPageBreak/>
        <w:t xml:space="preserve">10 aliquots </w:t>
      </w:r>
      <w:r w:rsidRPr="00A26B76">
        <w:t>were prepared and analysed</w:t>
      </w:r>
      <w:r>
        <w:t xml:space="preserve"> for </w:t>
      </w:r>
      <w:r w:rsidRPr="00751D98">
        <w:t xml:space="preserve">each sample, with </w:t>
      </w:r>
      <w:r w:rsidR="00D014D2" w:rsidRPr="00751D98">
        <w:t xml:space="preserve">a total counting time of 12,000 seconds for the combined 10 aliquots. </w:t>
      </w:r>
      <w:r w:rsidRPr="00751D98">
        <w:t>Δ</w:t>
      </w:r>
      <w:r w:rsidRPr="00751D98">
        <w:rPr>
          <w:vertAlign w:val="subscript"/>
        </w:rPr>
        <w:t>47</w:t>
      </w:r>
      <w:r w:rsidRPr="00751D98">
        <w:rPr>
          <w:vertAlign w:val="subscript"/>
        </w:rPr>
        <w:softHyphen/>
      </w:r>
      <w:r w:rsidRPr="00751D98">
        <w:t>, δ</w:t>
      </w:r>
      <w:r w:rsidRPr="00751D98">
        <w:rPr>
          <w:vertAlign w:val="superscript"/>
        </w:rPr>
        <w:t>13</w:t>
      </w:r>
      <w:r w:rsidRPr="00751D98">
        <w:t>C, and δ</w:t>
      </w:r>
      <w:r w:rsidRPr="00751D98">
        <w:rPr>
          <w:vertAlign w:val="superscript"/>
        </w:rPr>
        <w:t>18</w:t>
      </w:r>
      <w:r w:rsidRPr="00751D98">
        <w:t>O</w:t>
      </w:r>
      <w:r w:rsidRPr="00A26B76">
        <w:t xml:space="preserve"> values </w:t>
      </w:r>
      <w:r w:rsidR="00D014D2">
        <w:t xml:space="preserve">were </w:t>
      </w:r>
      <w:r w:rsidRPr="00A26B76">
        <w:t>calculated as the arithmetic mean average of the</w:t>
      </w:r>
      <w:r>
        <w:t>se</w:t>
      </w:r>
      <w:r w:rsidRPr="00A26B76">
        <w:t xml:space="preserve"> 10 aliquots, </w:t>
      </w:r>
      <w:r>
        <w:t>after excluding</w:t>
      </w:r>
      <w:r w:rsidRPr="00A26B76">
        <w:t xml:space="preserve"> any contaminated</w:t>
      </w:r>
      <w:r>
        <w:t xml:space="preserve"> aliquots</w:t>
      </w:r>
      <w:r w:rsidRPr="00A26B76">
        <w:t>.</w:t>
      </w:r>
      <w:r>
        <w:t xml:space="preserve"> Carbonate δ</w:t>
      </w:r>
      <w:r>
        <w:rPr>
          <w:vertAlign w:val="superscript"/>
        </w:rPr>
        <w:t>18</w:t>
      </w:r>
      <w:r>
        <w:t>O and δ</w:t>
      </w:r>
      <w:r>
        <w:rPr>
          <w:vertAlign w:val="superscript"/>
        </w:rPr>
        <w:t>13</w:t>
      </w:r>
      <w:r>
        <w:t xml:space="preserve">C values are reported relative to the Vienna Pee Dee belemnite standard (VPDB). Once converted to the absolute reference </w:t>
      </w:r>
      <w:r w:rsidRPr="006D3BBF">
        <w:t>frame, sample formation temperatures (T(Δ</w:t>
      </w:r>
      <w:r w:rsidRPr="006D3BBF">
        <w:rPr>
          <w:vertAlign w:val="subscript"/>
        </w:rPr>
        <w:t>47</w:t>
      </w:r>
      <w:r w:rsidRPr="006D3BBF">
        <w:t>)) were calculated using the calibration of Anderson et al. (2021):</w:t>
      </w:r>
    </w:p>
    <w:p w14:paraId="7423AD6C" w14:textId="77777777" w:rsidR="002323AE" w:rsidRPr="00164391" w:rsidRDefault="00000000" w:rsidP="002323AE">
      <w:pPr>
        <w:spacing w:line="480" w:lineRule="auto"/>
      </w:pPr>
      <m:oMathPara>
        <m:oMath>
          <m:sSub>
            <m:sSubPr>
              <m:ctrlPr>
                <w:rPr>
                  <w:rFonts w:ascii="Cambria Math" w:hAnsi="Cambria Math"/>
                  <w:i/>
                </w:rPr>
              </m:ctrlPr>
            </m:sSubPr>
            <m:e>
              <m:r>
                <w:rPr>
                  <w:rFonts w:ascii="Cambria Math" w:hAnsi="Cambria Math"/>
                </w:rPr>
                <m:t>∆</m:t>
              </m:r>
            </m:e>
            <m:sub>
              <m:r>
                <w:rPr>
                  <w:rFonts w:ascii="Cambria Math" w:hAnsi="Cambria Math"/>
                </w:rPr>
                <m:t>47</m:t>
              </m:r>
            </m:sub>
          </m:sSub>
          <m:r>
            <w:rPr>
              <w:rFonts w:ascii="Cambria Math" w:hAnsi="Cambria Math"/>
            </w:rPr>
            <m:t>=</m:t>
          </m:r>
          <m:d>
            <m:dPr>
              <m:ctrlPr>
                <w:rPr>
                  <w:rFonts w:ascii="Cambria Math" w:hAnsi="Cambria Math"/>
                  <w:i/>
                </w:rPr>
              </m:ctrlPr>
            </m:dPr>
            <m:e>
              <m:r>
                <w:rPr>
                  <w:rFonts w:ascii="Cambria Math" w:hAnsi="Cambria Math"/>
                </w:rPr>
                <m:t>0.0391±0.0004</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num>
            <m:den>
              <m:r>
                <w:rPr>
                  <w:rFonts w:ascii="Cambria Math" w:hAnsi="Cambria Math"/>
                </w:rPr>
                <m:t>T</m:t>
              </m:r>
              <m:sSub>
                <m:sSubPr>
                  <m:ctrlPr>
                    <w:rPr>
                      <w:rFonts w:ascii="Cambria Math" w:hAnsi="Cambria Math"/>
                      <w:i/>
                    </w:rPr>
                  </m:ctrlPr>
                </m:sSubPr>
                <m:e>
                  <m:r>
                    <w:rPr>
                      <w:rFonts w:ascii="Cambria Math" w:hAnsi="Cambria Math"/>
                    </w:rPr>
                    <m:t>(∆</m:t>
                  </m:r>
                </m:e>
                <m:sub>
                  <m:r>
                    <w:rPr>
                      <w:rFonts w:ascii="Cambria Math" w:hAnsi="Cambria Math"/>
                    </w:rPr>
                    <m:t>47</m:t>
                  </m:r>
                </m:sub>
              </m:sSub>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 xml:space="preserve"> </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0.154±0.004</m:t>
              </m:r>
            </m:e>
          </m:d>
          <m:r>
            <w:rPr>
              <w:rFonts w:ascii="Cambria Math" w:eastAsiaTheme="minorEastAsia" w:hAnsi="Cambria Math"/>
            </w:rPr>
            <m:t xml:space="preserve">          (Eq. 4)</m:t>
          </m:r>
        </m:oMath>
      </m:oMathPara>
    </w:p>
    <w:p w14:paraId="17C10DAF" w14:textId="77777777" w:rsidR="002323AE" w:rsidRDefault="002323AE" w:rsidP="007015DF">
      <w:pPr>
        <w:spacing w:line="480" w:lineRule="auto"/>
        <w:jc w:val="both"/>
      </w:pPr>
      <w:r w:rsidRPr="007610EE">
        <w:t xml:space="preserve">where </w:t>
      </w:r>
      <w:r w:rsidRPr="00FD5653">
        <w:rPr>
          <w:i/>
        </w:rPr>
        <w:t>T(Δ</w:t>
      </w:r>
      <w:r w:rsidRPr="00FD5653">
        <w:rPr>
          <w:i/>
          <w:vertAlign w:val="subscript"/>
        </w:rPr>
        <w:t>47</w:t>
      </w:r>
      <w:r w:rsidRPr="00FD5653">
        <w:rPr>
          <w:i/>
        </w:rPr>
        <w:t>)</w:t>
      </w:r>
      <w:r w:rsidRPr="007610EE">
        <w:t xml:space="preserve"> is the temperature in Kelvin</w:t>
      </w:r>
      <w:r>
        <w:t xml:space="preserve"> (R</w:t>
      </w:r>
      <w:r>
        <w:rPr>
          <w:vertAlign w:val="superscript"/>
        </w:rPr>
        <w:t>2</w:t>
      </w:r>
      <w:r>
        <w:t xml:space="preserve"> = 0.97)</w:t>
      </w:r>
      <w:r w:rsidRPr="007610EE">
        <w:t>.</w:t>
      </w:r>
    </w:p>
    <w:p w14:paraId="6436B961" w14:textId="77777777" w:rsidR="002323AE" w:rsidRPr="00326369" w:rsidRDefault="002323AE" w:rsidP="007015DF">
      <w:pPr>
        <w:spacing w:line="480" w:lineRule="auto"/>
        <w:jc w:val="both"/>
      </w:pPr>
    </w:p>
    <w:p w14:paraId="2272B108" w14:textId="77777777" w:rsidR="002323AE" w:rsidRDefault="002323AE" w:rsidP="007015DF">
      <w:pPr>
        <w:spacing w:line="480" w:lineRule="auto"/>
        <w:jc w:val="both"/>
      </w:pPr>
      <w:r w:rsidRPr="00326369">
        <w:t xml:space="preserve">In modern lakes, </w:t>
      </w:r>
      <w:r>
        <w:t xml:space="preserve">surface </w:t>
      </w:r>
      <w:r w:rsidRPr="00326369">
        <w:t>water temperature is consistently higher than mean annual air temperatures</w:t>
      </w:r>
      <w:r>
        <w:t xml:space="preserve"> (MAAT)</w:t>
      </w:r>
      <w:r w:rsidRPr="00326369">
        <w:t xml:space="preserve">. To correct for </w:t>
      </w:r>
      <w:r w:rsidRPr="00FD5653">
        <w:t>this</w:t>
      </w:r>
      <w:r w:rsidRPr="00326369">
        <w:t xml:space="preserve"> effect in the palaeo-context, </w:t>
      </w:r>
      <w:r>
        <w:t xml:space="preserve">mollusc </w:t>
      </w:r>
      <w:r w:rsidRPr="006D3BBF">
        <w:t>carbonate precipitation temperatures were converted to MAAT using the transfer function of Hren &amp; Sheldon (2012), which is independent of latitude, elevation, the size of the water body, and annual climatic conditions:</w:t>
      </w:r>
    </w:p>
    <w:p w14:paraId="24FE3DE0" w14:textId="77777777" w:rsidR="002323AE" w:rsidRDefault="002323AE" w:rsidP="002323AE">
      <w:pPr>
        <w:spacing w:line="480" w:lineRule="auto"/>
      </w:pPr>
      <m:oMathPara>
        <m:oMath>
          <m:r>
            <w:rPr>
              <w:rFonts w:ascii="Cambria Math" w:hAnsi="Cambria Math"/>
            </w:rPr>
            <m:t>MAAT=-0.0318×</m:t>
          </m:r>
          <m:sSubSup>
            <m:sSubSupPr>
              <m:ctrlPr>
                <w:rPr>
                  <w:rFonts w:ascii="Cambria Math" w:hAnsi="Cambria Math"/>
                  <w:i/>
                </w:rPr>
              </m:ctrlPr>
            </m:sSubSupPr>
            <m:e>
              <m:r>
                <w:rPr>
                  <w:rFonts w:ascii="Cambria Math" w:hAnsi="Cambria Math"/>
                </w:rPr>
                <m:t>T</m:t>
              </m:r>
            </m:e>
            <m:sub>
              <m:r>
                <w:rPr>
                  <w:rFonts w:ascii="Cambria Math" w:hAnsi="Cambria Math"/>
                </w:rPr>
                <m:t>water</m:t>
              </m:r>
            </m:sub>
            <m:sup>
              <m:r>
                <w:rPr>
                  <w:rFonts w:ascii="Cambria Math" w:hAnsi="Cambria Math"/>
                </w:rPr>
                <m:t>2</m:t>
              </m:r>
            </m:sup>
          </m:sSubSup>
          <m:r>
            <w:rPr>
              <w:rFonts w:ascii="Cambria Math" w:hAnsi="Cambria Math"/>
            </w:rPr>
            <m:t>+2.195×</m:t>
          </m:r>
          <m:sSub>
            <m:sSubPr>
              <m:ctrlPr>
                <w:rPr>
                  <w:rFonts w:ascii="Cambria Math" w:hAnsi="Cambria Math"/>
                  <w:i/>
                </w:rPr>
              </m:ctrlPr>
            </m:sSubPr>
            <m:e>
              <m:r>
                <w:rPr>
                  <w:rFonts w:ascii="Cambria Math" w:hAnsi="Cambria Math"/>
                </w:rPr>
                <m:t>T</m:t>
              </m:r>
            </m:e>
            <m:sub>
              <m:r>
                <w:rPr>
                  <w:rFonts w:ascii="Cambria Math" w:hAnsi="Cambria Math"/>
                </w:rPr>
                <m:t>water</m:t>
              </m:r>
            </m:sub>
          </m:sSub>
          <m:r>
            <w:rPr>
              <w:rFonts w:ascii="Cambria Math" w:hAnsi="Cambria Math"/>
            </w:rPr>
            <m:t>-12.607</m:t>
          </m:r>
          <m:r>
            <w:rPr>
              <w:rFonts w:ascii="Cambria Math" w:eastAsiaTheme="minorEastAsia" w:hAnsi="Cambria Math"/>
            </w:rPr>
            <m:t xml:space="preserve">          (Eq. 5)</m:t>
          </m:r>
        </m:oMath>
      </m:oMathPara>
    </w:p>
    <w:p w14:paraId="4898762B" w14:textId="77777777" w:rsidR="002323AE" w:rsidRPr="00F64A03" w:rsidRDefault="002323AE" w:rsidP="007015DF">
      <w:pPr>
        <w:pStyle w:val="MainText2"/>
        <w:jc w:val="both"/>
      </w:pPr>
      <w:r>
        <w:t xml:space="preserve">where </w:t>
      </w:r>
      <w:r>
        <w:rPr>
          <w:i/>
          <w:iCs/>
        </w:rPr>
        <w:t>T</w:t>
      </w:r>
      <w:r>
        <w:rPr>
          <w:i/>
          <w:iCs/>
          <w:vertAlign w:val="subscript"/>
        </w:rPr>
        <w:t>water</w:t>
      </w:r>
      <w:r>
        <w:t xml:space="preserve"> is the mean annual water temperature and both </w:t>
      </w:r>
      <w:r>
        <w:rPr>
          <w:i/>
          <w:iCs/>
        </w:rPr>
        <w:t>MAAT</w:t>
      </w:r>
      <w:r>
        <w:t xml:space="preserve"> and </w:t>
      </w:r>
      <w:r>
        <w:rPr>
          <w:i/>
          <w:iCs/>
        </w:rPr>
        <w:t>T</w:t>
      </w:r>
      <w:r>
        <w:rPr>
          <w:i/>
          <w:iCs/>
          <w:vertAlign w:val="subscript"/>
        </w:rPr>
        <w:t>water</w:t>
      </w:r>
      <w:r>
        <w:t xml:space="preserve"> are in </w:t>
      </w:r>
      <w:r>
        <w:rPr>
          <w:rFonts w:ascii="Calibri" w:hAnsi="Calibri" w:cs="Calibri"/>
        </w:rPr>
        <w:t>°</w:t>
      </w:r>
      <w:r>
        <w:t xml:space="preserve">C </w:t>
      </w:r>
      <w:r w:rsidRPr="00F64A03">
        <w:t>(R</w:t>
      </w:r>
      <w:r w:rsidRPr="00F64A03">
        <w:rPr>
          <w:vertAlign w:val="superscript"/>
        </w:rPr>
        <w:t>2</w:t>
      </w:r>
      <w:r w:rsidRPr="00F64A03">
        <w:t xml:space="preserve"> = 0.96).</w:t>
      </w:r>
    </w:p>
    <w:p w14:paraId="1BFA2784" w14:textId="77777777" w:rsidR="002323AE" w:rsidRDefault="002323AE" w:rsidP="002323AE">
      <w:pPr>
        <w:pStyle w:val="MainText2"/>
      </w:pPr>
    </w:p>
    <w:p w14:paraId="66CAA8E6" w14:textId="77777777" w:rsidR="002323AE" w:rsidRPr="006D3BBF" w:rsidRDefault="002323AE" w:rsidP="007015DF">
      <w:pPr>
        <w:pStyle w:val="MainText2"/>
        <w:jc w:val="both"/>
      </w:pPr>
      <w:r w:rsidRPr="006D3BBF">
        <w:t>Environmental water oxygen isotope compositions were calculated using the equation of Grossman &amp; Ku (1986) for biogenic aragonite</w:t>
      </w:r>
      <w:r w:rsidRPr="002E253D">
        <w:t xml:space="preserve">, as </w:t>
      </w:r>
      <w:r w:rsidRPr="006D3BBF">
        <w:t>modified by Dettman et al. (1999):</w:t>
      </w:r>
    </w:p>
    <w:p w14:paraId="07BE775E" w14:textId="77777777" w:rsidR="002323AE" w:rsidRPr="002E253D" w:rsidRDefault="002323AE" w:rsidP="002323AE">
      <w:pPr>
        <w:spacing w:line="480" w:lineRule="auto"/>
      </w:pPr>
      <m:oMathPara>
        <m:oMath>
          <m:r>
            <w:rPr>
              <w:rFonts w:ascii="Cambria Math" w:hAnsi="Cambria Math"/>
            </w:rPr>
            <m:t>1000</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aragonite-water</m:t>
                      </m:r>
                    </m:sub>
                  </m:sSub>
                </m:e>
              </m:d>
            </m:e>
          </m:func>
          <m:r>
            <w:rPr>
              <w:rFonts w:ascii="Cambria Math" w:hAnsi="Cambria Math"/>
            </w:rPr>
            <m:t>=2.599×</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num>
            <m:den>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eastAsiaTheme="minorEastAsia" w:hAnsi="Cambria Math"/>
            </w:rPr>
            <m:t>+0.715          (Eq. 6)</m:t>
          </m:r>
        </m:oMath>
      </m:oMathPara>
    </w:p>
    <w:p w14:paraId="30F615A2" w14:textId="77777777" w:rsidR="002323AE" w:rsidRPr="002E253D" w:rsidRDefault="002323AE" w:rsidP="007015DF">
      <w:pPr>
        <w:pStyle w:val="MainText2"/>
        <w:jc w:val="both"/>
      </w:pPr>
      <w:r w:rsidRPr="002E253D">
        <w:lastRenderedPageBreak/>
        <w:t xml:space="preserve">where </w:t>
      </w:r>
      <w:r w:rsidRPr="002E253D">
        <w:rPr>
          <w:i/>
        </w:rPr>
        <w:t>T</w:t>
      </w:r>
      <w:r w:rsidRPr="002E253D">
        <w:t xml:space="preserve"> is degrees Kelvin (R</w:t>
      </w:r>
      <w:r w:rsidRPr="002E253D">
        <w:rPr>
          <w:vertAlign w:val="superscript"/>
        </w:rPr>
        <w:t>2</w:t>
      </w:r>
      <w:r w:rsidRPr="002E253D">
        <w:t xml:space="preserve"> = 0.94). Environmental water δ</w:t>
      </w:r>
      <w:r w:rsidRPr="002E253D">
        <w:rPr>
          <w:vertAlign w:val="superscript"/>
        </w:rPr>
        <w:t>18</w:t>
      </w:r>
      <w:r w:rsidRPr="002E253D">
        <w:t>O values were then calculated using the following equation:</w:t>
      </w:r>
    </w:p>
    <w:p w14:paraId="6BA8C270" w14:textId="77777777" w:rsidR="002323AE" w:rsidRPr="002E253D" w:rsidRDefault="00000000" w:rsidP="002323AE">
      <w:pPr>
        <w:pStyle w:val="MainText2"/>
      </w:pPr>
      <m:oMathPara>
        <m:oMath>
          <m:sSub>
            <m:sSubPr>
              <m:ctrlPr>
                <w:rPr>
                  <w:rFonts w:ascii="Cambria Math" w:hAnsi="Cambria Math"/>
                  <w:i/>
                </w:rPr>
              </m:ctrlPr>
            </m:sSubPr>
            <m:e>
              <m:r>
                <w:rPr>
                  <w:rFonts w:ascii="Cambria Math" w:hAnsi="Cambria Math"/>
                </w:rPr>
                <m:t>α</m:t>
              </m:r>
            </m:e>
            <m:sub>
              <m:r>
                <w:rPr>
                  <w:rFonts w:ascii="Cambria Math" w:hAnsi="Cambria Math"/>
                </w:rPr>
                <m:t>aragonite-water</m:t>
              </m:r>
            </m:sub>
          </m:sSub>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1000+</m:t>
                  </m:r>
                  <m:sSup>
                    <m:sSupPr>
                      <m:ctrlPr>
                        <w:rPr>
                          <w:rFonts w:ascii="Cambria Math" w:hAnsi="Cambria Math"/>
                          <w:i/>
                        </w:rPr>
                      </m:ctrlPr>
                    </m:sSupPr>
                    <m:e>
                      <m:r>
                        <w:rPr>
                          <w:rFonts w:ascii="Cambria Math" w:hAnsi="Cambria Math"/>
                        </w:rPr>
                        <m:t>δ</m:t>
                      </m:r>
                    </m:e>
                    <m:sup>
                      <m:r>
                        <w:rPr>
                          <w:rFonts w:ascii="Cambria Math" w:hAnsi="Cambria Math"/>
                        </w:rPr>
                        <m:t>18</m:t>
                      </m:r>
                    </m:sup>
                  </m:sSup>
                  <m:sSub>
                    <m:sSubPr>
                      <m:ctrlPr>
                        <w:rPr>
                          <w:rFonts w:ascii="Cambria Math" w:hAnsi="Cambria Math"/>
                          <w:i/>
                        </w:rPr>
                      </m:ctrlPr>
                    </m:sSubPr>
                    <m:e>
                      <m:r>
                        <w:rPr>
                          <w:rFonts w:ascii="Cambria Math" w:hAnsi="Cambria Math"/>
                        </w:rPr>
                        <m:t>O</m:t>
                      </m:r>
                    </m:e>
                    <m:sub>
                      <m:r>
                        <w:rPr>
                          <w:rFonts w:ascii="Cambria Math" w:hAnsi="Cambria Math"/>
                        </w:rPr>
                        <m:t>aragonite</m:t>
                      </m:r>
                      <m:d>
                        <m:dPr>
                          <m:ctrlPr>
                            <w:rPr>
                              <w:rFonts w:ascii="Cambria Math" w:hAnsi="Cambria Math"/>
                              <w:i/>
                            </w:rPr>
                          </m:ctrlPr>
                        </m:dPr>
                        <m:e>
                          <m:r>
                            <w:rPr>
                              <w:rFonts w:ascii="Cambria Math" w:hAnsi="Cambria Math"/>
                            </w:rPr>
                            <m:t>VSMOW</m:t>
                          </m:r>
                        </m:e>
                      </m:d>
                    </m:sub>
                  </m:sSub>
                </m:e>
              </m:d>
            </m:num>
            <m:den>
              <m:d>
                <m:dPr>
                  <m:ctrlPr>
                    <w:rPr>
                      <w:rFonts w:ascii="Cambria Math" w:hAnsi="Cambria Math"/>
                      <w:i/>
                    </w:rPr>
                  </m:ctrlPr>
                </m:dPr>
                <m:e>
                  <m:r>
                    <w:rPr>
                      <w:rFonts w:ascii="Cambria Math" w:hAnsi="Cambria Math"/>
                    </w:rPr>
                    <m:t>1000+</m:t>
                  </m:r>
                  <m:sSup>
                    <m:sSupPr>
                      <m:ctrlPr>
                        <w:rPr>
                          <w:rFonts w:ascii="Cambria Math" w:hAnsi="Cambria Math"/>
                          <w:i/>
                        </w:rPr>
                      </m:ctrlPr>
                    </m:sSupPr>
                    <m:e>
                      <m:r>
                        <w:rPr>
                          <w:rFonts w:ascii="Cambria Math" w:hAnsi="Cambria Math"/>
                        </w:rPr>
                        <m:t>δ</m:t>
                      </m:r>
                    </m:e>
                    <m:sup>
                      <m:r>
                        <w:rPr>
                          <w:rFonts w:ascii="Cambria Math" w:hAnsi="Cambria Math"/>
                        </w:rPr>
                        <m:t>18</m:t>
                      </m:r>
                    </m:sup>
                  </m:sSup>
                  <m:sSub>
                    <m:sSubPr>
                      <m:ctrlPr>
                        <w:rPr>
                          <w:rFonts w:ascii="Cambria Math" w:hAnsi="Cambria Math"/>
                          <w:i/>
                        </w:rPr>
                      </m:ctrlPr>
                    </m:sSubPr>
                    <m:e>
                      <m:r>
                        <w:rPr>
                          <w:rFonts w:ascii="Cambria Math" w:hAnsi="Cambria Math"/>
                        </w:rPr>
                        <m:t>O</m:t>
                      </m:r>
                    </m:e>
                    <m:sub>
                      <m:r>
                        <w:rPr>
                          <w:rFonts w:ascii="Cambria Math" w:hAnsi="Cambria Math"/>
                        </w:rPr>
                        <m:t>water</m:t>
                      </m:r>
                      <m:d>
                        <m:dPr>
                          <m:ctrlPr>
                            <w:rPr>
                              <w:rFonts w:ascii="Cambria Math" w:hAnsi="Cambria Math"/>
                              <w:i/>
                            </w:rPr>
                          </m:ctrlPr>
                        </m:dPr>
                        <m:e>
                          <m:r>
                            <w:rPr>
                              <w:rFonts w:ascii="Cambria Math" w:hAnsi="Cambria Math"/>
                            </w:rPr>
                            <m:t>VSMOW</m:t>
                          </m:r>
                        </m:e>
                      </m:d>
                    </m:sub>
                  </m:sSub>
                </m:e>
              </m:d>
            </m:den>
          </m:f>
          <m:r>
            <w:rPr>
              <w:rFonts w:ascii="Cambria Math" w:eastAsiaTheme="minorEastAsia" w:hAnsi="Cambria Math"/>
            </w:rPr>
            <m:t xml:space="preserve">          (Eq. 7)</m:t>
          </m:r>
        </m:oMath>
      </m:oMathPara>
    </w:p>
    <w:p w14:paraId="723044F0" w14:textId="5585B37B" w:rsidR="00624C08" w:rsidRPr="00F6371A" w:rsidRDefault="002323AE" w:rsidP="007015DF">
      <w:pPr>
        <w:pStyle w:val="MainText2"/>
        <w:jc w:val="both"/>
      </w:pPr>
      <w:r w:rsidRPr="002E253D">
        <w:t>Environmental water δ</w:t>
      </w:r>
      <w:r w:rsidRPr="002E253D">
        <w:rPr>
          <w:vertAlign w:val="superscript"/>
        </w:rPr>
        <w:t>18</w:t>
      </w:r>
      <w:r w:rsidRPr="002E253D">
        <w:t>O values are reported relative to the Vienna Standard Mea</w:t>
      </w:r>
      <w:r>
        <w:t>n Ocean Water standard (VSMOW).</w:t>
      </w:r>
      <w:r w:rsidR="00D014D2" w:rsidRPr="00D014D2">
        <w:t xml:space="preserve"> Errors were </w:t>
      </w:r>
      <w:r w:rsidR="00D014D2">
        <w:t xml:space="preserve">fully </w:t>
      </w:r>
      <w:r w:rsidR="00D014D2" w:rsidRPr="00D014D2">
        <w:t>propagated using the uncertainty from previous Δ47 and T(Δ47) calculations.</w:t>
      </w:r>
    </w:p>
    <w:p w14:paraId="7441556A" w14:textId="3B427FB7" w:rsidR="00A201FA" w:rsidRDefault="004A4272" w:rsidP="007015DF">
      <w:pPr>
        <w:pStyle w:val="HonoursHeading2"/>
        <w:jc w:val="both"/>
      </w:pPr>
      <w:bookmarkStart w:id="4" w:name="_Toc85626189"/>
      <w:bookmarkStart w:id="5" w:name="_Toc141441453"/>
      <w:bookmarkStart w:id="6" w:name="_Toc175661176"/>
      <w:r w:rsidRPr="004A4272">
        <w:t xml:space="preserve">Supplementary Note </w:t>
      </w:r>
      <w:r w:rsidR="00DE3716">
        <w:t>3</w:t>
      </w:r>
      <w:r>
        <w:t>:</w:t>
      </w:r>
      <w:r w:rsidRPr="004A4272">
        <w:t xml:space="preserve"> </w:t>
      </w:r>
      <w:r w:rsidR="00A201FA">
        <w:t>Lake mollusc shells</w:t>
      </w:r>
      <w:bookmarkEnd w:id="4"/>
      <w:bookmarkEnd w:id="5"/>
      <w:bookmarkEnd w:id="6"/>
    </w:p>
    <w:p w14:paraId="0976C211" w14:textId="77777777" w:rsidR="00A201FA" w:rsidRDefault="00A201FA" w:rsidP="007015DF">
      <w:pPr>
        <w:spacing w:line="480" w:lineRule="auto"/>
        <w:jc w:val="both"/>
      </w:pPr>
      <w:r>
        <w:t xml:space="preserve">As well as demarking the extent of ancient lakes, and thus past hydrology, palaeoshorelines preserve carbonate fossil remains, presenting an opportunity to apply </w:t>
      </w:r>
      <w:r w:rsidRPr="007610EE">
        <w:t>Δ</w:t>
      </w:r>
      <w:r w:rsidRPr="007610EE">
        <w:rPr>
          <w:vertAlign w:val="subscript"/>
        </w:rPr>
        <w:t>47</w:t>
      </w:r>
      <w:r>
        <w:t xml:space="preserve"> thermometry for reconstructing past water and air temperatures. These data can be combined with the hydrological record to further unravel the interplay between past climate and hydrology in what is now an arid landscape.</w:t>
      </w:r>
    </w:p>
    <w:p w14:paraId="2BFFB1B6" w14:textId="77777777" w:rsidR="00A201FA" w:rsidRDefault="00A201FA" w:rsidP="007015DF">
      <w:pPr>
        <w:spacing w:line="480" w:lineRule="auto"/>
        <w:jc w:val="both"/>
      </w:pPr>
    </w:p>
    <w:p w14:paraId="0B515B0D" w14:textId="77777777" w:rsidR="00A201FA" w:rsidRPr="00C62B80" w:rsidRDefault="00A201FA" w:rsidP="007015DF">
      <w:pPr>
        <w:spacing w:line="480" w:lineRule="auto"/>
        <w:jc w:val="both"/>
      </w:pPr>
      <w:r>
        <w:t xml:space="preserve">The prosobranch gastropod genus </w:t>
      </w:r>
      <w:r>
        <w:rPr>
          <w:i/>
          <w:iCs/>
        </w:rPr>
        <w:t>Coxiella</w:t>
      </w:r>
      <w:r>
        <w:t xml:space="preserve"> – most notably </w:t>
      </w:r>
      <w:r>
        <w:rPr>
          <w:i/>
        </w:rPr>
        <w:t>Coxiella (Coxielladda) gilesi</w:t>
      </w:r>
      <w:r>
        <w:t xml:space="preserve"> – is abundant within the ancient shorelines of central Australian ephemeral lakes. The genus is endemic to Australia and the only gastropod genus to consist exclusively of halophilic species, although live specimens have not been recorded at lakes Callabonna, Frome, or </w:t>
      </w:r>
      <w:r w:rsidRPr="006D3BBF">
        <w:t xml:space="preserve">KT-LE (Williams, 1981; Williams &amp; Kokkinn (1988); Williams &amp; Mellor, 1991; Lawrie et al., 2021). </w:t>
      </w:r>
      <w:r w:rsidRPr="006D3BBF">
        <w:rPr>
          <w:i/>
          <w:iCs/>
        </w:rPr>
        <w:t>Coxiella</w:t>
      </w:r>
      <w:r w:rsidRPr="006D3BBF">
        <w:t xml:space="preserve"> ecology is poorly understood and individuals cannot be confidently identified to species level, despite its ubiquity and</w:t>
      </w:r>
      <w:r>
        <w:t xml:space="preserve"> abundance within Australian salt lakes. </w:t>
      </w:r>
      <w:r>
        <w:rPr>
          <w:i/>
        </w:rPr>
        <w:t>Coxiella</w:t>
      </w:r>
      <w:r>
        <w:t xml:space="preserve"> taxonomy has remaining largely unchanged since reviews </w:t>
      </w:r>
      <w:r w:rsidRPr="006D3BBF">
        <w:t>by Macpherson (1957) and Kendrick (1978) (Williams &amp; Mellor, 1991; Pinder et al., 2002; Timms, 2009; Lawrie et al., 2021). While overlapping geographical ranges</w:t>
      </w:r>
      <w:r>
        <w:t xml:space="preserve"> are </w:t>
      </w:r>
      <w:r>
        <w:lastRenderedPageBreak/>
        <w:t xml:space="preserve">observed for some modern </w:t>
      </w:r>
      <w:r>
        <w:rPr>
          <w:i/>
        </w:rPr>
        <w:t>Coxiella</w:t>
      </w:r>
      <w:r>
        <w:t xml:space="preserve"> species, it is hypothesised that different species rarely occur in the same water </w:t>
      </w:r>
      <w:r w:rsidRPr="006D3BBF">
        <w:t>body (Lawrie et al., 2021).</w:t>
      </w:r>
    </w:p>
    <w:p w14:paraId="4B1EC396" w14:textId="77777777" w:rsidR="00A201FA" w:rsidRDefault="00A201FA" w:rsidP="007015DF">
      <w:pPr>
        <w:spacing w:line="480" w:lineRule="auto"/>
        <w:jc w:val="both"/>
      </w:pPr>
    </w:p>
    <w:p w14:paraId="76421E5E" w14:textId="77777777" w:rsidR="00A201FA" w:rsidRDefault="00A201FA" w:rsidP="007015DF">
      <w:pPr>
        <w:spacing w:line="480" w:lineRule="auto"/>
        <w:jc w:val="both"/>
      </w:pPr>
      <w:r>
        <w:rPr>
          <w:i/>
        </w:rPr>
        <w:t>Coxiella</w:t>
      </w:r>
      <w:r>
        <w:t xml:space="preserve"> are osmoconformers, maintaining an internal salinity similar to their environment (Williams &amp; Mellor, 1991). Observations of living individuals imply a salinity range betw</w:t>
      </w:r>
      <w:r w:rsidRPr="006D3BBF">
        <w:t>een 10 and 70 gL</w:t>
      </w:r>
      <w:r w:rsidRPr="006D3BBF">
        <w:rPr>
          <w:vertAlign w:val="superscript"/>
        </w:rPr>
        <w:t>-1</w:t>
      </w:r>
      <w:r w:rsidRPr="006D3BBF">
        <w:t>, with maximum and minimum conditions of 0.3 and 130 gL</w:t>
      </w:r>
      <w:r w:rsidRPr="006D3BBF">
        <w:rPr>
          <w:vertAlign w:val="superscript"/>
        </w:rPr>
        <w:t>-1</w:t>
      </w:r>
      <w:r w:rsidRPr="006D3BBF">
        <w:t>, respectively (Timms, 1983; Williams et al., 1990; Williams &amp;</w:t>
      </w:r>
      <w:r w:rsidRPr="006A64AC">
        <w:t xml:space="preserve"> Mellor, 1991; </w:t>
      </w:r>
      <w:r w:rsidRPr="006D3BBF">
        <w:t>Pinder et al., 2005). However</w:t>
      </w:r>
      <w:r>
        <w:t xml:space="preserve">, this salinity range does not necessarily indicate the optimal conditions for </w:t>
      </w:r>
      <w:r>
        <w:rPr>
          <w:i/>
        </w:rPr>
        <w:t>Coxiella</w:t>
      </w:r>
      <w:r>
        <w:t xml:space="preserve"> reproduction and completion of their lifecycle </w:t>
      </w:r>
      <w:r w:rsidRPr="00AC7BD6">
        <w:t>(Hammer, 1986). Some species</w:t>
      </w:r>
      <w:r>
        <w:t xml:space="preserve"> appear to favour different salinities within this range, but the extent to which </w:t>
      </w:r>
      <w:r>
        <w:rPr>
          <w:i/>
        </w:rPr>
        <w:t>Coxiella</w:t>
      </w:r>
      <w:r>
        <w:t xml:space="preserve"> species vary in salinity tolerance is </w:t>
      </w:r>
      <w:r w:rsidRPr="006A64AC">
        <w:t>unclear (Lawrie et al., 2021</w:t>
      </w:r>
      <w:r>
        <w:t>).</w:t>
      </w:r>
    </w:p>
    <w:p w14:paraId="6193E3EC" w14:textId="77777777" w:rsidR="00A201FA" w:rsidRDefault="00A201FA" w:rsidP="007015DF">
      <w:pPr>
        <w:spacing w:line="480" w:lineRule="auto"/>
        <w:jc w:val="both"/>
      </w:pPr>
    </w:p>
    <w:p w14:paraId="019BC49B" w14:textId="77777777" w:rsidR="00A201FA" w:rsidRPr="00594B7A" w:rsidRDefault="00A201FA" w:rsidP="007015DF">
      <w:pPr>
        <w:spacing w:line="480" w:lineRule="auto"/>
        <w:jc w:val="both"/>
      </w:pPr>
      <w:r>
        <w:t xml:space="preserve">The life histories of </w:t>
      </w:r>
      <w:r>
        <w:rPr>
          <w:i/>
        </w:rPr>
        <w:t>Coxiella</w:t>
      </w:r>
      <w:r>
        <w:t xml:space="preserve"> species also remain largely unresolved. Species are dioecious and reproduce sexually, with individuals presumed to live up to 2 years (Williams &amp; Mellor, 1991). </w:t>
      </w:r>
      <w:r>
        <w:rPr>
          <w:i/>
        </w:rPr>
        <w:t>Coxiella</w:t>
      </w:r>
      <w:r>
        <w:t xml:space="preserve"> can </w:t>
      </w:r>
      <w:r w:rsidRPr="006D3BBF">
        <w:t xml:space="preserve">aestivate as adults, remaining dormant during dry periods for at least 3 months, although the total time that an individual can survive while aestivated is unknown (De Deckker &amp; Geddes, 1980; Williams, 1985). However, the maximum amount of time must be limited, as </w:t>
      </w:r>
      <w:r w:rsidRPr="006D3BBF">
        <w:rPr>
          <w:i/>
        </w:rPr>
        <w:t>Coxiella</w:t>
      </w:r>
      <w:r w:rsidRPr="006D3BBF">
        <w:t xml:space="preserve"> are absent from episodic salt lakes, such as those in Australia’s arid interior (Williams, 1998). </w:t>
      </w:r>
      <w:r w:rsidRPr="006D3BBF">
        <w:rPr>
          <w:i/>
        </w:rPr>
        <w:t>Coxiella</w:t>
      </w:r>
      <w:r>
        <w:t xml:space="preserve"> diets are also largely </w:t>
      </w:r>
      <w:r w:rsidRPr="006D3BBF">
        <w:t>unknown, with species hypothesised to feed on benthic algae or detritus (De Deckker, 1982; Bayly, 1993).</w:t>
      </w:r>
    </w:p>
    <w:p w14:paraId="4FD2290D" w14:textId="77777777" w:rsidR="00A201FA" w:rsidRDefault="00A201FA" w:rsidP="007015DF">
      <w:pPr>
        <w:spacing w:line="480" w:lineRule="auto"/>
        <w:jc w:val="both"/>
      </w:pPr>
    </w:p>
    <w:p w14:paraId="4C7DC126" w14:textId="4E30C406" w:rsidR="00A201FA" w:rsidRPr="00D509F3" w:rsidRDefault="00A201FA" w:rsidP="007015DF">
      <w:pPr>
        <w:spacing w:line="480" w:lineRule="auto"/>
        <w:jc w:val="both"/>
      </w:pPr>
      <w:r>
        <w:t xml:space="preserve">The duration for which ephemeral lakes hold water and inundation periodicity are likely important factors for </w:t>
      </w:r>
      <w:r>
        <w:rPr>
          <w:i/>
        </w:rPr>
        <w:t>Coxiella</w:t>
      </w:r>
      <w:r>
        <w:t xml:space="preserve"> distributions (Williams &amp; Mellor, 1991). Ephemerality has </w:t>
      </w:r>
      <w:r>
        <w:lastRenderedPageBreak/>
        <w:t xml:space="preserve">been suggested as the reason for </w:t>
      </w:r>
      <w:r>
        <w:rPr>
          <w:i/>
          <w:iCs/>
        </w:rPr>
        <w:t>Coxiella’s</w:t>
      </w:r>
      <w:r>
        <w:t xml:space="preserve"> modern-</w:t>
      </w:r>
      <w:r w:rsidRPr="0048018B">
        <w:t xml:space="preserve">day absence from most of </w:t>
      </w:r>
      <w:r w:rsidRPr="006D3BBF">
        <w:t xml:space="preserve">central Australia, although sub-fossil deposits indicate it was once abundant (De Deckker &amp; Last, 1988). </w:t>
      </w:r>
      <w:r w:rsidRPr="006D3BBF">
        <w:rPr>
          <w:i/>
          <w:iCs/>
        </w:rPr>
        <w:t>Coxiella</w:t>
      </w:r>
      <w:r w:rsidRPr="006D3BBF">
        <w:t xml:space="preserve"> are not homogenously distributed throughout some lake bodies, with</w:t>
      </w:r>
      <w:r w:rsidRPr="0048018B">
        <w:t xml:space="preserve"> adults observed</w:t>
      </w:r>
      <w:r>
        <w:t xml:space="preserve"> at depths of up to 6 m and juveniles at depths of up to ~25 m in Lake Bullen Merri, Victoria, which has been speculated to reflect downward migration of juveniles following reproduction in shallow </w:t>
      </w:r>
      <w:r w:rsidRPr="006D3BBF">
        <w:t>regions (Timms, 197</w:t>
      </w:r>
      <w:r w:rsidR="00960676" w:rsidRPr="006D3BBF">
        <w:t>6</w:t>
      </w:r>
      <w:r w:rsidRPr="006D3BBF">
        <w:t>).</w:t>
      </w:r>
      <w:r w:rsidRPr="0048018B">
        <w:t xml:space="preserve"> Different</w:t>
      </w:r>
      <w:r>
        <w:t xml:space="preserve"> distributions for adults and juveniles are not apparent for all modern lakes, including the shallow and ephemeral Lake Tallinga, South Australia (Williams &amp; Mellor, 1991). For most ephemeral lakes, </w:t>
      </w:r>
      <w:r>
        <w:rPr>
          <w:i/>
          <w:iCs/>
        </w:rPr>
        <w:t>Coxiella</w:t>
      </w:r>
      <w:r>
        <w:t xml:space="preserve"> are more abundant near the shore, implying active movement and/or passive shell displacement (Williams &amp; Mellor, 1991). Upon death, </w:t>
      </w:r>
      <w:r>
        <w:rPr>
          <w:i/>
        </w:rPr>
        <w:t>Coxiella</w:t>
      </w:r>
      <w:r>
        <w:t xml:space="preserve"> are believed to either float or be windblown to shore, where their remains </w:t>
      </w:r>
      <w:r w:rsidRPr="006D3BBF">
        <w:t>accumulate (De Deckker et al., 2011).</w:t>
      </w:r>
    </w:p>
    <w:p w14:paraId="0F67A38D" w14:textId="77777777" w:rsidR="00A201FA" w:rsidRDefault="00A201FA" w:rsidP="007015DF">
      <w:pPr>
        <w:pStyle w:val="MainText2"/>
        <w:jc w:val="both"/>
      </w:pPr>
    </w:p>
    <w:p w14:paraId="15FA1C69" w14:textId="64F78011" w:rsidR="00A201FA" w:rsidRDefault="00A201FA" w:rsidP="007015DF">
      <w:pPr>
        <w:spacing w:line="480" w:lineRule="auto"/>
        <w:jc w:val="both"/>
      </w:pPr>
      <w:r>
        <w:t xml:space="preserve">Mollusc </w:t>
      </w:r>
      <w:r w:rsidRPr="0048018B">
        <w:t xml:space="preserve">shells have previously been used for clumped isotope analysis </w:t>
      </w:r>
      <w:r w:rsidRPr="006D3BBF">
        <w:t xml:space="preserve">(Henkes </w:t>
      </w:r>
      <w:r w:rsidRPr="006D3BBF">
        <w:rPr>
          <w:iCs/>
        </w:rPr>
        <w:t>et al</w:t>
      </w:r>
      <w:r w:rsidRPr="006D3BBF">
        <w:t xml:space="preserve">., 2013; Wang </w:t>
      </w:r>
      <w:r w:rsidRPr="006D3BBF">
        <w:rPr>
          <w:iCs/>
        </w:rPr>
        <w:t>et al</w:t>
      </w:r>
      <w:r w:rsidRPr="006D3BBF">
        <w:t xml:space="preserve">., 2016, 2021; Falster </w:t>
      </w:r>
      <w:r w:rsidRPr="006D3BBF">
        <w:rPr>
          <w:iCs/>
        </w:rPr>
        <w:t>et al</w:t>
      </w:r>
      <w:r w:rsidRPr="006D3BBF">
        <w:t>., 2019),</w:t>
      </w:r>
      <w:r w:rsidRPr="006A64AC">
        <w:t xml:space="preserve"> although no clumped i</w:t>
      </w:r>
      <w:r w:rsidRPr="0048018B">
        <w:t>sotope</w:t>
      </w:r>
      <w:r>
        <w:t xml:space="preserve"> studies have been conducted for central Australian lake shells. Previous work on terrestrial molluscs has shown that clumped isotope temperatures are not always accurate indicators of air temperature, largely due to their bias towards growing in more habitable microhabitats or times of year/day (</w:t>
      </w:r>
      <w:r w:rsidRPr="006D3BBF">
        <w:t>Falster et al., 2019).</w:t>
      </w:r>
      <w:r>
        <w:t xml:space="preserve"> For aquatic molluscs, these concerns should not be as marked, since water temperatures are not as variable as air temperatures. However, seasonal or spatial biases still need to be considered.</w:t>
      </w:r>
    </w:p>
    <w:p w14:paraId="6E9947BC" w14:textId="42533DF0" w:rsidR="00A66E73" w:rsidRDefault="00A66E73" w:rsidP="007015DF">
      <w:pPr>
        <w:spacing w:line="480" w:lineRule="auto"/>
        <w:jc w:val="both"/>
      </w:pPr>
    </w:p>
    <w:p w14:paraId="28A788BC" w14:textId="1CF3290E" w:rsidR="00AE1DFF" w:rsidRDefault="00A66E73" w:rsidP="007015DF">
      <w:pPr>
        <w:spacing w:line="480" w:lineRule="auto"/>
        <w:jc w:val="both"/>
      </w:pPr>
      <w:r>
        <w:t>In these lakes</w:t>
      </w:r>
      <w:r w:rsidRPr="006A1436">
        <w:t>, mollusc</w:t>
      </w:r>
      <w:r>
        <w:t xml:space="preserve"> growth periods</w:t>
      </w:r>
      <w:r w:rsidRPr="006A1436">
        <w:t xml:space="preserve"> </w:t>
      </w:r>
      <w:r>
        <w:t xml:space="preserve">are usually tied to periods of </w:t>
      </w:r>
      <w:r w:rsidRPr="001D0AB4">
        <w:t>greater algal production and abundant food sources</w:t>
      </w:r>
      <w:r>
        <w:t xml:space="preserve"> during spring, </w:t>
      </w:r>
      <w:r w:rsidRPr="001D0AB4">
        <w:t>with lake produ</w:t>
      </w:r>
      <w:r>
        <w:t xml:space="preserve">ctivity and </w:t>
      </w:r>
      <w:r>
        <w:lastRenderedPageBreak/>
        <w:t xml:space="preserve">molluscan growth generally </w:t>
      </w:r>
      <w:r w:rsidRPr="006D3BBF">
        <w:t>decreasing with depleted nutrients, excessive temperatures, excessive light (photoinhibition), and high salinity (e.g. Purton &amp; Brasier, 1997; Dettman et al., 1999; Goodwin et al., 2003; Versteegh et al., 2010). It is entirely feasible that this was different for the studied lakes during the last glacial cycle, however it is clear that these lakes underwent episodes of filling and subsequent</w:t>
      </w:r>
      <w:r>
        <w:t xml:space="preserve"> drying and it is reasonable to assume that the best conditions for molluscan growth would have been during the relatively fresh and productive stages of lake filling.</w:t>
      </w:r>
    </w:p>
    <w:p w14:paraId="2E45334B" w14:textId="77777777" w:rsidR="00B768E9" w:rsidRDefault="00B768E9" w:rsidP="00AE1DFF">
      <w:pPr>
        <w:pStyle w:val="HonoursHeading2"/>
      </w:pPr>
      <w:bookmarkStart w:id="7" w:name="_Toc175661177"/>
      <w:r>
        <w:t>References</w:t>
      </w:r>
      <w:bookmarkEnd w:id="7"/>
    </w:p>
    <w:p w14:paraId="09A933FC" w14:textId="77777777" w:rsidR="001C448B" w:rsidRPr="001C448B" w:rsidRDefault="001C448B" w:rsidP="007015DF">
      <w:pPr>
        <w:spacing w:after="240" w:line="259" w:lineRule="auto"/>
        <w:jc w:val="both"/>
        <w:rPr>
          <w:rFonts w:eastAsia="Calibri"/>
          <w:sz w:val="20"/>
          <w:szCs w:val="20"/>
        </w:rPr>
      </w:pPr>
      <w:r w:rsidRPr="001C448B">
        <w:rPr>
          <w:rFonts w:eastAsia="Calibri"/>
          <w:sz w:val="20"/>
          <w:szCs w:val="20"/>
        </w:rPr>
        <w:t xml:space="preserve">Aitken, M.J., 1985. Thermoluminescence Dating. Academic Press, London. </w:t>
      </w:r>
    </w:p>
    <w:p w14:paraId="74A84ACE" w14:textId="77777777" w:rsidR="001C448B" w:rsidRDefault="001C448B" w:rsidP="007015DF">
      <w:pPr>
        <w:spacing w:after="240" w:line="259" w:lineRule="auto"/>
        <w:jc w:val="both"/>
        <w:rPr>
          <w:rFonts w:eastAsia="Calibri"/>
          <w:sz w:val="20"/>
          <w:szCs w:val="20"/>
        </w:rPr>
      </w:pPr>
      <w:r w:rsidRPr="001C448B">
        <w:rPr>
          <w:rFonts w:eastAsia="Calibri"/>
          <w:sz w:val="20"/>
          <w:szCs w:val="20"/>
        </w:rPr>
        <w:t>Aitken, M.J., 1998. An Introduction to Optical Dating: The Dating of Quaternary Sediments by the Use of Photon-Stimulated Luminescence. Oxford University Press, Oxford.</w:t>
      </w:r>
    </w:p>
    <w:p w14:paraId="750606AE" w14:textId="03CD43A2"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Anderson, N.T., Kelson, J.R., Kele, S., Daëron, M., Bonifacie, M., Horita, J., Mackey, T.J., John, C.M., Kluge, T., Petschnig, P., Jost, A.B., Huntington, K.W., Bernasconi, S.M., Bergmann, K. D., 2021. A unified clumped isotope thermometer calibration (0.5-1000°C) using carbonate-based standardization. </w:t>
      </w:r>
      <w:r w:rsidRPr="009A5F65">
        <w:rPr>
          <w:rFonts w:eastAsia="Calibri"/>
          <w:iCs/>
          <w:sz w:val="20"/>
          <w:szCs w:val="20"/>
        </w:rPr>
        <w:t>Geophysical Research Letters</w:t>
      </w:r>
      <w:r w:rsidRPr="009A5F65">
        <w:rPr>
          <w:rFonts w:eastAsia="Calibri"/>
          <w:sz w:val="20"/>
          <w:szCs w:val="20"/>
        </w:rPr>
        <w:t xml:space="preserve"> 48. </w:t>
      </w:r>
      <w:hyperlink r:id="rId17" w:history="1">
        <w:r w:rsidRPr="009A5F65">
          <w:rPr>
            <w:rStyle w:val="Hyperlink"/>
            <w:rFonts w:eastAsia="Calibri"/>
            <w:sz w:val="20"/>
            <w:szCs w:val="20"/>
          </w:rPr>
          <w:t>https://doi.org/10.1029/2020GL092069</w:t>
        </w:r>
      </w:hyperlink>
    </w:p>
    <w:p w14:paraId="62233A0B" w14:textId="77777777" w:rsidR="001C448B"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Arnold, L.J., Demuro, M., Navazo Ruiz, M., 2012a. Empirical insights into multi-grain averaging effects from ‘pseudo’ single-grain OSL measurements. Radiation Measurements 47, 652–658. </w:t>
      </w:r>
      <w:hyperlink r:id="rId18" w:history="1">
        <w:r w:rsidRPr="003714BD">
          <w:rPr>
            <w:rStyle w:val="Hyperlink"/>
            <w:rFonts w:eastAsia="Calibri"/>
            <w:bCs/>
            <w:kern w:val="2"/>
            <w:sz w:val="20"/>
            <w:szCs w:val="20"/>
            <w14:ligatures w14:val="standardContextual"/>
          </w:rPr>
          <w:t>https://doi.org/10.1016/j.radmeas.2012.02.005</w:t>
        </w:r>
      </w:hyperlink>
    </w:p>
    <w:p w14:paraId="7C76A936" w14:textId="77777777" w:rsidR="001C448B" w:rsidRPr="006A13D0"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Arnold, L.J., Duval, M., Falguères, C., Bahain, J.-J., Demuro, M., 2012b. Portable gamma spectrometry with cerium-doped lanthanum bromide scintillators: Suitability assessments for luminescence and electron spin resonance dating applications. Radiation Measurements 47, 6–18. </w:t>
      </w:r>
      <w:hyperlink r:id="rId19" w:history="1">
        <w:r w:rsidRPr="000E090B">
          <w:rPr>
            <w:rStyle w:val="Hyperlink"/>
            <w:rFonts w:eastAsia="Calibri"/>
            <w:bCs/>
            <w:kern w:val="2"/>
            <w:sz w:val="20"/>
            <w:szCs w:val="20"/>
            <w14:ligatures w14:val="standardContextual"/>
          </w:rPr>
          <w:t>https://doi.org/10.1016/j.radmeas.2011.09.001</w:t>
        </w:r>
      </w:hyperlink>
    </w:p>
    <w:p w14:paraId="6F466810" w14:textId="77777777" w:rsidR="001C448B" w:rsidRPr="006A13D0" w:rsidRDefault="001C448B" w:rsidP="007015DF">
      <w:pPr>
        <w:spacing w:after="240"/>
        <w:jc w:val="both"/>
        <w:rPr>
          <w:rFonts w:eastAsia="Calibri"/>
          <w:bCs/>
          <w:kern w:val="2"/>
          <w:sz w:val="20"/>
          <w:szCs w:val="20"/>
          <w:highlight w:val="yellow"/>
          <w14:ligatures w14:val="standardContextual"/>
        </w:rPr>
      </w:pPr>
      <w:r w:rsidRPr="006A13D0">
        <w:rPr>
          <w:rFonts w:eastAsia="Calibri"/>
          <w:bCs/>
          <w:kern w:val="2"/>
          <w:sz w:val="20"/>
          <w:szCs w:val="20"/>
          <w14:ligatures w14:val="standardContextual"/>
        </w:rPr>
        <w:t xml:space="preserve">Arnold, L.J., Demuro, M., Parés, J.M., Arsuaga, J.L., Aranburu, A., Bermúdez de Castro, J.M., Carbonell, E. 2014. Luminescence dating and palaeomagnetic age constraint on hominins from Sima de los Huesos, Atapuerca, Spain. Journal of Human Evolution 67, 85–107. </w:t>
      </w:r>
      <w:hyperlink r:id="rId20" w:history="1">
        <w:r w:rsidRPr="000E090B">
          <w:rPr>
            <w:rStyle w:val="Hyperlink"/>
            <w:rFonts w:eastAsia="Calibri"/>
            <w:bCs/>
            <w:kern w:val="2"/>
            <w:sz w:val="20"/>
            <w:szCs w:val="20"/>
            <w14:ligatures w14:val="standardContextual"/>
          </w:rPr>
          <w:t>https://doi.org/10.1016/j.jhevol.2013.12.001</w:t>
        </w:r>
      </w:hyperlink>
    </w:p>
    <w:p w14:paraId="6EB34158" w14:textId="17D2A2AB" w:rsidR="001C448B" w:rsidRP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Arnold, L.J., Demuro, M., Spooner, N.A., Prideaux, G.J., McDowell, M.C., Camens, A.B., Reed, E.H., Parés, J.M., Arsuaga, J.L., Bermúdez de Castro, J.M., Carbonell, E., 2019. Single-grain TT-OSL bleaching characteristics: Insights from modern analogues and OSL dating comparisons. Quaternary Geochronology 49, 45–51. </w:t>
      </w:r>
      <w:hyperlink r:id="rId21" w:history="1">
        <w:r w:rsidRPr="000E090B">
          <w:rPr>
            <w:rStyle w:val="Hyperlink"/>
            <w:rFonts w:eastAsia="Calibri"/>
            <w:bCs/>
            <w:kern w:val="2"/>
            <w:sz w:val="20"/>
            <w:szCs w:val="20"/>
            <w14:ligatures w14:val="standardContextual"/>
          </w:rPr>
          <w:t>https://doi.org/10.1016/j.quageo.2018.01.004</w:t>
        </w:r>
      </w:hyperlink>
    </w:p>
    <w:p w14:paraId="033B3774" w14:textId="38D8C2BB" w:rsidR="00AE1DFF" w:rsidRDefault="00AE1DFF" w:rsidP="007015DF">
      <w:pPr>
        <w:spacing w:after="240" w:line="259" w:lineRule="auto"/>
        <w:jc w:val="both"/>
        <w:rPr>
          <w:rFonts w:eastAsia="Calibri"/>
          <w:sz w:val="20"/>
          <w:szCs w:val="20"/>
        </w:rPr>
      </w:pPr>
      <w:r>
        <w:rPr>
          <w:rFonts w:eastAsia="Calibri"/>
          <w:sz w:val="20"/>
          <w:szCs w:val="20"/>
        </w:rPr>
        <w:t>Bayly, I., 1993</w:t>
      </w:r>
      <w:r w:rsidRPr="00CA0AC3">
        <w:rPr>
          <w:rFonts w:eastAsia="Calibri"/>
          <w:sz w:val="20"/>
          <w:szCs w:val="20"/>
        </w:rPr>
        <w:t xml:space="preserve">. The fauna of athalassic saline waters in Australia and the Altiplano of South America: comparisons and historical perspectives. </w:t>
      </w:r>
      <w:r w:rsidRPr="00607A28">
        <w:rPr>
          <w:rFonts w:eastAsia="Calibri"/>
          <w:sz w:val="20"/>
          <w:szCs w:val="20"/>
        </w:rPr>
        <w:t>Hydrobiologia</w:t>
      </w:r>
      <w:r w:rsidRPr="00CA0AC3">
        <w:rPr>
          <w:rFonts w:eastAsia="Calibri"/>
          <w:sz w:val="20"/>
          <w:szCs w:val="20"/>
        </w:rPr>
        <w:t xml:space="preserve"> 267, 225–231. </w:t>
      </w:r>
      <w:hyperlink r:id="rId22" w:history="1">
        <w:r w:rsidRPr="00891191">
          <w:rPr>
            <w:rStyle w:val="Hyperlink"/>
            <w:rFonts w:eastAsia="Calibri"/>
            <w:sz w:val="20"/>
            <w:szCs w:val="20"/>
          </w:rPr>
          <w:t>https://doi.org/10.1007/BF00018804</w:t>
        </w:r>
      </w:hyperlink>
    </w:p>
    <w:p w14:paraId="11CB0288"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Bernasconi, S.M., Daëron, M., Bergmann, K.D., Bonifacie, M., Meckler, A.N., Affek, H.P., Anderson, N., Bajnai, D., Barkan, E., Beverly, E., Blamart, D., Burgner, L., Calmels, D., Chaduteau, C., Clog, M., Davidheiser-Kroll, B., Davies, A., Dux, F., Eiler, J., Elliott, B., Fetrow, A.C., Fiebig, J., Goldberg, S., </w:t>
      </w:r>
      <w:r w:rsidRPr="009A5F65">
        <w:rPr>
          <w:rFonts w:eastAsia="Calibri"/>
          <w:sz w:val="20"/>
          <w:szCs w:val="20"/>
        </w:rPr>
        <w:lastRenderedPageBreak/>
        <w:t xml:space="preserve">Hermoso, M., Huntington, K.W., Hyland, E., Ingalls, M., Jaggi, M., John, C.M., Jost, A.B., Katz, S., Kelson, J., Kluge, T., Kocken, I.J., Laskar, A., Leutert, T.J., Liang, D., Lucarelli, J., Mackey, T.J., Mangenot, X., Meinicke, N., Modestou, S.E., Müller, I.A., Murray, S., Neary, A., Packard, N., Passey, B.H., Pelletier, E., Petersen, S., Piasecki, A., Schauer, A., Snell, K.E., Swart, P.K., Tripati, A., Upadhyay, D., Vennemann, T., Winkelstern, I., Yarian, D., Yoshida, N., Zhang, N., Ziegler, M., 2021. InterCarb: A community effort to improve interlaboratory standardization of the carbonate clumped isotope thermometer using carbonate standards. </w:t>
      </w:r>
      <w:r w:rsidRPr="009A5F65">
        <w:rPr>
          <w:rFonts w:eastAsia="Calibri"/>
          <w:iCs/>
          <w:sz w:val="20"/>
          <w:szCs w:val="20"/>
        </w:rPr>
        <w:t>Geochemistry, Geophysics, Geosystems</w:t>
      </w:r>
      <w:r w:rsidRPr="009A5F65">
        <w:rPr>
          <w:rFonts w:eastAsia="Calibri"/>
          <w:sz w:val="20"/>
          <w:szCs w:val="20"/>
        </w:rPr>
        <w:t xml:space="preserve"> 22, e2020GC009588. </w:t>
      </w:r>
      <w:hyperlink r:id="rId23" w:history="1">
        <w:r w:rsidRPr="009A5F65">
          <w:rPr>
            <w:rStyle w:val="Hyperlink"/>
            <w:rFonts w:eastAsia="Calibri"/>
            <w:sz w:val="20"/>
            <w:szCs w:val="20"/>
          </w:rPr>
          <w:t>https://doi.org/10.1029/2020GC009588</w:t>
        </w:r>
      </w:hyperlink>
    </w:p>
    <w:p w14:paraId="342CE763"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Bernasconi, S.M., Hu, B., Wacker, U., Fiebig, J., Breitenbach, S.F.M., Rutz, T., 2013. Background effects on Faraday collectors in gas-source mass spectrometry and implications for clumped isotope measurements. </w:t>
      </w:r>
      <w:r w:rsidRPr="009A5F65">
        <w:rPr>
          <w:rFonts w:eastAsia="Calibri"/>
          <w:iCs/>
          <w:sz w:val="20"/>
          <w:szCs w:val="20"/>
        </w:rPr>
        <w:t>Rapid Communications in Mass Spectrometry</w:t>
      </w:r>
      <w:r w:rsidRPr="009A5F65">
        <w:rPr>
          <w:rFonts w:eastAsia="Calibri"/>
          <w:sz w:val="20"/>
          <w:szCs w:val="20"/>
        </w:rPr>
        <w:t xml:space="preserve"> 27, 603–612. </w:t>
      </w:r>
      <w:hyperlink r:id="rId24" w:history="1">
        <w:r w:rsidRPr="009A5F65">
          <w:rPr>
            <w:rStyle w:val="Hyperlink"/>
            <w:rFonts w:eastAsia="Calibri"/>
            <w:sz w:val="20"/>
            <w:szCs w:val="20"/>
          </w:rPr>
          <w:t>https://doi.org/10.1002/rcm.6490</w:t>
        </w:r>
      </w:hyperlink>
    </w:p>
    <w:p w14:paraId="39B5927D" w14:textId="77777777" w:rsidR="00AE1DFF" w:rsidRDefault="00AE1DFF" w:rsidP="007015DF">
      <w:pPr>
        <w:spacing w:after="240" w:line="259" w:lineRule="auto"/>
        <w:jc w:val="both"/>
        <w:rPr>
          <w:rStyle w:val="Hyperlink"/>
          <w:rFonts w:eastAsia="Calibri"/>
          <w:sz w:val="20"/>
          <w:szCs w:val="20"/>
        </w:rPr>
      </w:pPr>
      <w:r w:rsidRPr="009A5F65">
        <w:rPr>
          <w:rFonts w:eastAsia="Calibri"/>
          <w:sz w:val="20"/>
          <w:szCs w:val="20"/>
        </w:rPr>
        <w:t xml:space="preserve">Bernasconi, S.M., Müller, I.A., Bergmann, K.D., Breitenbach, S.F.M., Fernandez, A., Hodell, D. A., Jaggi, M., Meckler, A. N., Millan, I., Ziegler, M., 2018. Reducing uncertainties in carbonate clumped isotope analysis through consistent carbonate-based standardization. </w:t>
      </w:r>
      <w:r w:rsidRPr="009A5F65">
        <w:rPr>
          <w:rFonts w:eastAsia="Calibri"/>
          <w:iCs/>
          <w:sz w:val="20"/>
          <w:szCs w:val="20"/>
        </w:rPr>
        <w:t>Geochemistry, Geophysics, Geosystems</w:t>
      </w:r>
      <w:r w:rsidRPr="009A5F65">
        <w:rPr>
          <w:rFonts w:eastAsia="Calibri"/>
          <w:i/>
          <w:iCs/>
          <w:sz w:val="20"/>
          <w:szCs w:val="20"/>
        </w:rPr>
        <w:t xml:space="preserve"> </w:t>
      </w:r>
      <w:r w:rsidRPr="009A5F65">
        <w:rPr>
          <w:rFonts w:eastAsia="Calibri"/>
          <w:sz w:val="20"/>
          <w:szCs w:val="20"/>
        </w:rPr>
        <w:t xml:space="preserve">19, 2895–2914. </w:t>
      </w:r>
      <w:hyperlink r:id="rId25" w:history="1">
        <w:r w:rsidRPr="009A5F65">
          <w:rPr>
            <w:rStyle w:val="Hyperlink"/>
            <w:rFonts w:eastAsia="Calibri"/>
            <w:sz w:val="20"/>
            <w:szCs w:val="20"/>
          </w:rPr>
          <w:t>https://doi.org/10.1029/2017GC007385</w:t>
        </w:r>
      </w:hyperlink>
    </w:p>
    <w:p w14:paraId="3059017B" w14:textId="77777777" w:rsidR="001C448B" w:rsidRPr="006A13D0"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Bøtter-Jensen, L., Mejdahl, V., 1988. Assessment of beta dose-rate using a GM multicounter system. International Journal of Radiation Applications and Instrumentation. Part 14, 187–191.</w:t>
      </w:r>
    </w:p>
    <w:p w14:paraId="619A9257"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Bowler, J.M., Johnston, H., Olley, J.M., Prescott, J.R., Roberts, R.G., Shawcross, W., Spooner, N.A., 2003. New ages for human occupation and climatic change at Lake Mungo, Australia. Nature 421, 837–840. </w:t>
      </w:r>
      <w:hyperlink r:id="rId26" w:history="1">
        <w:r w:rsidRPr="000E090B">
          <w:rPr>
            <w:rStyle w:val="Hyperlink"/>
            <w:rFonts w:eastAsia="Calibri"/>
            <w:bCs/>
            <w:kern w:val="2"/>
            <w:sz w:val="20"/>
            <w:szCs w:val="20"/>
            <w14:ligatures w14:val="standardContextual"/>
          </w:rPr>
          <w:t>https://doi.org/10.1038/nature01383</w:t>
        </w:r>
      </w:hyperlink>
    </w:p>
    <w:p w14:paraId="01ECF877" w14:textId="77777777" w:rsidR="001C448B" w:rsidRPr="006A13D0" w:rsidRDefault="001C448B" w:rsidP="007015DF">
      <w:pPr>
        <w:spacing w:after="240"/>
        <w:jc w:val="both"/>
        <w:rPr>
          <w:rFonts w:eastAsia="Calibri"/>
          <w:bCs/>
          <w:kern w:val="2"/>
          <w:sz w:val="20"/>
          <w:szCs w:val="20"/>
          <w:highlight w:val="yellow"/>
          <w14:ligatures w14:val="standardContextual"/>
        </w:rPr>
      </w:pPr>
      <w:r w:rsidRPr="006A13D0">
        <w:rPr>
          <w:rFonts w:eastAsia="Calibri"/>
          <w:bCs/>
          <w:kern w:val="2"/>
          <w:sz w:val="20"/>
          <w:szCs w:val="20"/>
          <w14:ligatures w14:val="standardContextual"/>
        </w:rPr>
        <w:t>Brennan, B.J., 2003. Beta doses to spherical grains. Radiation Measurements 37, 299–303.</w:t>
      </w:r>
    </w:p>
    <w:p w14:paraId="7B048D12"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Cohen, T.J., Nanson, G.C., Jansen, J.D., Jones, B.G., Jacobs, Z., Larsen, J.R., May, J.-H., Treble, P., Price, D.M., Smith, A.M., 2012. Late Quaternary mega-lakes fed by the northern and southern river systems of central Australia: Varying moisture sources and increased continental aridity. Palaeogeography, Palaeoclimatology, Palaeoecology 356, 89–108. </w:t>
      </w:r>
      <w:hyperlink r:id="rId27" w:history="1">
        <w:r w:rsidRPr="000E090B">
          <w:rPr>
            <w:rStyle w:val="Hyperlink"/>
            <w:rFonts w:eastAsia="Calibri"/>
            <w:bCs/>
            <w:kern w:val="2"/>
            <w:sz w:val="20"/>
            <w:szCs w:val="20"/>
            <w14:ligatures w14:val="standardContextual"/>
          </w:rPr>
          <w:t>https://doi.org/10.1016/j.palaeo.2011.06.023</w:t>
        </w:r>
      </w:hyperlink>
    </w:p>
    <w:p w14:paraId="78A4F34F"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Cohen, T.J., Jansen, J.D., Gliganic, L.A., Larsen, J.R., Nanson, G.C., May, J.-H., Jones, B.G., Price, D.M., 2015. Hydrological transformation coincided with megafaunal extinction in central Australia. Geology 43, 195–198. </w:t>
      </w:r>
      <w:hyperlink r:id="rId28" w:history="1">
        <w:r w:rsidRPr="000E090B">
          <w:rPr>
            <w:rStyle w:val="Hyperlink"/>
            <w:rFonts w:eastAsia="Calibri"/>
            <w:bCs/>
            <w:kern w:val="2"/>
            <w:sz w:val="20"/>
            <w:szCs w:val="20"/>
            <w14:ligatures w14:val="standardContextual"/>
          </w:rPr>
          <w:t>https://doi.org/10.1130/G36346.1</w:t>
        </w:r>
      </w:hyperlink>
    </w:p>
    <w:p w14:paraId="5DFFF4A4" w14:textId="29A1983D" w:rsidR="001C448B" w:rsidRP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Cohen, T.J., Arnold, L.J., Gázquez, F., May, J.-H., Marx, S., Jankowski, N., Chivas, A.R., Garcia, A., Cadd, H., Parker, A.G., Jansen, J.D., Fu, X., Waldmann, N., Nanson, G., Jones, B.G., Gadd, P., 2022. Late Quaternary climate change in Australia's arid interior: Evidence from Kati Thanda – Lake Eyre. Quaternary Science Reviews 292, 107635. </w:t>
      </w:r>
      <w:hyperlink r:id="rId29" w:history="1">
        <w:r w:rsidRPr="000E090B">
          <w:rPr>
            <w:rStyle w:val="Hyperlink"/>
            <w:rFonts w:eastAsia="Calibri"/>
            <w:bCs/>
            <w:kern w:val="2"/>
            <w:sz w:val="20"/>
            <w:szCs w:val="20"/>
            <w14:ligatures w14:val="standardContextual"/>
          </w:rPr>
          <w:t>https://doi.org/10.1016/j.quascirev.2022.107635</w:t>
        </w:r>
      </w:hyperlink>
    </w:p>
    <w:p w14:paraId="7FE330FE"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Daëron, M., 2021. Full propagation of analytical uncertainties in Δ</w:t>
      </w:r>
      <w:r w:rsidRPr="009A5F65">
        <w:rPr>
          <w:rFonts w:eastAsia="Calibri"/>
          <w:sz w:val="20"/>
          <w:szCs w:val="20"/>
          <w:vertAlign w:val="subscript"/>
        </w:rPr>
        <w:t>47</w:t>
      </w:r>
      <w:r w:rsidRPr="009A5F65">
        <w:rPr>
          <w:rFonts w:eastAsia="Calibri"/>
          <w:sz w:val="20"/>
          <w:szCs w:val="20"/>
        </w:rPr>
        <w:t xml:space="preserve"> measurements. </w:t>
      </w:r>
      <w:r w:rsidRPr="009A5F65">
        <w:rPr>
          <w:rFonts w:eastAsia="Calibri"/>
          <w:iCs/>
          <w:sz w:val="20"/>
          <w:szCs w:val="20"/>
        </w:rPr>
        <w:t>Geochemistry, Geophysics, Geosystems</w:t>
      </w:r>
      <w:r w:rsidRPr="009A5F65">
        <w:rPr>
          <w:rFonts w:eastAsia="Calibri"/>
          <w:sz w:val="20"/>
          <w:szCs w:val="20"/>
        </w:rPr>
        <w:t xml:space="preserve"> 22, e2020GC009592. </w:t>
      </w:r>
      <w:hyperlink r:id="rId30" w:history="1">
        <w:r w:rsidRPr="009A5F65">
          <w:rPr>
            <w:rStyle w:val="Hyperlink"/>
            <w:rFonts w:eastAsia="Calibri"/>
            <w:sz w:val="20"/>
            <w:szCs w:val="20"/>
          </w:rPr>
          <w:t>https://doi.org/10.1029/2020GC009592</w:t>
        </w:r>
      </w:hyperlink>
    </w:p>
    <w:p w14:paraId="49DB6AF9"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Daëron, M., Blamart, D., Peral, M., Affek, H.P., 2016. Absolute isotopic abundance ratios and the accuracy of Δ</w:t>
      </w:r>
      <w:r w:rsidRPr="009A5F65">
        <w:rPr>
          <w:rFonts w:eastAsia="Calibri"/>
          <w:sz w:val="20"/>
          <w:szCs w:val="20"/>
          <w:vertAlign w:val="subscript"/>
        </w:rPr>
        <w:t>47</w:t>
      </w:r>
      <w:r w:rsidRPr="009A5F65">
        <w:rPr>
          <w:rFonts w:eastAsia="Calibri"/>
          <w:sz w:val="20"/>
          <w:szCs w:val="20"/>
        </w:rPr>
        <w:t xml:space="preserve"> measurements. Chemical Geology 442, 83–96. </w:t>
      </w:r>
      <w:hyperlink r:id="rId31" w:history="1">
        <w:r w:rsidRPr="009A5F65">
          <w:rPr>
            <w:rStyle w:val="Hyperlink"/>
            <w:rFonts w:eastAsia="Calibri"/>
            <w:sz w:val="20"/>
            <w:szCs w:val="20"/>
          </w:rPr>
          <w:t>https://doi.org/10.1016/j.chemgeo.2016.08.014</w:t>
        </w:r>
      </w:hyperlink>
    </w:p>
    <w:p w14:paraId="01A39F1D"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De Deckker, P., 1982. Holocene ostracods, other invertebrates and fish remains from cores of four maar lakes in southeastern Australia. Proceedings of the Royal Society of Victoria 94, 183–220.</w:t>
      </w:r>
    </w:p>
    <w:p w14:paraId="7D1BC80A"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 xml:space="preserve">De Deckker, P., Geddes, M., 1980. Seasonal fauna of ephemeral saline lakes near the Coorong Lagoon, South Australia. Marine and Freshwater Research 31, 677–699. </w:t>
      </w:r>
      <w:hyperlink r:id="rId32" w:history="1">
        <w:r w:rsidRPr="00B9197A">
          <w:rPr>
            <w:rStyle w:val="Hyperlink"/>
            <w:rFonts w:eastAsia="Calibri"/>
            <w:sz w:val="20"/>
            <w:szCs w:val="20"/>
          </w:rPr>
          <w:t>https://doi.org/10.1071/MF9800677</w:t>
        </w:r>
      </w:hyperlink>
    </w:p>
    <w:p w14:paraId="2DD623CB"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De Deckker, P., Last, W.M., 1988. Modern dolomite deposition in continental, saline lakes, western Victoria, Australia. Geology 16, 29–32.</w:t>
      </w:r>
    </w:p>
    <w:p w14:paraId="0B27E104"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lastRenderedPageBreak/>
        <w:t xml:space="preserve">De Deckker, P., Magee, J.W., Shelley, J.M.G., 2011. Late Quaternary palaeohydrological changes in the large playa Lake Frome in central Australia, recorded from the Mg/Ca and Sr/Ca in ostracod valves and biotic remains. </w:t>
      </w:r>
      <w:r w:rsidRPr="00B9197A">
        <w:rPr>
          <w:rFonts w:eastAsia="Calibri"/>
          <w:iCs/>
          <w:sz w:val="20"/>
          <w:szCs w:val="20"/>
        </w:rPr>
        <w:t>Journal of Arid Environments</w:t>
      </w:r>
      <w:r w:rsidRPr="00B9197A">
        <w:rPr>
          <w:rFonts w:eastAsia="Calibri"/>
          <w:sz w:val="20"/>
          <w:szCs w:val="20"/>
        </w:rPr>
        <w:t xml:space="preserve"> 75, 38–50. </w:t>
      </w:r>
      <w:hyperlink r:id="rId33" w:history="1">
        <w:r w:rsidRPr="00B9197A">
          <w:rPr>
            <w:rStyle w:val="Hyperlink"/>
            <w:rFonts w:eastAsia="Calibri"/>
            <w:sz w:val="20"/>
            <w:szCs w:val="20"/>
          </w:rPr>
          <w:t>https://doi.org/10.1016/j.jaridenv.2010.08.004</w:t>
        </w:r>
      </w:hyperlink>
    </w:p>
    <w:p w14:paraId="13F007C2"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Defliese, W.F., Hren, M.T., Lohmann, K.C., 2015. Compositional and temperature effects of phosphoric acid fractionation on Δ</w:t>
      </w:r>
      <w:r w:rsidRPr="009A5F65">
        <w:rPr>
          <w:rFonts w:eastAsia="Calibri"/>
          <w:sz w:val="20"/>
          <w:szCs w:val="20"/>
          <w:vertAlign w:val="subscript"/>
        </w:rPr>
        <w:t>47</w:t>
      </w:r>
      <w:r w:rsidRPr="009A5F65">
        <w:rPr>
          <w:rFonts w:eastAsia="Calibri"/>
          <w:sz w:val="20"/>
          <w:szCs w:val="20"/>
        </w:rPr>
        <w:t xml:space="preserve"> analysis and implications for discrepant calibrations. </w:t>
      </w:r>
      <w:r w:rsidRPr="009A5F65">
        <w:rPr>
          <w:rFonts w:eastAsia="Calibri"/>
          <w:iCs/>
          <w:sz w:val="20"/>
          <w:szCs w:val="20"/>
        </w:rPr>
        <w:t>Chemical Geology</w:t>
      </w:r>
      <w:r w:rsidRPr="009A5F65">
        <w:rPr>
          <w:rFonts w:eastAsia="Calibri"/>
          <w:sz w:val="20"/>
          <w:szCs w:val="20"/>
        </w:rPr>
        <w:t xml:space="preserve"> 396, 51–60. </w:t>
      </w:r>
      <w:hyperlink r:id="rId34" w:history="1">
        <w:r w:rsidRPr="009A5F65">
          <w:rPr>
            <w:rStyle w:val="Hyperlink"/>
            <w:rFonts w:eastAsia="Calibri"/>
            <w:sz w:val="20"/>
            <w:szCs w:val="20"/>
          </w:rPr>
          <w:t>https://doi.org/10.1016/j.chemgeo.2014.12.018</w:t>
        </w:r>
      </w:hyperlink>
    </w:p>
    <w:p w14:paraId="7DEF11EA"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Demuro, M., Arnold, L.J., Froese, D., Roberts, R.G. 2013. OSL dating of loess bracketing Sheep Creek tephra beds, northwest Canada: Dim and problematic single-grain OSL characteristics and their effect on multi-grain age estimates. Quaternary Geochronology 15, 67–87. </w:t>
      </w:r>
      <w:hyperlink r:id="rId35" w:history="1">
        <w:r w:rsidRPr="000E090B">
          <w:rPr>
            <w:rStyle w:val="Hyperlink"/>
            <w:rFonts w:eastAsia="Calibri"/>
            <w:bCs/>
            <w:kern w:val="2"/>
            <w:sz w:val="20"/>
            <w:szCs w:val="20"/>
            <w14:ligatures w14:val="standardContextual"/>
          </w:rPr>
          <w:t>https://doi.org/10.1016/j.quageo.2012.11.003</w:t>
        </w:r>
      </w:hyperlink>
    </w:p>
    <w:p w14:paraId="578F3571"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Demuro, M., Arnold, L.J., Parés, J.M., Pérez-González, A., Ortega, A.I., Arsuaga, J.L., Bermúdez De Castro, J.M., Carbonell, E., 2014. New luminescence ages for the Galería Complex archaeological site: Resolving chronological uncertainties on the Acheulean record of the Sierra de Atapuerca, Northern Spain. PLoS ONE 9: e110169. </w:t>
      </w:r>
      <w:hyperlink r:id="rId36" w:history="1">
        <w:r w:rsidRPr="000E090B">
          <w:rPr>
            <w:rStyle w:val="Hyperlink"/>
            <w:rFonts w:eastAsia="Calibri"/>
            <w:bCs/>
            <w:kern w:val="2"/>
            <w:sz w:val="20"/>
            <w:szCs w:val="20"/>
            <w14:ligatures w14:val="standardContextual"/>
          </w:rPr>
          <w:t>https://doi.org/10.1371/journal.pone.0110169</w:t>
        </w:r>
      </w:hyperlink>
    </w:p>
    <w:p w14:paraId="2C021E92"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Demuro, M., Arnold, L.J., Parés, J.M., Sala, R., 2015. Extended-range luminescence chronologies suggest potentially complex bone accumulation histories at the Early-to-Middle Pleistocene palaeontological site of Huéscar-1 (Guadix-Baza basin, Spain). Quaternary International 389, 191–212. </w:t>
      </w:r>
      <w:hyperlink r:id="rId37" w:history="1">
        <w:r w:rsidRPr="000E090B">
          <w:rPr>
            <w:rStyle w:val="Hyperlink"/>
            <w:rFonts w:eastAsia="Calibri"/>
            <w:bCs/>
            <w:kern w:val="2"/>
            <w:sz w:val="20"/>
            <w:szCs w:val="20"/>
            <w14:ligatures w14:val="standardContextual"/>
          </w:rPr>
          <w:t>https://doi.org/10.1016/j.quaint.2014.08.035</w:t>
        </w:r>
      </w:hyperlink>
    </w:p>
    <w:p w14:paraId="685B9DCE" w14:textId="77777777" w:rsidR="001C448B" w:rsidRPr="003714BD"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Demuro, M., Arnold, L.J., Aranburu, A., Gómez-Olivencia, A., Arsuaga, J.L., 2019a. Single-grain OSL dating of the Middle Palaeolithic site of Galería de las Estatuas, Atapuerca (Burgos, Spain). Quaternary Geochronology 49, 254–261. </w:t>
      </w:r>
      <w:hyperlink r:id="rId38" w:history="1">
        <w:r w:rsidRPr="003714BD">
          <w:rPr>
            <w:rStyle w:val="Hyperlink"/>
            <w:rFonts w:eastAsia="Calibri"/>
            <w:bCs/>
            <w:kern w:val="2"/>
            <w:sz w:val="20"/>
            <w:szCs w:val="20"/>
            <w14:ligatures w14:val="standardContextual"/>
          </w:rPr>
          <w:t>https://doi.org/10.1016/j.quageo.2018.02.006</w:t>
        </w:r>
      </w:hyperlink>
    </w:p>
    <w:p w14:paraId="4A8DBECF" w14:textId="286E3978" w:rsidR="001C448B" w:rsidRPr="001C448B"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Demuro, M., Arnold, L.J., Aranburu, A., Sala, N., Arsuaga, J.L., 2019b. New bracketing luminescence ages constrain the Sima de los Huesos hominin fossils (Atapuerca, Spain) to MIS 12. Journal of Human Evolution 131, 76–95. </w:t>
      </w:r>
      <w:hyperlink r:id="rId39" w:history="1">
        <w:r w:rsidRPr="003714BD">
          <w:rPr>
            <w:rStyle w:val="Hyperlink"/>
            <w:rFonts w:eastAsia="Calibri"/>
            <w:bCs/>
            <w:kern w:val="2"/>
            <w:sz w:val="20"/>
            <w:szCs w:val="20"/>
            <w14:ligatures w14:val="standardContextual"/>
          </w:rPr>
          <w:t>https://doi.org/10.1016/j.jhevol.2018.12.003</w:t>
        </w:r>
      </w:hyperlink>
    </w:p>
    <w:p w14:paraId="7A6664E1" w14:textId="21440C04" w:rsidR="00AE1DFF" w:rsidRPr="009A5F65" w:rsidRDefault="00AE1DFF" w:rsidP="007015DF">
      <w:pPr>
        <w:spacing w:after="240" w:line="259" w:lineRule="auto"/>
        <w:jc w:val="both"/>
        <w:rPr>
          <w:rFonts w:eastAsia="Calibri"/>
          <w:sz w:val="20"/>
          <w:szCs w:val="20"/>
        </w:rPr>
      </w:pPr>
      <w:r w:rsidRPr="009A5F65">
        <w:rPr>
          <w:rFonts w:eastAsia="Calibri"/>
          <w:sz w:val="20"/>
          <w:szCs w:val="20"/>
        </w:rPr>
        <w:t>Dennis, K.J., Affek, H.P., Passey, B.H., Schrag, D.P., Eiler, J.M. (2011). Defining an absolute reference frame for 'clumped' isotope studies of CO</w:t>
      </w:r>
      <w:r w:rsidRPr="009A5F65">
        <w:rPr>
          <w:rFonts w:eastAsia="Calibri"/>
          <w:sz w:val="20"/>
          <w:szCs w:val="20"/>
          <w:vertAlign w:val="subscript"/>
        </w:rPr>
        <w:t>2</w:t>
      </w:r>
      <w:r w:rsidRPr="009A5F65">
        <w:rPr>
          <w:rFonts w:eastAsia="Calibri"/>
          <w:sz w:val="20"/>
          <w:szCs w:val="20"/>
        </w:rPr>
        <w:t xml:space="preserve">. Geochimica et Cosmochimica Acta 75, 7117–7131. </w:t>
      </w:r>
      <w:hyperlink r:id="rId40" w:history="1">
        <w:r w:rsidRPr="009A5F65">
          <w:rPr>
            <w:rStyle w:val="Hyperlink"/>
            <w:rFonts w:eastAsia="Calibri"/>
            <w:sz w:val="20"/>
            <w:szCs w:val="20"/>
          </w:rPr>
          <w:t>https://doi.org/10.1016/j.gca.2011.09.025</w:t>
        </w:r>
      </w:hyperlink>
    </w:p>
    <w:p w14:paraId="45390FE9"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Dettman, D.L., Reische, A.K., Lohmann, K.C., 1999. Controls on the stable isotope composition of seasonal growth bands in aragonite fresh-water bivalves (unionidae). Geochimica et Cosmochimica Acta 63, 1049–1057. </w:t>
      </w:r>
      <w:hyperlink r:id="rId41" w:history="1">
        <w:r w:rsidRPr="009A5F65">
          <w:rPr>
            <w:rStyle w:val="Hyperlink"/>
            <w:rFonts w:eastAsia="Calibri"/>
            <w:sz w:val="20"/>
            <w:szCs w:val="20"/>
          </w:rPr>
          <w:t>https://doi.org/10.1016/S0016-7037(99)00020-4</w:t>
        </w:r>
      </w:hyperlink>
    </w:p>
    <w:p w14:paraId="6DA5DB60"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Duller, G.A.T., 2003. Distinguishing quartz and feldspar in single grain luminescence measurements. Radiation Measurements 37, 161–165. </w:t>
      </w:r>
      <w:hyperlink r:id="rId42" w:history="1">
        <w:r w:rsidRPr="003714BD">
          <w:rPr>
            <w:rStyle w:val="Hyperlink"/>
            <w:rFonts w:eastAsia="Calibri"/>
            <w:bCs/>
            <w:kern w:val="2"/>
            <w:sz w:val="20"/>
            <w:szCs w:val="20"/>
            <w14:ligatures w14:val="standardContextual"/>
          </w:rPr>
          <w:t>https://doi.org/10.1016/S1350-4487(02)00170-1</w:t>
        </w:r>
      </w:hyperlink>
    </w:p>
    <w:p w14:paraId="0EDDDFE0" w14:textId="77777777" w:rsidR="001C448B" w:rsidRPr="006A13D0"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Duller, G.A.T., 2007. Assessing the error on equivalent dose estimates derived from single aliquot regenerative dose measurements. Ancient TL 25, 15–24.</w:t>
      </w:r>
    </w:p>
    <w:p w14:paraId="70E23A5C"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Duval, M., Arnold, L.J. 2013. Field gamma dose-rate assessment in natural sedimentary contexts using LaBr3(Ce) and NaI(Tl) probes: A comparison between the "threshold" and "windows" techniques. Applied Radiation and Isotopes 74, 36–45. </w:t>
      </w:r>
      <w:hyperlink r:id="rId43" w:history="1">
        <w:r w:rsidRPr="000E090B">
          <w:rPr>
            <w:rStyle w:val="Hyperlink"/>
            <w:rFonts w:eastAsia="Calibri"/>
            <w:bCs/>
            <w:kern w:val="2"/>
            <w:sz w:val="20"/>
            <w:szCs w:val="20"/>
            <w14:ligatures w14:val="standardContextual"/>
          </w:rPr>
          <w:t>https://doi.org/10.1016/j.apradiso.2012.12.006</w:t>
        </w:r>
      </w:hyperlink>
    </w:p>
    <w:p w14:paraId="3924475E"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Eiler, J.M., 2007. “Clumped-isotope” geochemistry – The study of naturally-occurring, multiply-substituted isotopologues. Earth and Planetary Science Letters 262, 309–327. </w:t>
      </w:r>
      <w:hyperlink r:id="rId44" w:history="1">
        <w:r w:rsidRPr="009A5F65">
          <w:rPr>
            <w:rStyle w:val="Hyperlink"/>
            <w:rFonts w:eastAsia="Calibri"/>
            <w:sz w:val="20"/>
            <w:szCs w:val="20"/>
          </w:rPr>
          <w:t>https://doi.org/10.1016/j.epsl.2007.08.020</w:t>
        </w:r>
      </w:hyperlink>
    </w:p>
    <w:p w14:paraId="3FD2C64D" w14:textId="77777777" w:rsidR="00AE1DFF" w:rsidRPr="00CA0AC3" w:rsidRDefault="00AE1DFF" w:rsidP="007015DF">
      <w:pPr>
        <w:spacing w:after="240" w:line="259" w:lineRule="auto"/>
        <w:jc w:val="both"/>
        <w:rPr>
          <w:rFonts w:eastAsia="Calibri"/>
          <w:sz w:val="20"/>
          <w:szCs w:val="20"/>
        </w:rPr>
      </w:pPr>
      <w:r w:rsidRPr="00B9197A">
        <w:rPr>
          <w:rFonts w:eastAsia="Calibri"/>
          <w:sz w:val="20"/>
          <w:szCs w:val="20"/>
        </w:rPr>
        <w:t xml:space="preserve">Falster, G., Tyler, J., Dux, F., Kluge, T., Drysdale, R., Tibby, J., Reed, L., 2019. Clumped isotopes in freshwater snail shells: A new quantitative temperature proxy for Australia, and its application to fossil </w:t>
      </w:r>
      <w:r w:rsidRPr="00B9197A">
        <w:rPr>
          <w:rFonts w:eastAsia="Calibri"/>
          <w:i/>
          <w:sz w:val="20"/>
          <w:szCs w:val="20"/>
        </w:rPr>
        <w:t xml:space="preserve">Glyptophysa </w:t>
      </w:r>
      <w:r w:rsidRPr="00B9197A">
        <w:rPr>
          <w:rFonts w:eastAsia="Calibri"/>
          <w:sz w:val="20"/>
          <w:szCs w:val="20"/>
        </w:rPr>
        <w:t>shells from Blanche Cave. PhD thesis, University of Adelaide</w:t>
      </w:r>
      <w:r w:rsidRPr="00CA0AC3">
        <w:rPr>
          <w:rFonts w:eastAsia="Calibri"/>
          <w:sz w:val="20"/>
          <w:szCs w:val="20"/>
        </w:rPr>
        <w:t xml:space="preserve"> </w:t>
      </w:r>
    </w:p>
    <w:p w14:paraId="2F5B2D88"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lastRenderedPageBreak/>
        <w:t>Galbraith, R.F., 2002. A note on the variance of a background-corrected OSL count. Ancient TL 20, 49–51.</w:t>
      </w:r>
    </w:p>
    <w:p w14:paraId="140E5A0F"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Ghosh, P., Adkins, J., Affek, H., Balta, B., Guo, W., Schauble, E.A., Schrag, D., Eiler, J.M., 2006. </w:t>
      </w:r>
      <w:r w:rsidRPr="009A5F65">
        <w:rPr>
          <w:rFonts w:eastAsia="Calibri"/>
          <w:sz w:val="20"/>
          <w:szCs w:val="20"/>
          <w:vertAlign w:val="superscript"/>
        </w:rPr>
        <w:t>13</w:t>
      </w:r>
      <w:r w:rsidRPr="009A5F65">
        <w:rPr>
          <w:rFonts w:eastAsia="Calibri"/>
          <w:sz w:val="20"/>
          <w:szCs w:val="20"/>
        </w:rPr>
        <w:t>C–</w:t>
      </w:r>
      <w:r w:rsidRPr="009A5F65">
        <w:rPr>
          <w:rFonts w:eastAsia="Calibri"/>
          <w:sz w:val="20"/>
          <w:szCs w:val="20"/>
          <w:vertAlign w:val="superscript"/>
        </w:rPr>
        <w:t>18</w:t>
      </w:r>
      <w:r w:rsidRPr="009A5F65">
        <w:rPr>
          <w:rFonts w:eastAsia="Calibri"/>
          <w:sz w:val="20"/>
          <w:szCs w:val="20"/>
        </w:rPr>
        <w:t xml:space="preserve">O bonds in carbonate minerals: A new kind of paleothermometer. Geochimica et Cosmochimica Acta 70, 1439–1456. </w:t>
      </w:r>
      <w:hyperlink r:id="rId45" w:history="1">
        <w:r w:rsidRPr="009A5F65">
          <w:rPr>
            <w:rStyle w:val="Hyperlink"/>
            <w:rFonts w:eastAsia="Calibri"/>
            <w:sz w:val="20"/>
            <w:szCs w:val="20"/>
          </w:rPr>
          <w:t>https://doi.org/10.1016/j.gca.2005.11.014</w:t>
        </w:r>
      </w:hyperlink>
    </w:p>
    <w:p w14:paraId="7716D8A0"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Gliganic, L.A., Cohen, T.J., May, J.-H., Jansen, J.D., Nanson, G.C., Dosseto, A., Larsen, J.R., Aubert, M., 2014. Late-Holocene climatic variability indicated by three natural archives in arid southern Australia. The Holocene 254, 104–117. </w:t>
      </w:r>
      <w:hyperlink r:id="rId46" w:history="1">
        <w:r w:rsidRPr="003714BD">
          <w:rPr>
            <w:rStyle w:val="Hyperlink"/>
            <w:rFonts w:eastAsia="Calibri"/>
            <w:bCs/>
            <w:kern w:val="2"/>
            <w:sz w:val="20"/>
            <w:szCs w:val="20"/>
            <w14:ligatures w14:val="standardContextual"/>
          </w:rPr>
          <w:t>https://doi.org/10.1177/0959683613515732</w:t>
        </w:r>
      </w:hyperlink>
    </w:p>
    <w:p w14:paraId="428164B1"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Gliganic, L.A., May, J.-H., Cohen, T.J., 2015. All mixed up: Using single-grain equivalent dose distributions to identify phases of pedogenic mixing on a dryland alluvial fan. Quaternary International 362, 23–33. </w:t>
      </w:r>
      <w:hyperlink r:id="rId47" w:history="1">
        <w:r w:rsidRPr="003714BD">
          <w:rPr>
            <w:rStyle w:val="Hyperlink"/>
            <w:rFonts w:eastAsia="Calibri"/>
            <w:bCs/>
            <w:kern w:val="2"/>
            <w:sz w:val="20"/>
            <w:szCs w:val="20"/>
            <w14:ligatures w14:val="standardContextual"/>
          </w:rPr>
          <w:t>https://doi.org/10.1016/j.quaint.2014.07.040</w:t>
        </w:r>
      </w:hyperlink>
    </w:p>
    <w:p w14:paraId="05A19C03" w14:textId="77777777" w:rsidR="00AE1DFF" w:rsidRDefault="00AE1DFF" w:rsidP="007015DF">
      <w:pPr>
        <w:spacing w:after="240" w:line="259" w:lineRule="auto"/>
        <w:jc w:val="both"/>
        <w:rPr>
          <w:rFonts w:eastAsia="Calibri"/>
          <w:sz w:val="20"/>
          <w:szCs w:val="20"/>
        </w:rPr>
      </w:pPr>
      <w:r w:rsidRPr="00B9197A">
        <w:rPr>
          <w:rFonts w:eastAsia="Calibri"/>
          <w:sz w:val="20"/>
          <w:szCs w:val="20"/>
        </w:rPr>
        <w:t xml:space="preserve">Goodwin, D.H., Schöne, B.R., Dettman, D.L., 2003. Resolution and fidelity of oxygen isotopes as paleotemperature proxies in bivalve mollusk shells: Models and observations. Palaios 18, 110–125. </w:t>
      </w:r>
      <w:hyperlink r:id="rId48" w:history="1">
        <w:r w:rsidRPr="00B9197A">
          <w:rPr>
            <w:rStyle w:val="Hyperlink"/>
            <w:rFonts w:eastAsia="Calibri"/>
            <w:sz w:val="20"/>
            <w:szCs w:val="20"/>
          </w:rPr>
          <w:t>https://doi.org/10.1669/0883-1351(2003)18&lt;110:RAFOOI&gt;2.0.CO;2</w:t>
        </w:r>
      </w:hyperlink>
    </w:p>
    <w:p w14:paraId="589E261F"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Guérin, G., Mercier, M., Adamiec, G., 2011. Dose-rate conversion factors: update. Ancient TL 29, 5–8.</w:t>
      </w:r>
    </w:p>
    <w:p w14:paraId="23EAD929"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 xml:space="preserve">Henkes, G.A, Passey, B.H., Wanamaker JR., A.D., Grossman, E.L., Ambrose JR., W.G., Carroll, M.L., 2013. Carbonate clumped isotope compositions of modern marine mollusk and brachiopod shells. Geochimica et Cosmochimica Acta 106, 307–325. </w:t>
      </w:r>
      <w:hyperlink r:id="rId49" w:history="1">
        <w:r w:rsidRPr="00B9197A">
          <w:rPr>
            <w:rStyle w:val="Hyperlink"/>
            <w:rFonts w:eastAsia="Calibri"/>
            <w:sz w:val="20"/>
            <w:szCs w:val="20"/>
          </w:rPr>
          <w:t>https://doi.org/10.1016/j.gca.2012.12.020</w:t>
        </w:r>
      </w:hyperlink>
    </w:p>
    <w:p w14:paraId="0399CAF9"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Hren, M.T., Sheldon, N.D., 2012. Temporal variations in lake water temperature: Paleoenvironmental implications of lake carbonate δ</w:t>
      </w:r>
      <w:r w:rsidRPr="009A5F65">
        <w:rPr>
          <w:rFonts w:eastAsia="Calibri"/>
          <w:sz w:val="20"/>
          <w:szCs w:val="20"/>
          <w:vertAlign w:val="superscript"/>
        </w:rPr>
        <w:t>18</w:t>
      </w:r>
      <w:r w:rsidRPr="009A5F65">
        <w:rPr>
          <w:rFonts w:eastAsia="Calibri"/>
          <w:sz w:val="20"/>
          <w:szCs w:val="20"/>
        </w:rPr>
        <w:t xml:space="preserve">O and temperature records. </w:t>
      </w:r>
      <w:r w:rsidRPr="009A5F65">
        <w:rPr>
          <w:rFonts w:eastAsia="Calibri"/>
          <w:iCs/>
          <w:sz w:val="20"/>
          <w:szCs w:val="20"/>
        </w:rPr>
        <w:t>Earth and Planetary Science Letters</w:t>
      </w:r>
      <w:r w:rsidRPr="009A5F65">
        <w:rPr>
          <w:rFonts w:eastAsia="Calibri"/>
          <w:sz w:val="20"/>
          <w:szCs w:val="20"/>
        </w:rPr>
        <w:t xml:space="preserve"> 337, 77–84. </w:t>
      </w:r>
      <w:hyperlink r:id="rId50" w:history="1">
        <w:r w:rsidRPr="009A5F65">
          <w:rPr>
            <w:rStyle w:val="Hyperlink"/>
            <w:rFonts w:eastAsia="Calibri"/>
            <w:sz w:val="20"/>
            <w:szCs w:val="20"/>
          </w:rPr>
          <w:t>https://doi.org/10.1016/j.epsl.2012.05.019</w:t>
        </w:r>
      </w:hyperlink>
    </w:p>
    <w:p w14:paraId="7DCCA2F3"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Jacobs, Z., Duller, G.A.T., Wintle, A.G., 2006a. Interpretation of single-grain D</w:t>
      </w:r>
      <w:r w:rsidRPr="003714BD">
        <w:rPr>
          <w:rFonts w:eastAsia="Calibri"/>
          <w:bCs/>
          <w:kern w:val="2"/>
          <w:sz w:val="20"/>
          <w:szCs w:val="20"/>
          <w:vertAlign w:val="subscript"/>
          <w14:ligatures w14:val="standardContextual"/>
        </w:rPr>
        <w:t>e</w:t>
      </w:r>
      <w:r w:rsidRPr="003714BD">
        <w:rPr>
          <w:rFonts w:eastAsia="Calibri"/>
          <w:bCs/>
          <w:kern w:val="2"/>
          <w:sz w:val="20"/>
          <w:szCs w:val="20"/>
          <w14:ligatures w14:val="standardContextual"/>
        </w:rPr>
        <w:t xml:space="preserve"> distributions and calculation of D</w:t>
      </w:r>
      <w:r w:rsidRPr="003714BD">
        <w:rPr>
          <w:rFonts w:eastAsia="Calibri"/>
          <w:bCs/>
          <w:kern w:val="2"/>
          <w:sz w:val="20"/>
          <w:szCs w:val="20"/>
          <w:vertAlign w:val="subscript"/>
          <w14:ligatures w14:val="standardContextual"/>
        </w:rPr>
        <w:t>e</w:t>
      </w:r>
      <w:r w:rsidRPr="003714BD">
        <w:rPr>
          <w:rFonts w:eastAsia="Calibri"/>
          <w:bCs/>
          <w:kern w:val="2"/>
          <w:sz w:val="20"/>
          <w:szCs w:val="20"/>
          <w14:ligatures w14:val="standardContextual"/>
        </w:rPr>
        <w:t xml:space="preserve">. Radiation Measurements 41, 264–277. </w:t>
      </w:r>
      <w:hyperlink r:id="rId51" w:history="1">
        <w:r w:rsidRPr="003714BD">
          <w:rPr>
            <w:rStyle w:val="Hyperlink"/>
            <w:rFonts w:eastAsia="Calibri"/>
            <w:bCs/>
            <w:kern w:val="2"/>
            <w:sz w:val="20"/>
            <w:szCs w:val="20"/>
            <w14:ligatures w14:val="standardContextual"/>
          </w:rPr>
          <w:t>https://doi.org/10.1016/j.radmeas.2005.07.027</w:t>
        </w:r>
      </w:hyperlink>
    </w:p>
    <w:p w14:paraId="2E943FD6" w14:textId="77777777" w:rsidR="001C448B"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Jacobs, Z., Duller, G.A.T., Wintle, A.G., Henshilwood, C.S., 2006b Extending the chronology of deposits at Blombos Cave, South Africa, back to 140 ka using optical dating of single and multiple grains of quartz. Journal of Human Evolution 51, 255–273. </w:t>
      </w:r>
      <w:hyperlink r:id="rId52" w:history="1">
        <w:r w:rsidRPr="003714BD">
          <w:rPr>
            <w:rStyle w:val="Hyperlink"/>
            <w:rFonts w:eastAsia="Calibri"/>
            <w:bCs/>
            <w:kern w:val="2"/>
            <w:sz w:val="20"/>
            <w:szCs w:val="20"/>
            <w14:ligatures w14:val="standardContextual"/>
          </w:rPr>
          <w:t>https://doi.org/10.1016/j.jhevol.2006.03.007</w:t>
        </w:r>
      </w:hyperlink>
    </w:p>
    <w:p w14:paraId="3E0C541A"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Kelson, J.R., Huntington, K.W., Schauer, A.J., Saenger, C., Lechler, A.R., 2017. Toward a universal carbonate clumped isotope calibration: Diverse synthesis and preparatory methods suggest a single temperature relationship. </w:t>
      </w:r>
      <w:r w:rsidRPr="009A5F65">
        <w:rPr>
          <w:rFonts w:eastAsia="Calibri"/>
          <w:iCs/>
          <w:sz w:val="20"/>
          <w:szCs w:val="20"/>
        </w:rPr>
        <w:t>Geochimica et Cosmochimica Acta</w:t>
      </w:r>
      <w:r w:rsidRPr="009A5F65">
        <w:rPr>
          <w:rFonts w:eastAsia="Calibri"/>
          <w:sz w:val="20"/>
          <w:szCs w:val="20"/>
        </w:rPr>
        <w:t xml:space="preserve"> 197, 104–131. </w:t>
      </w:r>
      <w:hyperlink r:id="rId53" w:history="1">
        <w:r w:rsidRPr="009A5F65">
          <w:rPr>
            <w:rStyle w:val="Hyperlink"/>
            <w:rFonts w:eastAsia="Calibri"/>
            <w:sz w:val="20"/>
            <w:szCs w:val="20"/>
          </w:rPr>
          <w:t>https://doi.org/10.1016/j.gca.2016.10.010</w:t>
        </w:r>
      </w:hyperlink>
    </w:p>
    <w:p w14:paraId="7A033246" w14:textId="77777777" w:rsidR="00AE1DFF" w:rsidRPr="00CA0AC3" w:rsidRDefault="00AE1DFF" w:rsidP="007015DF">
      <w:pPr>
        <w:spacing w:after="240" w:line="259" w:lineRule="auto"/>
        <w:jc w:val="both"/>
        <w:rPr>
          <w:rFonts w:eastAsia="Calibri"/>
          <w:sz w:val="20"/>
          <w:szCs w:val="20"/>
        </w:rPr>
      </w:pPr>
      <w:r w:rsidRPr="00B9197A">
        <w:rPr>
          <w:rFonts w:eastAsia="Calibri"/>
          <w:sz w:val="20"/>
          <w:szCs w:val="20"/>
        </w:rPr>
        <w:t>Kendrick, G.W., 1978. New species of fossil nonmarine molluscs from Western Australia and evidence of late Quaternary climatic change in the Shark Bay district. Journal of the Royal Society of Western Australia 60, 49–60.</w:t>
      </w:r>
    </w:p>
    <w:p w14:paraId="67AC968C"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Kocken, I.J., Müller, I.A., Ziegler, M., 2019. Optimizing the Use of Carbonate Standards to Minimize Uncertainties in Clumped Isotope Data. Geochemistry, Geophysics, Geosystems 20, 5565–5577. </w:t>
      </w:r>
      <w:hyperlink r:id="rId54" w:history="1">
        <w:r w:rsidRPr="009A5F65">
          <w:rPr>
            <w:rStyle w:val="Hyperlink"/>
            <w:rFonts w:eastAsia="Calibri"/>
            <w:sz w:val="20"/>
            <w:szCs w:val="20"/>
          </w:rPr>
          <w:t>https://doi.org/10.1029/2019GC008545</w:t>
        </w:r>
      </w:hyperlink>
    </w:p>
    <w:p w14:paraId="63186115"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Lawrie, A.D., Chaplin, J., Pinder, A., 2021. Biology and conservation of the unique and diverse halophilic macroinvertebrates of Australian salt lakes. Marine and Freshwater Research 72, 1553–1576. </w:t>
      </w:r>
      <w:hyperlink r:id="rId55" w:history="1">
        <w:r w:rsidRPr="009A5F65">
          <w:rPr>
            <w:rStyle w:val="Hyperlink"/>
            <w:rFonts w:eastAsia="Calibri"/>
            <w:sz w:val="20"/>
            <w:szCs w:val="20"/>
          </w:rPr>
          <w:t>https://doi.org/10.1071/MF21088</w:t>
        </w:r>
      </w:hyperlink>
    </w:p>
    <w:p w14:paraId="6250763C"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Lewis, R., Tibby, J., Arnold, L.J., Barr, C., Marshall, J., McGregor, G., Gadd, P., Yokoyama, Y., 2020. Insights into subtropical Australian aridity from Welsby Lagoon, North Stradbroke Island, over the past 80,000 years. Quaternary Science reviews 234, 106262. </w:t>
      </w:r>
      <w:hyperlink r:id="rId56" w:history="1">
        <w:r w:rsidRPr="003714BD">
          <w:rPr>
            <w:rStyle w:val="Hyperlink"/>
            <w:rFonts w:eastAsia="Calibri"/>
            <w:bCs/>
            <w:kern w:val="2"/>
            <w:sz w:val="20"/>
            <w:szCs w:val="20"/>
            <w14:ligatures w14:val="standardContextual"/>
          </w:rPr>
          <w:t>https://doi.org/10.1016/j.quascirev.2020.106262</w:t>
        </w:r>
      </w:hyperlink>
    </w:p>
    <w:p w14:paraId="395155DF" w14:textId="77777777" w:rsidR="00AE1DFF" w:rsidRPr="00CA0AC3" w:rsidRDefault="00AE1DFF" w:rsidP="007015DF">
      <w:pPr>
        <w:spacing w:after="240" w:line="259" w:lineRule="auto"/>
        <w:jc w:val="both"/>
        <w:rPr>
          <w:rFonts w:eastAsia="Calibri"/>
          <w:sz w:val="20"/>
          <w:szCs w:val="20"/>
        </w:rPr>
      </w:pPr>
      <w:r w:rsidRPr="00B9197A">
        <w:rPr>
          <w:rFonts w:eastAsia="Calibri"/>
          <w:sz w:val="20"/>
          <w:szCs w:val="20"/>
        </w:rPr>
        <w:lastRenderedPageBreak/>
        <w:t xml:space="preserve">Macpherson, J., 1957. A review of the genus </w:t>
      </w:r>
      <w:r w:rsidRPr="00B9197A">
        <w:rPr>
          <w:rFonts w:eastAsia="Calibri"/>
          <w:i/>
          <w:sz w:val="20"/>
          <w:szCs w:val="20"/>
        </w:rPr>
        <w:t>Coxiella</w:t>
      </w:r>
      <w:r w:rsidRPr="00B9197A">
        <w:rPr>
          <w:rFonts w:eastAsia="Calibri"/>
          <w:sz w:val="20"/>
          <w:szCs w:val="20"/>
        </w:rPr>
        <w:t xml:space="preserve"> Smith, 1894, </w:t>
      </w:r>
      <w:r w:rsidRPr="00B9197A">
        <w:rPr>
          <w:rFonts w:eastAsia="Calibri"/>
          <w:i/>
          <w:sz w:val="20"/>
          <w:szCs w:val="20"/>
        </w:rPr>
        <w:t xml:space="preserve">sensu lato. </w:t>
      </w:r>
      <w:r w:rsidRPr="00B9197A">
        <w:rPr>
          <w:rFonts w:eastAsia="Calibri"/>
          <w:sz w:val="20"/>
          <w:szCs w:val="20"/>
        </w:rPr>
        <w:t>Western Australian Naturalist 5, 191–204.</w:t>
      </w:r>
    </w:p>
    <w:p w14:paraId="6B03DDCD"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McInerney, P.L., </w:t>
      </w:r>
      <w:r w:rsidRPr="003714BD">
        <w:rPr>
          <w:rFonts w:eastAsia="Calibri"/>
          <w:kern w:val="2"/>
          <w:sz w:val="20"/>
          <w:szCs w:val="20"/>
          <w14:ligatures w14:val="standardContextual"/>
        </w:rPr>
        <w:t>Arnold, L.J.,</w:t>
      </w:r>
      <w:r w:rsidRPr="003714BD">
        <w:rPr>
          <w:rFonts w:eastAsia="Calibri"/>
          <w:bCs/>
          <w:kern w:val="2"/>
          <w:sz w:val="20"/>
          <w:szCs w:val="20"/>
          <w14:ligatures w14:val="standardContextual"/>
        </w:rPr>
        <w:t xml:space="preserve"> Burke, C., Camens, A.B., Worthy, T.H., 2022. Multiple occurrences of pathologies suggesting a common and severe bone infection in a population of the Australian Pleistocene giant, </w:t>
      </w:r>
      <w:r w:rsidRPr="003714BD">
        <w:rPr>
          <w:rFonts w:eastAsia="Calibri"/>
          <w:bCs/>
          <w:i/>
          <w:iCs/>
          <w:kern w:val="2"/>
          <w:sz w:val="20"/>
          <w:szCs w:val="20"/>
          <w14:ligatures w14:val="standardContextual"/>
        </w:rPr>
        <w:t>Genyornis newtoni</w:t>
      </w:r>
      <w:r w:rsidRPr="003714BD">
        <w:rPr>
          <w:rFonts w:eastAsia="Calibri"/>
          <w:bCs/>
          <w:kern w:val="2"/>
          <w:sz w:val="20"/>
          <w:szCs w:val="20"/>
          <w14:ligatures w14:val="standardContextual"/>
        </w:rPr>
        <w:t xml:space="preserve"> (Aves, Dromornithidae). Papers in Palaeontology 8, e1415. </w:t>
      </w:r>
      <w:hyperlink r:id="rId57" w:history="1">
        <w:r w:rsidRPr="003714BD">
          <w:rPr>
            <w:rStyle w:val="Hyperlink"/>
            <w:rFonts w:eastAsia="Calibri"/>
            <w:bCs/>
            <w:kern w:val="2"/>
            <w:sz w:val="20"/>
            <w:szCs w:val="20"/>
            <w14:ligatures w14:val="standardContextual"/>
          </w:rPr>
          <w:t>https://doi.org/10.1002/spp2.1415</w:t>
        </w:r>
      </w:hyperlink>
    </w:p>
    <w:p w14:paraId="00580D6E"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Meckler, A.N., Ziegler, M., Millan, M.I., Breitenbach, F.M., Bernasconi, S.M., 2014. Long-term performance of the Kiel carbonate device with a new correction scheme for clumped isotope measurements. Rapid Communications in Mass Spectrometry 28, 1705–1715. </w:t>
      </w:r>
      <w:hyperlink r:id="rId58" w:history="1">
        <w:r w:rsidRPr="009A5F65">
          <w:rPr>
            <w:rStyle w:val="Hyperlink"/>
            <w:rFonts w:eastAsia="Calibri"/>
            <w:sz w:val="20"/>
            <w:szCs w:val="20"/>
          </w:rPr>
          <w:t>https://doi.org/10.1002/rcm.6949</w:t>
        </w:r>
      </w:hyperlink>
    </w:p>
    <w:p w14:paraId="3BF23358"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Mejdahl, V., 1979. Thermoluminescence dating: beta-dose attenuation in quartz grains. Archaeometry 21, 61–72.</w:t>
      </w:r>
    </w:p>
    <w:p w14:paraId="55A88EB5"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Mejdahl, V., 1987. Internal radioactivity in quartz and feldspar grains. Ancient TL 5, 10–17.</w:t>
      </w:r>
    </w:p>
    <w:p w14:paraId="279BB488" w14:textId="77777777" w:rsidR="001C448B"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 xml:space="preserve">Pawley, S.M., Bailey, R.M., Rose, J., Moorlock, B.S.P., Hamblin, R.J.O., Booth, S.J., Lee, J.R., 2008. Age limits on Middle Pleistocene glacial sediments from OSL dating, north Norfolk, UK. Quaternary Science Reviews 27, 1363–1377. </w:t>
      </w:r>
      <w:hyperlink r:id="rId59" w:history="1">
        <w:r w:rsidRPr="003714BD">
          <w:rPr>
            <w:rStyle w:val="Hyperlink"/>
            <w:rFonts w:eastAsia="Calibri"/>
            <w:bCs/>
            <w:kern w:val="2"/>
            <w:sz w:val="20"/>
            <w:szCs w:val="20"/>
            <w14:ligatures w14:val="standardContextual"/>
          </w:rPr>
          <w:t>https://doi.org/10.1016/j.quascirev.2008.02.013</w:t>
        </w:r>
      </w:hyperlink>
    </w:p>
    <w:p w14:paraId="4D07D807" w14:textId="77777777" w:rsidR="00AE1DFF" w:rsidRPr="00B9197A" w:rsidRDefault="00AE1DFF" w:rsidP="007015DF">
      <w:pPr>
        <w:spacing w:after="240" w:line="259" w:lineRule="auto"/>
        <w:jc w:val="both"/>
        <w:rPr>
          <w:rFonts w:eastAsia="Calibri"/>
          <w:sz w:val="20"/>
          <w:szCs w:val="20"/>
        </w:rPr>
      </w:pPr>
      <w:r w:rsidRPr="009A5F65">
        <w:rPr>
          <w:rFonts w:eastAsia="Calibri"/>
          <w:sz w:val="20"/>
          <w:szCs w:val="20"/>
        </w:rPr>
        <w:t xml:space="preserve">Petersen, S.V., Defliese., W.F., Saenger, C., Daëron, M., Huntington, K.W., John, C.M., Kelson, J.R., Bernasconi, S.M., Colman, A.S., Kluge, T., Olack, G.A., Schauer, A.J., Bajnai, D., Bonifacie, M., Breitenbach, S.F.M., Fiebig, J., Fernandez, A.B., Henkes, G.A., Hodell, D., Katz, A., Kele, S., Lohmann, K.C., Passey, B.H., Peral, M.Y., Petrizzo, D.A., Roenheim, B.E., Tripati, A., Venturelli, R., Young, E.D., Winkelstern, I.Z., 2019. Effects of improved </w:t>
      </w:r>
      <w:r w:rsidRPr="009A5F65">
        <w:rPr>
          <w:rFonts w:eastAsia="Calibri"/>
          <w:sz w:val="20"/>
          <w:szCs w:val="20"/>
          <w:vertAlign w:val="superscript"/>
        </w:rPr>
        <w:t>17</w:t>
      </w:r>
      <w:r w:rsidRPr="009A5F65">
        <w:rPr>
          <w:rFonts w:eastAsia="Calibri"/>
          <w:sz w:val="20"/>
          <w:szCs w:val="20"/>
        </w:rPr>
        <w:t xml:space="preserve">O correction on interlaboratory agreement in clumped isotope calibrations, estimates of mineral‐specific offsets, and temperature dependence of acid digestion fractionation. Geochemistry, Geophysics, Geosystems 20, 3495–3519. </w:t>
      </w:r>
      <w:hyperlink r:id="rId60" w:history="1">
        <w:r w:rsidRPr="00B9197A">
          <w:rPr>
            <w:rStyle w:val="Hyperlink"/>
            <w:rFonts w:eastAsia="Calibri"/>
            <w:sz w:val="20"/>
            <w:szCs w:val="20"/>
          </w:rPr>
          <w:t>https://doi.org/10.1029/2018GC008127</w:t>
        </w:r>
      </w:hyperlink>
    </w:p>
    <w:p w14:paraId="40F75EAF" w14:textId="77777777" w:rsidR="00AE1DFF" w:rsidRDefault="00AE1DFF" w:rsidP="007015DF">
      <w:pPr>
        <w:spacing w:after="240" w:line="259" w:lineRule="auto"/>
        <w:jc w:val="both"/>
        <w:rPr>
          <w:rFonts w:eastAsia="Calibri"/>
          <w:sz w:val="20"/>
          <w:szCs w:val="20"/>
        </w:rPr>
      </w:pPr>
      <w:r w:rsidRPr="009A5F65">
        <w:rPr>
          <w:rFonts w:eastAsia="Calibri"/>
          <w:sz w:val="20"/>
          <w:szCs w:val="20"/>
        </w:rPr>
        <w:t>Petersen, S.V., Winkelstern, I.Z., Lohmann, K.C., Meyer, K.W., 2016. The effects of Porapak™ trap temperature on δ</w:t>
      </w:r>
      <w:r w:rsidRPr="009A5F65">
        <w:rPr>
          <w:rFonts w:eastAsia="Calibri"/>
          <w:sz w:val="20"/>
          <w:szCs w:val="20"/>
          <w:vertAlign w:val="superscript"/>
        </w:rPr>
        <w:t>18</w:t>
      </w:r>
      <w:r w:rsidRPr="009A5F65">
        <w:rPr>
          <w:rFonts w:eastAsia="Calibri"/>
          <w:sz w:val="20"/>
          <w:szCs w:val="20"/>
        </w:rPr>
        <w:t>O, δ</w:t>
      </w:r>
      <w:r w:rsidRPr="009A5F65">
        <w:rPr>
          <w:rFonts w:eastAsia="Calibri"/>
          <w:sz w:val="20"/>
          <w:szCs w:val="20"/>
          <w:vertAlign w:val="superscript"/>
        </w:rPr>
        <w:t>13</w:t>
      </w:r>
      <w:r w:rsidRPr="009A5F65">
        <w:rPr>
          <w:rFonts w:eastAsia="Calibri"/>
          <w:sz w:val="20"/>
          <w:szCs w:val="20"/>
        </w:rPr>
        <w:t>C, and Δ</w:t>
      </w:r>
      <w:r w:rsidRPr="009A5F65">
        <w:rPr>
          <w:rFonts w:eastAsia="Calibri"/>
          <w:sz w:val="20"/>
          <w:szCs w:val="20"/>
          <w:vertAlign w:val="subscript"/>
        </w:rPr>
        <w:t>47</w:t>
      </w:r>
      <w:r w:rsidRPr="009A5F65">
        <w:rPr>
          <w:rFonts w:eastAsia="Calibri"/>
          <w:sz w:val="20"/>
          <w:szCs w:val="20"/>
        </w:rPr>
        <w:t xml:space="preserve"> values in preparing samples for clumped isotope analysis. Rapid Communications in Mass Spectrometry 30, 199–208. </w:t>
      </w:r>
      <w:hyperlink r:id="rId61" w:history="1">
        <w:r w:rsidRPr="00891191">
          <w:rPr>
            <w:rStyle w:val="Hyperlink"/>
            <w:rFonts w:eastAsia="Calibri"/>
            <w:sz w:val="20"/>
            <w:szCs w:val="20"/>
          </w:rPr>
          <w:t>https://doi.org/10.1002/rcm.7438</w:t>
        </w:r>
      </w:hyperlink>
    </w:p>
    <w:p w14:paraId="6CF83524" w14:textId="77777777" w:rsidR="00AE1DFF" w:rsidRDefault="00AE1DFF" w:rsidP="007015DF">
      <w:pPr>
        <w:spacing w:after="240" w:line="259" w:lineRule="auto"/>
        <w:jc w:val="both"/>
        <w:rPr>
          <w:rFonts w:eastAsia="Calibri"/>
          <w:sz w:val="20"/>
          <w:szCs w:val="20"/>
        </w:rPr>
      </w:pPr>
      <w:r w:rsidRPr="00B9197A">
        <w:rPr>
          <w:rFonts w:eastAsia="Calibri"/>
          <w:sz w:val="20"/>
          <w:szCs w:val="20"/>
        </w:rPr>
        <w:t xml:space="preserve">Pinder, A.M., Halse, S.A., McRae, J.M., Shiel, R.J., 2005. Occurrence of aquatic invertebrates of the wheatbelt region of Western Australia in relation to salinity. Hydrobiologia 543, 1–24. </w:t>
      </w:r>
      <w:hyperlink r:id="rId62" w:history="1">
        <w:r w:rsidRPr="00891191">
          <w:rPr>
            <w:rStyle w:val="Hyperlink"/>
            <w:rFonts w:eastAsia="Calibri"/>
            <w:sz w:val="20"/>
            <w:szCs w:val="20"/>
          </w:rPr>
          <w:t>https://doi.org/10.1007/S10750-004-5712-3</w:t>
        </w:r>
      </w:hyperlink>
    </w:p>
    <w:p w14:paraId="091B908E" w14:textId="77777777" w:rsidR="00AE1DFF" w:rsidRDefault="00AE1DFF" w:rsidP="007015DF">
      <w:pPr>
        <w:spacing w:after="240" w:line="259" w:lineRule="auto"/>
        <w:jc w:val="both"/>
        <w:rPr>
          <w:rFonts w:eastAsia="Calibri"/>
          <w:sz w:val="20"/>
          <w:szCs w:val="20"/>
        </w:rPr>
      </w:pPr>
      <w:r w:rsidRPr="009A5F65">
        <w:rPr>
          <w:rFonts w:eastAsia="Calibri"/>
          <w:sz w:val="20"/>
          <w:szCs w:val="20"/>
        </w:rPr>
        <w:t xml:space="preserve">Pinder, A.M., Halse, S.A., Shiel, R.J., Cale, D.J., McRae, J.M., 2002. Halophile aquatic invertebrates in the wheatbelt region of south-western Australia. Internationale Vereinigung für theoretische und angewandte Limnologie, Verhandlungen 28, 1687–1694. </w:t>
      </w:r>
      <w:hyperlink r:id="rId63" w:history="1">
        <w:r w:rsidRPr="009A5F65">
          <w:rPr>
            <w:rStyle w:val="Hyperlink"/>
            <w:rFonts w:eastAsia="Calibri"/>
            <w:sz w:val="20"/>
            <w:szCs w:val="20"/>
          </w:rPr>
          <w:t>https://doi.org/10.1080/03680770.2001.11901909</w:t>
        </w:r>
      </w:hyperlink>
    </w:p>
    <w:p w14:paraId="21AA8726" w14:textId="77777777" w:rsidR="001C448B" w:rsidRPr="006A13D0"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Potts, P.J., Thompson, M., Chenery, S.R.N., Webb, P.C., Kasper, H.U., 2003. Geopt13 - An International Proficiency Test for Analytical Geochemistry Laboratories - Report on Round 13 / July 2003 (Köln Loess). International Association of Geoanalysts.</w:t>
      </w:r>
    </w:p>
    <w:p w14:paraId="260F7E98" w14:textId="77777777" w:rsidR="001C448B"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t xml:space="preserve">Prescott, J.R., Hutton, J.T., 1994. Cosmic ray contributions to dose rates for luminescence and ESR dating: Large depths and long-term time variations. Radiation Measurements 23, 497–500. </w:t>
      </w:r>
      <w:hyperlink r:id="rId64" w:history="1">
        <w:r w:rsidRPr="000E090B">
          <w:rPr>
            <w:rStyle w:val="Hyperlink"/>
            <w:rFonts w:eastAsia="Calibri"/>
            <w:bCs/>
            <w:kern w:val="2"/>
            <w:sz w:val="20"/>
            <w:szCs w:val="20"/>
            <w14:ligatures w14:val="standardContextual"/>
          </w:rPr>
          <w:t>https://doi.org/10.1016/1350-4487(94)90086-8</w:t>
        </w:r>
      </w:hyperlink>
    </w:p>
    <w:p w14:paraId="01854F69" w14:textId="77777777" w:rsidR="00AE1DFF" w:rsidRDefault="00AE1DFF" w:rsidP="007015DF">
      <w:pPr>
        <w:spacing w:after="240" w:line="259" w:lineRule="auto"/>
        <w:jc w:val="both"/>
        <w:rPr>
          <w:rFonts w:eastAsia="Calibri"/>
          <w:sz w:val="20"/>
          <w:szCs w:val="20"/>
        </w:rPr>
      </w:pPr>
      <w:r w:rsidRPr="00B9197A">
        <w:rPr>
          <w:rFonts w:eastAsia="Calibri"/>
          <w:sz w:val="20"/>
          <w:szCs w:val="20"/>
        </w:rPr>
        <w:t>Purton, M., Brasier, M., 1997. Gastropod carbonate δ</w:t>
      </w:r>
      <w:r w:rsidRPr="00B9197A">
        <w:rPr>
          <w:rFonts w:eastAsia="Calibri"/>
          <w:sz w:val="20"/>
          <w:szCs w:val="20"/>
          <w:vertAlign w:val="superscript"/>
        </w:rPr>
        <w:t>18</w:t>
      </w:r>
      <w:r w:rsidRPr="00B9197A">
        <w:rPr>
          <w:rFonts w:eastAsia="Calibri"/>
          <w:sz w:val="20"/>
          <w:szCs w:val="20"/>
        </w:rPr>
        <w:t>O and δ</w:t>
      </w:r>
      <w:r w:rsidRPr="00B9197A">
        <w:rPr>
          <w:rFonts w:eastAsia="Calibri"/>
          <w:sz w:val="20"/>
          <w:szCs w:val="20"/>
          <w:vertAlign w:val="superscript"/>
        </w:rPr>
        <w:t>13</w:t>
      </w:r>
      <w:r w:rsidRPr="00B9197A">
        <w:rPr>
          <w:rFonts w:eastAsia="Calibri"/>
          <w:sz w:val="20"/>
          <w:szCs w:val="20"/>
        </w:rPr>
        <w:t xml:space="preserve">C values record strong seasonal productivity and stratification shifts during the late Eocene in England. Geology 25, 871–874. </w:t>
      </w:r>
      <w:hyperlink r:id="rId65" w:history="1">
        <w:r w:rsidRPr="00B9197A">
          <w:rPr>
            <w:rStyle w:val="Hyperlink"/>
            <w:rFonts w:eastAsia="Calibri"/>
            <w:sz w:val="20"/>
            <w:szCs w:val="20"/>
          </w:rPr>
          <w:t>https://doi.org/10.1130/0091-7613(1997)025&lt;0871:GCOACV&gt;2.3.CO;2</w:t>
        </w:r>
      </w:hyperlink>
    </w:p>
    <w:p w14:paraId="5EEA95A9" w14:textId="77777777" w:rsidR="001C448B" w:rsidRPr="006A13D0" w:rsidRDefault="001C448B" w:rsidP="007015DF">
      <w:pPr>
        <w:spacing w:after="240"/>
        <w:jc w:val="both"/>
        <w:rPr>
          <w:rFonts w:eastAsia="Calibri"/>
          <w:bCs/>
          <w:kern w:val="2"/>
          <w:sz w:val="20"/>
          <w:szCs w:val="20"/>
          <w14:ligatures w14:val="standardContextual"/>
        </w:rPr>
      </w:pPr>
      <w:r w:rsidRPr="006A13D0">
        <w:rPr>
          <w:rFonts w:eastAsia="Calibri"/>
          <w:bCs/>
          <w:kern w:val="2"/>
          <w:sz w:val="20"/>
          <w:szCs w:val="20"/>
          <w14:ligatures w14:val="standardContextual"/>
        </w:rPr>
        <w:lastRenderedPageBreak/>
        <w:t>Readhead, M.L., 1987. Thermoluminescence dose rate data and dating equations for the case of disequilibrium in the decay series. Nuclear Tracks and Radiation Measurements 13, 197–207.</w:t>
      </w:r>
    </w:p>
    <w:p w14:paraId="687C665C" w14:textId="77777777" w:rsidR="001C448B" w:rsidRPr="006A13D0" w:rsidRDefault="001C448B" w:rsidP="007015DF">
      <w:pPr>
        <w:spacing w:after="240"/>
        <w:jc w:val="both"/>
        <w:rPr>
          <w:rFonts w:eastAsia="Calibri"/>
          <w:bCs/>
          <w:kern w:val="2"/>
          <w:sz w:val="20"/>
          <w:szCs w:val="20"/>
          <w:highlight w:val="yellow"/>
          <w14:ligatures w14:val="standardContextual"/>
        </w:rPr>
      </w:pPr>
      <w:r w:rsidRPr="006A13D0">
        <w:rPr>
          <w:rFonts w:eastAsia="Calibri"/>
          <w:bCs/>
          <w:kern w:val="2"/>
          <w:sz w:val="20"/>
          <w:szCs w:val="20"/>
          <w14:ligatures w14:val="standardContextual"/>
        </w:rPr>
        <w:t xml:space="preserve">Readhead, M.L., 2002. Absorbed dose fraction for </w:t>
      </w:r>
      <w:r w:rsidRPr="006A13D0">
        <w:rPr>
          <w:rFonts w:eastAsia="Calibri"/>
          <w:bCs/>
          <w:kern w:val="2"/>
          <w:sz w:val="20"/>
          <w:szCs w:val="20"/>
          <w:vertAlign w:val="superscript"/>
          <w14:ligatures w14:val="standardContextual"/>
        </w:rPr>
        <w:t>87</w:t>
      </w:r>
      <w:r w:rsidRPr="006A13D0">
        <w:rPr>
          <w:rFonts w:eastAsia="Calibri"/>
          <w:bCs/>
          <w:kern w:val="2"/>
          <w:sz w:val="20"/>
          <w:szCs w:val="20"/>
          <w14:ligatures w14:val="standardContextual"/>
        </w:rPr>
        <w:t>Rb β particles. Ancient TL 20, 25–28.</w:t>
      </w:r>
    </w:p>
    <w:p w14:paraId="076FBBD4" w14:textId="77777777" w:rsidR="001C448B" w:rsidRPr="003714BD"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Rees-Jones, J., 1995. Optical dating of young sediments using fine-grain quartz. Ancient TL 13, 9</w:t>
      </w:r>
      <w:r w:rsidRPr="006A13D0">
        <w:rPr>
          <w:rFonts w:eastAsia="Calibri"/>
          <w:bCs/>
          <w:kern w:val="2"/>
          <w:sz w:val="20"/>
          <w:szCs w:val="20"/>
          <w14:ligatures w14:val="standardContextual"/>
        </w:rPr>
        <w:t>–</w:t>
      </w:r>
      <w:r w:rsidRPr="003714BD">
        <w:rPr>
          <w:rFonts w:eastAsia="Calibri"/>
          <w:bCs/>
          <w:kern w:val="2"/>
          <w:sz w:val="20"/>
          <w:szCs w:val="20"/>
          <w14:ligatures w14:val="standardContextual"/>
        </w:rPr>
        <w:t>14.</w:t>
      </w:r>
    </w:p>
    <w:p w14:paraId="648576C6" w14:textId="77777777" w:rsidR="001C448B" w:rsidRPr="006A13D0" w:rsidRDefault="001C448B" w:rsidP="007015DF">
      <w:pPr>
        <w:spacing w:after="240"/>
        <w:jc w:val="both"/>
        <w:rPr>
          <w:rFonts w:eastAsia="Calibri"/>
          <w:bCs/>
          <w:kern w:val="2"/>
          <w:sz w:val="20"/>
          <w:szCs w:val="20"/>
          <w14:ligatures w14:val="standardContextual"/>
        </w:rPr>
      </w:pPr>
      <w:r w:rsidRPr="003714BD">
        <w:rPr>
          <w:rFonts w:eastAsia="Calibri"/>
          <w:bCs/>
          <w:kern w:val="2"/>
          <w:sz w:val="20"/>
          <w:szCs w:val="20"/>
          <w14:ligatures w14:val="standardContextual"/>
        </w:rPr>
        <w:t>Rees-Jones, J., Tite, M.S., 1997. Optical dating results for British archaeological sediments. Archaeometry 39, 177</w:t>
      </w:r>
      <w:r w:rsidRPr="006A13D0">
        <w:rPr>
          <w:rFonts w:eastAsia="Calibri"/>
          <w:bCs/>
          <w:kern w:val="2"/>
          <w:sz w:val="20"/>
          <w:szCs w:val="20"/>
          <w14:ligatures w14:val="standardContextual"/>
        </w:rPr>
        <w:t>–</w:t>
      </w:r>
      <w:r w:rsidRPr="003714BD">
        <w:rPr>
          <w:rFonts w:eastAsia="Calibri"/>
          <w:bCs/>
          <w:kern w:val="2"/>
          <w:sz w:val="20"/>
          <w:szCs w:val="20"/>
          <w14:ligatures w14:val="standardContextual"/>
        </w:rPr>
        <w:t>187.</w:t>
      </w:r>
    </w:p>
    <w:p w14:paraId="72442EFB"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Schauer, A.J., Kelson, J., Saenger, C., Huntington, K.W., 2016. Choice of </w:t>
      </w:r>
      <w:r w:rsidRPr="009A5F65">
        <w:rPr>
          <w:rFonts w:eastAsia="Calibri"/>
          <w:sz w:val="20"/>
          <w:szCs w:val="20"/>
          <w:vertAlign w:val="superscript"/>
        </w:rPr>
        <w:t>17</w:t>
      </w:r>
      <w:r w:rsidRPr="009A5F65">
        <w:rPr>
          <w:rFonts w:eastAsia="Calibri"/>
          <w:sz w:val="20"/>
          <w:szCs w:val="20"/>
        </w:rPr>
        <w:t>O correction affects clumped isotope (Δ</w:t>
      </w:r>
      <w:r w:rsidRPr="009A5F65">
        <w:rPr>
          <w:rFonts w:eastAsia="Calibri"/>
          <w:sz w:val="20"/>
          <w:szCs w:val="20"/>
          <w:vertAlign w:val="subscript"/>
        </w:rPr>
        <w:t>47</w:t>
      </w:r>
      <w:r w:rsidRPr="009A5F65">
        <w:rPr>
          <w:rFonts w:eastAsia="Calibri"/>
          <w:sz w:val="20"/>
          <w:szCs w:val="20"/>
        </w:rPr>
        <w:t>) values of CO</w:t>
      </w:r>
      <w:r w:rsidRPr="009A5F65">
        <w:rPr>
          <w:rFonts w:eastAsia="Calibri"/>
          <w:sz w:val="20"/>
          <w:szCs w:val="20"/>
          <w:vertAlign w:val="subscript"/>
        </w:rPr>
        <w:t>2</w:t>
      </w:r>
      <w:r w:rsidRPr="009A5F65">
        <w:rPr>
          <w:rFonts w:eastAsia="Calibri"/>
          <w:sz w:val="20"/>
          <w:szCs w:val="20"/>
        </w:rPr>
        <w:t xml:space="preserve"> measured with mass spectrometry. Rapid Communications in Mass Spectrometry 30, 2607–2616. </w:t>
      </w:r>
      <w:hyperlink r:id="rId66" w:history="1">
        <w:r w:rsidRPr="009A5F65">
          <w:rPr>
            <w:rStyle w:val="Hyperlink"/>
            <w:rFonts w:eastAsia="Calibri"/>
            <w:sz w:val="20"/>
            <w:szCs w:val="20"/>
          </w:rPr>
          <w:t>https://doi.org/10.1002/rcm.7743</w:t>
        </w:r>
      </w:hyperlink>
    </w:p>
    <w:p w14:paraId="3CCB4A19"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 xml:space="preserve">Timms, B.V., 1976. A comparative study of the limnology of three maar lakes in western Victoria. I. Physiography and physiochemical features. Marine and Freshwater Research 27, 35–60. </w:t>
      </w:r>
      <w:hyperlink r:id="rId67" w:history="1">
        <w:r w:rsidRPr="00B9197A">
          <w:rPr>
            <w:rStyle w:val="Hyperlink"/>
            <w:rFonts w:eastAsia="Calibri"/>
            <w:sz w:val="20"/>
            <w:szCs w:val="20"/>
          </w:rPr>
          <w:t>https://doi.org/10.1071/MF9760035</w:t>
        </w:r>
      </w:hyperlink>
    </w:p>
    <w:p w14:paraId="5DE66A49"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Timms, B.V., 1983. A study of benthic communities in some shallow saline lakes of western Victoria, Australia. Hydrobiologia 105, 165–177. </w:t>
      </w:r>
      <w:hyperlink r:id="rId68" w:history="1">
        <w:r w:rsidRPr="009A5F65">
          <w:rPr>
            <w:rStyle w:val="Hyperlink"/>
            <w:rFonts w:eastAsia="Calibri"/>
            <w:sz w:val="20"/>
            <w:szCs w:val="20"/>
          </w:rPr>
          <w:t>https://doi.org/10.1007/BF00025186</w:t>
        </w:r>
      </w:hyperlink>
    </w:p>
    <w:p w14:paraId="6B885E1D" w14:textId="77777777" w:rsidR="00AE1DFF" w:rsidRPr="00B9197A" w:rsidRDefault="00AE1DFF" w:rsidP="007015DF">
      <w:pPr>
        <w:spacing w:after="240" w:line="259" w:lineRule="auto"/>
        <w:jc w:val="both"/>
        <w:rPr>
          <w:rFonts w:eastAsia="Calibri"/>
          <w:sz w:val="20"/>
          <w:szCs w:val="20"/>
        </w:rPr>
      </w:pPr>
      <w:r w:rsidRPr="009A5F65">
        <w:rPr>
          <w:rFonts w:eastAsia="Calibri"/>
          <w:sz w:val="20"/>
          <w:szCs w:val="20"/>
        </w:rPr>
        <w:t>Timms, B.V., 2009. Study of the saline lakes of the Esperance Hinterland, Western Australia, with special reference to the roles of acidity and episodicity. Natural Resources and Environmental Issues 15, 215–</w:t>
      </w:r>
      <w:r w:rsidRPr="00B9197A">
        <w:rPr>
          <w:rFonts w:eastAsia="Calibri"/>
          <w:sz w:val="20"/>
          <w:szCs w:val="20"/>
        </w:rPr>
        <w:t>224.</w:t>
      </w:r>
    </w:p>
    <w:p w14:paraId="698F7871" w14:textId="77777777" w:rsidR="00AE1DFF" w:rsidRDefault="00AE1DFF" w:rsidP="007015DF">
      <w:pPr>
        <w:spacing w:after="240" w:line="259" w:lineRule="auto"/>
        <w:jc w:val="both"/>
        <w:rPr>
          <w:rFonts w:eastAsia="Calibri"/>
          <w:sz w:val="20"/>
          <w:szCs w:val="20"/>
        </w:rPr>
      </w:pPr>
      <w:r w:rsidRPr="00B9197A">
        <w:rPr>
          <w:rFonts w:eastAsia="Calibri"/>
          <w:sz w:val="20"/>
          <w:szCs w:val="20"/>
        </w:rPr>
        <w:t xml:space="preserve">Versteegh, E.A.A., Vonhof, H.B., Troelstra, S.R., Kanndorp, R.J.G., Kroon, D., 2010. Seasonally resolved growth of freshwater bivalves determined by oxygen and carbon isotope shell chemistry. </w:t>
      </w:r>
      <w:r w:rsidRPr="00B9197A">
        <w:rPr>
          <w:rFonts w:eastAsia="Calibri"/>
          <w:iCs/>
          <w:sz w:val="20"/>
          <w:szCs w:val="20"/>
        </w:rPr>
        <w:t>Geochemistry, Geophysics, Geosystems</w:t>
      </w:r>
      <w:r w:rsidRPr="00B9197A">
        <w:rPr>
          <w:rFonts w:eastAsia="Calibri"/>
          <w:i/>
          <w:iCs/>
          <w:sz w:val="20"/>
          <w:szCs w:val="20"/>
        </w:rPr>
        <w:t xml:space="preserve"> </w:t>
      </w:r>
      <w:r w:rsidRPr="00B9197A">
        <w:rPr>
          <w:rFonts w:eastAsia="Calibri"/>
          <w:sz w:val="20"/>
          <w:szCs w:val="20"/>
        </w:rPr>
        <w:t xml:space="preserve">11, 1525–2027. </w:t>
      </w:r>
      <w:hyperlink r:id="rId69" w:history="1">
        <w:r w:rsidRPr="00B9197A">
          <w:rPr>
            <w:rStyle w:val="Hyperlink"/>
            <w:rFonts w:eastAsia="Calibri"/>
            <w:sz w:val="20"/>
            <w:szCs w:val="20"/>
          </w:rPr>
          <w:t>https://doi.org/10.1029/2009GC002961</w:t>
        </w:r>
      </w:hyperlink>
    </w:p>
    <w:p w14:paraId="400C7545"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 xml:space="preserve">Wang, X., Cui, L., Zhai, J., Ding, Z., 2016. Stable and clumped isotopes in shell carbonates of land snails </w:t>
      </w:r>
      <w:r w:rsidRPr="00B9197A">
        <w:rPr>
          <w:rFonts w:eastAsia="Calibri"/>
          <w:i/>
          <w:sz w:val="20"/>
          <w:szCs w:val="20"/>
        </w:rPr>
        <w:t>Cathaica</w:t>
      </w:r>
      <w:r w:rsidRPr="00B9197A">
        <w:rPr>
          <w:rFonts w:eastAsia="Calibri"/>
          <w:sz w:val="20"/>
          <w:szCs w:val="20"/>
        </w:rPr>
        <w:t xml:space="preserve"> sp. and </w:t>
      </w:r>
      <w:r w:rsidRPr="00B9197A">
        <w:rPr>
          <w:rFonts w:eastAsia="Calibri"/>
          <w:i/>
          <w:sz w:val="20"/>
          <w:szCs w:val="20"/>
        </w:rPr>
        <w:t>Bradybaena</w:t>
      </w:r>
      <w:r w:rsidRPr="00B9197A">
        <w:rPr>
          <w:rFonts w:eastAsia="Calibri"/>
          <w:sz w:val="20"/>
          <w:szCs w:val="20"/>
        </w:rPr>
        <w:t xml:space="preserve"> sp. in north China and implications for ecophysiological characteristics and paleoclimate studies. Geochemistry, Geophysics, Geosystems 17, 219–231. </w:t>
      </w:r>
      <w:hyperlink r:id="rId70" w:history="1">
        <w:r w:rsidRPr="00B9197A">
          <w:rPr>
            <w:rStyle w:val="Hyperlink"/>
            <w:rFonts w:eastAsia="Calibri"/>
            <w:sz w:val="20"/>
            <w:szCs w:val="20"/>
          </w:rPr>
          <w:t>https://doi.org/10.1002/2015GC006182</w:t>
        </w:r>
      </w:hyperlink>
    </w:p>
    <w:p w14:paraId="38FBB953" w14:textId="77777777" w:rsidR="00AE1DFF" w:rsidRPr="00B9197A" w:rsidRDefault="00AE1DFF" w:rsidP="007015DF">
      <w:pPr>
        <w:spacing w:after="240" w:line="259" w:lineRule="auto"/>
        <w:jc w:val="both"/>
        <w:rPr>
          <w:rFonts w:eastAsia="Calibri"/>
          <w:sz w:val="20"/>
          <w:szCs w:val="20"/>
        </w:rPr>
      </w:pPr>
      <w:r w:rsidRPr="00B9197A">
        <w:rPr>
          <w:rFonts w:eastAsia="Calibri"/>
          <w:sz w:val="20"/>
          <w:szCs w:val="20"/>
        </w:rPr>
        <w:t xml:space="preserve">Wang, Y., Passey, B., Roy, R., Deng, T., Jiang, S., Hannold, C., Wang, X., Lochner, E., Tripati, A., 2021. Clumped isotope thermometry of modern and fossil snail shells from the Himalayan- Tibetan Plateau: Implications for paleoclimate and paleoelevation reconstructions. Geological Society of America Bulletin 133, 1370–1380. </w:t>
      </w:r>
      <w:hyperlink r:id="rId71" w:history="1">
        <w:r w:rsidRPr="00B9197A">
          <w:rPr>
            <w:rStyle w:val="Hyperlink"/>
            <w:rFonts w:eastAsia="Calibri"/>
            <w:sz w:val="20"/>
            <w:szCs w:val="20"/>
          </w:rPr>
          <w:t>https://doi.org/10.1130/B35784.1</w:t>
        </w:r>
      </w:hyperlink>
    </w:p>
    <w:p w14:paraId="2C017627" w14:textId="77777777" w:rsidR="00AE1DFF" w:rsidRPr="009A5F65" w:rsidRDefault="00AE1DFF" w:rsidP="007015DF">
      <w:pPr>
        <w:spacing w:after="240" w:line="259" w:lineRule="auto"/>
        <w:jc w:val="both"/>
        <w:rPr>
          <w:rFonts w:eastAsia="Calibri"/>
          <w:sz w:val="20"/>
          <w:szCs w:val="20"/>
        </w:rPr>
      </w:pPr>
      <w:r w:rsidRPr="009A5F65">
        <w:rPr>
          <w:rFonts w:eastAsia="Calibri"/>
          <w:sz w:val="20"/>
          <w:szCs w:val="20"/>
        </w:rPr>
        <w:t xml:space="preserve">Williams, W.D, Mellor, M.W., 1991. Ecology of </w:t>
      </w:r>
      <w:r w:rsidRPr="009A5F65">
        <w:rPr>
          <w:rFonts w:eastAsia="Calibri"/>
          <w:i/>
          <w:sz w:val="20"/>
          <w:szCs w:val="20"/>
        </w:rPr>
        <w:t>Coxiella</w:t>
      </w:r>
      <w:r w:rsidRPr="009A5F65">
        <w:rPr>
          <w:rFonts w:eastAsia="Calibri"/>
          <w:sz w:val="20"/>
          <w:szCs w:val="20"/>
        </w:rPr>
        <w:t xml:space="preserve"> (Mollusca, Gastropoda, Prosobranchia), a snail endemic to Australian salt lakes. Palaeogeography, Palaeoclimatology, Palaeoecology 84, 339–355. </w:t>
      </w:r>
      <w:hyperlink r:id="rId72" w:history="1">
        <w:r w:rsidRPr="009A5F65">
          <w:rPr>
            <w:rStyle w:val="Hyperlink"/>
            <w:rFonts w:eastAsia="Calibri"/>
            <w:sz w:val="20"/>
            <w:szCs w:val="20"/>
          </w:rPr>
          <w:t>https://doi.org/10.1016/0031-0182(91)90053-T</w:t>
        </w:r>
      </w:hyperlink>
    </w:p>
    <w:p w14:paraId="4F1E7735" w14:textId="77777777" w:rsidR="00AE1DFF" w:rsidRDefault="00AE1DFF" w:rsidP="007015DF">
      <w:pPr>
        <w:spacing w:after="240" w:line="259" w:lineRule="auto"/>
        <w:jc w:val="both"/>
        <w:rPr>
          <w:rFonts w:eastAsia="Calibri"/>
          <w:sz w:val="20"/>
          <w:szCs w:val="20"/>
        </w:rPr>
      </w:pPr>
      <w:r w:rsidRPr="009A5F65">
        <w:rPr>
          <w:rFonts w:eastAsia="Calibri"/>
          <w:sz w:val="20"/>
          <w:szCs w:val="20"/>
        </w:rPr>
        <w:t xml:space="preserve">Williams, W.D., 1981. The limnology of saline lakes in Western Victoria. Hydrobiologia 81–82, 233–259. </w:t>
      </w:r>
      <w:hyperlink r:id="rId73" w:history="1">
        <w:r w:rsidRPr="00891191">
          <w:rPr>
            <w:rStyle w:val="Hyperlink"/>
            <w:rFonts w:eastAsia="Calibri"/>
            <w:sz w:val="20"/>
            <w:szCs w:val="20"/>
          </w:rPr>
          <w:t>https://doi.org/10.1007/BF00048719</w:t>
        </w:r>
      </w:hyperlink>
    </w:p>
    <w:p w14:paraId="5ECFF934" w14:textId="77777777" w:rsidR="00AE1DFF" w:rsidRDefault="00AE1DFF" w:rsidP="007015DF">
      <w:pPr>
        <w:spacing w:after="240" w:line="259" w:lineRule="auto"/>
        <w:jc w:val="both"/>
        <w:rPr>
          <w:rFonts w:eastAsia="Calibri"/>
          <w:sz w:val="20"/>
          <w:szCs w:val="20"/>
        </w:rPr>
      </w:pPr>
      <w:r w:rsidRPr="00B9197A">
        <w:rPr>
          <w:rFonts w:eastAsia="Calibri"/>
          <w:sz w:val="20"/>
          <w:szCs w:val="20"/>
        </w:rPr>
        <w:t xml:space="preserve">Williams, W.D., 1985. Biotic adaptations in temporary lentic waters, with special reference to those in semi-arid and arid regions. Hydrobiologia 125, 85–110. </w:t>
      </w:r>
      <w:hyperlink r:id="rId74" w:history="1">
        <w:r w:rsidRPr="00891191">
          <w:rPr>
            <w:rStyle w:val="Hyperlink"/>
            <w:rFonts w:eastAsia="Calibri"/>
            <w:sz w:val="20"/>
            <w:szCs w:val="20"/>
          </w:rPr>
          <w:t>https://doi.org/10.1007/BF00045928</w:t>
        </w:r>
      </w:hyperlink>
    </w:p>
    <w:p w14:paraId="6B982EA2" w14:textId="77777777" w:rsidR="00AE1DFF" w:rsidRDefault="00AE1DFF" w:rsidP="007015DF">
      <w:pPr>
        <w:spacing w:after="240" w:line="259" w:lineRule="auto"/>
        <w:jc w:val="both"/>
        <w:rPr>
          <w:rFonts w:eastAsia="Calibri"/>
          <w:sz w:val="20"/>
          <w:szCs w:val="20"/>
        </w:rPr>
      </w:pPr>
      <w:r w:rsidRPr="00B9197A">
        <w:rPr>
          <w:rFonts w:eastAsia="Calibri"/>
          <w:sz w:val="20"/>
          <w:szCs w:val="20"/>
        </w:rPr>
        <w:t xml:space="preserve">Williams, W.D., 1998. Salinity as a determinant of the structure of biological communities in salt lakes. Hydrobiologia 381, 191–201. </w:t>
      </w:r>
      <w:hyperlink r:id="rId75" w:history="1">
        <w:r w:rsidRPr="00891191">
          <w:rPr>
            <w:rStyle w:val="Hyperlink"/>
            <w:rFonts w:eastAsia="Calibri"/>
            <w:sz w:val="20"/>
            <w:szCs w:val="20"/>
          </w:rPr>
          <w:t>https://doi.org/10.1023/A:1003287826503</w:t>
        </w:r>
      </w:hyperlink>
    </w:p>
    <w:p w14:paraId="4841E886" w14:textId="77777777" w:rsidR="00AE1DFF" w:rsidRDefault="00AE1DFF" w:rsidP="007015DF">
      <w:pPr>
        <w:spacing w:after="240" w:line="259" w:lineRule="auto"/>
        <w:jc w:val="both"/>
        <w:rPr>
          <w:rFonts w:eastAsia="Calibri"/>
          <w:sz w:val="20"/>
          <w:szCs w:val="20"/>
        </w:rPr>
      </w:pPr>
      <w:r w:rsidRPr="009A5F65">
        <w:rPr>
          <w:rFonts w:eastAsia="Calibri"/>
          <w:sz w:val="20"/>
          <w:szCs w:val="20"/>
        </w:rPr>
        <w:t xml:space="preserve">Williams, W.D., Boulton, A., Taaffe, R., 1990. Salinity as a determinant of salt lake fauna: a question of scale. Hydrobiologia 197, 257–266. </w:t>
      </w:r>
      <w:hyperlink r:id="rId76" w:history="1">
        <w:r w:rsidRPr="009A5F65">
          <w:rPr>
            <w:rStyle w:val="Hyperlink"/>
            <w:rFonts w:eastAsia="Calibri"/>
            <w:sz w:val="20"/>
            <w:szCs w:val="20"/>
          </w:rPr>
          <w:t>https://doi.org/10.1007/BF00026955</w:t>
        </w:r>
      </w:hyperlink>
    </w:p>
    <w:p w14:paraId="552260A7" w14:textId="3AA1F1B6" w:rsidR="00B768E9" w:rsidRPr="00AE1DFF" w:rsidRDefault="00AE1DFF" w:rsidP="007015DF">
      <w:pPr>
        <w:spacing w:after="240" w:line="259" w:lineRule="auto"/>
        <w:jc w:val="both"/>
        <w:rPr>
          <w:rFonts w:eastAsia="Calibri"/>
          <w:sz w:val="20"/>
          <w:szCs w:val="20"/>
        </w:rPr>
      </w:pPr>
      <w:r w:rsidRPr="009A5F65">
        <w:rPr>
          <w:rFonts w:eastAsia="Calibri"/>
          <w:sz w:val="20"/>
          <w:szCs w:val="20"/>
        </w:rPr>
        <w:lastRenderedPageBreak/>
        <w:t xml:space="preserve">Williams, W.D., Kokkinn, M.J., 1988. The biogeographical affinities of the fauna in episodically filled salt lakes: A study of Lake Eyre South, Australia. Hydrobiologia 158, 227–236. </w:t>
      </w:r>
      <w:hyperlink r:id="rId77" w:history="1">
        <w:r w:rsidRPr="00891191">
          <w:rPr>
            <w:rStyle w:val="Hyperlink"/>
            <w:rFonts w:eastAsia="Calibri"/>
            <w:sz w:val="20"/>
            <w:szCs w:val="20"/>
          </w:rPr>
          <w:t>https://doi.org/10.1007/BF00026280</w:t>
        </w:r>
      </w:hyperlink>
      <w:bookmarkEnd w:id="1"/>
    </w:p>
    <w:sectPr w:rsidR="00B768E9" w:rsidRPr="00AE1DFF" w:rsidSect="00194171">
      <w:headerReference w:type="default" r:id="rId78"/>
      <w:footerReference w:type="default" r:id="rId79"/>
      <w:pgSz w:w="11906" w:h="16838"/>
      <w:pgMar w:top="1701" w:right="1701" w:bottom="1701" w:left="1701" w:header="709" w:footer="709" w:gutter="0"/>
      <w:lnNumType w:countBy="1" w:restart="continuou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55049" w14:textId="77777777" w:rsidR="008123DA" w:rsidRDefault="008123DA" w:rsidP="002842DE">
      <w:r>
        <w:separator/>
      </w:r>
    </w:p>
  </w:endnote>
  <w:endnote w:type="continuationSeparator" w:id="0">
    <w:p w14:paraId="6B2FFDE3" w14:textId="77777777" w:rsidR="008123DA" w:rsidRDefault="008123DA" w:rsidP="00284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Math">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7613644"/>
      <w:docPartObj>
        <w:docPartGallery w:val="Page Numbers (Bottom of Page)"/>
        <w:docPartUnique/>
      </w:docPartObj>
    </w:sdtPr>
    <w:sdtEndPr>
      <w:rPr>
        <w:noProof/>
      </w:rPr>
    </w:sdtEndPr>
    <w:sdtContent>
      <w:p w14:paraId="59A2F6FF" w14:textId="364B6128" w:rsidR="00AD327E" w:rsidRDefault="00AD327E">
        <w:pPr>
          <w:pStyle w:val="Footer"/>
          <w:jc w:val="right"/>
        </w:pPr>
        <w:r>
          <w:fldChar w:fldCharType="begin"/>
        </w:r>
        <w:r>
          <w:instrText xml:space="preserve"> PAGE   \* MERGEFORMAT </w:instrText>
        </w:r>
        <w:r>
          <w:fldChar w:fldCharType="separate"/>
        </w:r>
        <w:r w:rsidR="004B73AC">
          <w:rPr>
            <w:noProof/>
          </w:rPr>
          <w:t>38</w:t>
        </w:r>
        <w:r>
          <w:rPr>
            <w:noProof/>
          </w:rPr>
          <w:fldChar w:fldCharType="end"/>
        </w:r>
      </w:p>
    </w:sdtContent>
  </w:sdt>
  <w:p w14:paraId="5BEA7538" w14:textId="77777777" w:rsidR="00AD327E" w:rsidRDefault="00AD32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8A595" w14:textId="77777777" w:rsidR="008123DA" w:rsidRDefault="008123DA" w:rsidP="002842DE">
      <w:r>
        <w:separator/>
      </w:r>
    </w:p>
  </w:footnote>
  <w:footnote w:type="continuationSeparator" w:id="0">
    <w:p w14:paraId="76088FDC" w14:textId="77777777" w:rsidR="008123DA" w:rsidRDefault="008123DA" w:rsidP="00284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896731"/>
      <w:docPartObj>
        <w:docPartGallery w:val="Page Numbers (Top of Page)"/>
        <w:docPartUnique/>
      </w:docPartObj>
    </w:sdtPr>
    <w:sdtContent>
      <w:p w14:paraId="2E3D8AA8" w14:textId="3431A42C" w:rsidR="00376872" w:rsidRDefault="00376872" w:rsidP="00376872">
        <w:pPr>
          <w:pStyle w:val="Header"/>
          <w:jc w:val="right"/>
        </w:pPr>
      </w:p>
      <w:p w14:paraId="09FD19BD" w14:textId="38DCA6C7" w:rsidR="00AD327E" w:rsidRPr="00644905" w:rsidRDefault="00000000">
        <w:pPr>
          <w:pStyle w:val="Header"/>
          <w:jc w:val="right"/>
          <w:rPr>
            <w:sz w:val="20"/>
            <w:szCs w:val="20"/>
          </w:rPr>
        </w:pPr>
      </w:p>
    </w:sdtContent>
  </w:sdt>
  <w:p w14:paraId="4DD11ECF" w14:textId="77777777" w:rsidR="00AD327E" w:rsidRPr="00644905" w:rsidRDefault="00AD327E">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C7DBB"/>
    <w:multiLevelType w:val="hybridMultilevel"/>
    <w:tmpl w:val="7D467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642A11"/>
    <w:multiLevelType w:val="hybridMultilevel"/>
    <w:tmpl w:val="26E6C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9A3AF4"/>
    <w:multiLevelType w:val="hybridMultilevel"/>
    <w:tmpl w:val="7AEAC20C"/>
    <w:lvl w:ilvl="0" w:tplc="0C09000B">
      <w:start w:val="6"/>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08117B"/>
    <w:multiLevelType w:val="hybridMultilevel"/>
    <w:tmpl w:val="F54E6F02"/>
    <w:lvl w:ilvl="0" w:tplc="D6BA388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4C41CF"/>
    <w:multiLevelType w:val="hybridMultilevel"/>
    <w:tmpl w:val="B89A8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092C11"/>
    <w:multiLevelType w:val="hybridMultilevel"/>
    <w:tmpl w:val="6B0C3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AB295E"/>
    <w:multiLevelType w:val="hybridMultilevel"/>
    <w:tmpl w:val="9738C94C"/>
    <w:lvl w:ilvl="0" w:tplc="6A92CD6E">
      <w:start w:val="1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264E44"/>
    <w:multiLevelType w:val="hybridMultilevel"/>
    <w:tmpl w:val="944A7692"/>
    <w:lvl w:ilvl="0" w:tplc="61627414">
      <w:start w:val="1"/>
      <w:numFmt w:val="bullet"/>
      <w:lvlText w:val=""/>
      <w:lvlJc w:val="left"/>
      <w:pPr>
        <w:ind w:left="720" w:hanging="360"/>
      </w:pPr>
      <w:rPr>
        <w:rFonts w:ascii="Symbol" w:hAnsi="Symbol"/>
      </w:rPr>
    </w:lvl>
    <w:lvl w:ilvl="1" w:tplc="924CF93C">
      <w:start w:val="1"/>
      <w:numFmt w:val="bullet"/>
      <w:lvlText w:val=""/>
      <w:lvlJc w:val="left"/>
      <w:pPr>
        <w:ind w:left="720" w:hanging="360"/>
      </w:pPr>
      <w:rPr>
        <w:rFonts w:ascii="Symbol" w:hAnsi="Symbol"/>
      </w:rPr>
    </w:lvl>
    <w:lvl w:ilvl="2" w:tplc="2E141CF0">
      <w:start w:val="1"/>
      <w:numFmt w:val="bullet"/>
      <w:lvlText w:val=""/>
      <w:lvlJc w:val="left"/>
      <w:pPr>
        <w:ind w:left="720" w:hanging="360"/>
      </w:pPr>
      <w:rPr>
        <w:rFonts w:ascii="Symbol" w:hAnsi="Symbol"/>
      </w:rPr>
    </w:lvl>
    <w:lvl w:ilvl="3" w:tplc="85DE257C">
      <w:start w:val="1"/>
      <w:numFmt w:val="bullet"/>
      <w:lvlText w:val=""/>
      <w:lvlJc w:val="left"/>
      <w:pPr>
        <w:ind w:left="720" w:hanging="360"/>
      </w:pPr>
      <w:rPr>
        <w:rFonts w:ascii="Symbol" w:hAnsi="Symbol"/>
      </w:rPr>
    </w:lvl>
    <w:lvl w:ilvl="4" w:tplc="71126048">
      <w:start w:val="1"/>
      <w:numFmt w:val="bullet"/>
      <w:lvlText w:val=""/>
      <w:lvlJc w:val="left"/>
      <w:pPr>
        <w:ind w:left="720" w:hanging="360"/>
      </w:pPr>
      <w:rPr>
        <w:rFonts w:ascii="Symbol" w:hAnsi="Symbol"/>
      </w:rPr>
    </w:lvl>
    <w:lvl w:ilvl="5" w:tplc="15B2D634">
      <w:start w:val="1"/>
      <w:numFmt w:val="bullet"/>
      <w:lvlText w:val=""/>
      <w:lvlJc w:val="left"/>
      <w:pPr>
        <w:ind w:left="720" w:hanging="360"/>
      </w:pPr>
      <w:rPr>
        <w:rFonts w:ascii="Symbol" w:hAnsi="Symbol"/>
      </w:rPr>
    </w:lvl>
    <w:lvl w:ilvl="6" w:tplc="117E5C3A">
      <w:start w:val="1"/>
      <w:numFmt w:val="bullet"/>
      <w:lvlText w:val=""/>
      <w:lvlJc w:val="left"/>
      <w:pPr>
        <w:ind w:left="720" w:hanging="360"/>
      </w:pPr>
      <w:rPr>
        <w:rFonts w:ascii="Symbol" w:hAnsi="Symbol"/>
      </w:rPr>
    </w:lvl>
    <w:lvl w:ilvl="7" w:tplc="75D85576">
      <w:start w:val="1"/>
      <w:numFmt w:val="bullet"/>
      <w:lvlText w:val=""/>
      <w:lvlJc w:val="left"/>
      <w:pPr>
        <w:ind w:left="720" w:hanging="360"/>
      </w:pPr>
      <w:rPr>
        <w:rFonts w:ascii="Symbol" w:hAnsi="Symbol"/>
      </w:rPr>
    </w:lvl>
    <w:lvl w:ilvl="8" w:tplc="05E6B70A">
      <w:start w:val="1"/>
      <w:numFmt w:val="bullet"/>
      <w:lvlText w:val=""/>
      <w:lvlJc w:val="left"/>
      <w:pPr>
        <w:ind w:left="720" w:hanging="360"/>
      </w:pPr>
      <w:rPr>
        <w:rFonts w:ascii="Symbol" w:hAnsi="Symbol"/>
      </w:rPr>
    </w:lvl>
  </w:abstractNum>
  <w:abstractNum w:abstractNumId="8" w15:restartNumberingAfterBreak="0">
    <w:nsid w:val="3C653B8B"/>
    <w:multiLevelType w:val="hybridMultilevel"/>
    <w:tmpl w:val="EDF8D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BB1AE5"/>
    <w:multiLevelType w:val="hybridMultilevel"/>
    <w:tmpl w:val="A134CA86"/>
    <w:lvl w:ilvl="0" w:tplc="EEDC08B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893676"/>
    <w:multiLevelType w:val="hybridMultilevel"/>
    <w:tmpl w:val="38BE35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1B17C9"/>
    <w:multiLevelType w:val="hybridMultilevel"/>
    <w:tmpl w:val="01C418B4"/>
    <w:lvl w:ilvl="0" w:tplc="573401B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23646E"/>
    <w:multiLevelType w:val="hybridMultilevel"/>
    <w:tmpl w:val="3098C854"/>
    <w:lvl w:ilvl="0" w:tplc="B5F63FC0">
      <w:start w:val="1"/>
      <w:numFmt w:val="bullet"/>
      <w:lvlText w:val=""/>
      <w:lvlJc w:val="left"/>
      <w:pPr>
        <w:ind w:left="1080" w:hanging="360"/>
      </w:pPr>
      <w:rPr>
        <w:rFonts w:ascii="Symbol" w:hAnsi="Symbol"/>
      </w:rPr>
    </w:lvl>
    <w:lvl w:ilvl="1" w:tplc="0344A812">
      <w:start w:val="1"/>
      <w:numFmt w:val="bullet"/>
      <w:lvlText w:val=""/>
      <w:lvlJc w:val="left"/>
      <w:pPr>
        <w:ind w:left="1080" w:hanging="360"/>
      </w:pPr>
      <w:rPr>
        <w:rFonts w:ascii="Symbol" w:hAnsi="Symbol"/>
      </w:rPr>
    </w:lvl>
    <w:lvl w:ilvl="2" w:tplc="41060972">
      <w:start w:val="1"/>
      <w:numFmt w:val="bullet"/>
      <w:lvlText w:val=""/>
      <w:lvlJc w:val="left"/>
      <w:pPr>
        <w:ind w:left="1080" w:hanging="360"/>
      </w:pPr>
      <w:rPr>
        <w:rFonts w:ascii="Symbol" w:hAnsi="Symbol"/>
      </w:rPr>
    </w:lvl>
    <w:lvl w:ilvl="3" w:tplc="974CE97E">
      <w:start w:val="1"/>
      <w:numFmt w:val="bullet"/>
      <w:lvlText w:val=""/>
      <w:lvlJc w:val="left"/>
      <w:pPr>
        <w:ind w:left="1080" w:hanging="360"/>
      </w:pPr>
      <w:rPr>
        <w:rFonts w:ascii="Symbol" w:hAnsi="Symbol"/>
      </w:rPr>
    </w:lvl>
    <w:lvl w:ilvl="4" w:tplc="0584D2F2">
      <w:start w:val="1"/>
      <w:numFmt w:val="bullet"/>
      <w:lvlText w:val=""/>
      <w:lvlJc w:val="left"/>
      <w:pPr>
        <w:ind w:left="1080" w:hanging="360"/>
      </w:pPr>
      <w:rPr>
        <w:rFonts w:ascii="Symbol" w:hAnsi="Symbol"/>
      </w:rPr>
    </w:lvl>
    <w:lvl w:ilvl="5" w:tplc="18164798">
      <w:start w:val="1"/>
      <w:numFmt w:val="bullet"/>
      <w:lvlText w:val=""/>
      <w:lvlJc w:val="left"/>
      <w:pPr>
        <w:ind w:left="1080" w:hanging="360"/>
      </w:pPr>
      <w:rPr>
        <w:rFonts w:ascii="Symbol" w:hAnsi="Symbol"/>
      </w:rPr>
    </w:lvl>
    <w:lvl w:ilvl="6" w:tplc="F57408AE">
      <w:start w:val="1"/>
      <w:numFmt w:val="bullet"/>
      <w:lvlText w:val=""/>
      <w:lvlJc w:val="left"/>
      <w:pPr>
        <w:ind w:left="1080" w:hanging="360"/>
      </w:pPr>
      <w:rPr>
        <w:rFonts w:ascii="Symbol" w:hAnsi="Symbol"/>
      </w:rPr>
    </w:lvl>
    <w:lvl w:ilvl="7" w:tplc="5A0C126E">
      <w:start w:val="1"/>
      <w:numFmt w:val="bullet"/>
      <w:lvlText w:val=""/>
      <w:lvlJc w:val="left"/>
      <w:pPr>
        <w:ind w:left="1080" w:hanging="360"/>
      </w:pPr>
      <w:rPr>
        <w:rFonts w:ascii="Symbol" w:hAnsi="Symbol"/>
      </w:rPr>
    </w:lvl>
    <w:lvl w:ilvl="8" w:tplc="484AAA00">
      <w:start w:val="1"/>
      <w:numFmt w:val="bullet"/>
      <w:lvlText w:val=""/>
      <w:lvlJc w:val="left"/>
      <w:pPr>
        <w:ind w:left="1080" w:hanging="360"/>
      </w:pPr>
      <w:rPr>
        <w:rFonts w:ascii="Symbol" w:hAnsi="Symbol"/>
      </w:rPr>
    </w:lvl>
  </w:abstractNum>
  <w:abstractNum w:abstractNumId="13" w15:restartNumberingAfterBreak="0">
    <w:nsid w:val="43F678D4"/>
    <w:multiLevelType w:val="hybridMultilevel"/>
    <w:tmpl w:val="5750F260"/>
    <w:lvl w:ilvl="0" w:tplc="B2E6984E">
      <w:start w:val="1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E54D8B"/>
    <w:multiLevelType w:val="hybridMultilevel"/>
    <w:tmpl w:val="25942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F20116"/>
    <w:multiLevelType w:val="hybridMultilevel"/>
    <w:tmpl w:val="AA9CABE6"/>
    <w:lvl w:ilvl="0" w:tplc="F7E246CE">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64346B"/>
    <w:multiLevelType w:val="hybridMultilevel"/>
    <w:tmpl w:val="1828F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F33EF5"/>
    <w:multiLevelType w:val="hybridMultilevel"/>
    <w:tmpl w:val="F45AAC8A"/>
    <w:lvl w:ilvl="0" w:tplc="DC1EF972">
      <w:start w:val="1"/>
      <w:numFmt w:val="decimal"/>
      <w:lvlText w:val="%1."/>
      <w:lvlJc w:val="left"/>
      <w:pPr>
        <w:ind w:left="1020" w:hanging="360"/>
      </w:pPr>
    </w:lvl>
    <w:lvl w:ilvl="1" w:tplc="34C6F65E">
      <w:start w:val="1"/>
      <w:numFmt w:val="decimal"/>
      <w:lvlText w:val="%2."/>
      <w:lvlJc w:val="left"/>
      <w:pPr>
        <w:ind w:left="1020" w:hanging="360"/>
      </w:pPr>
    </w:lvl>
    <w:lvl w:ilvl="2" w:tplc="1C8441CA">
      <w:start w:val="1"/>
      <w:numFmt w:val="decimal"/>
      <w:lvlText w:val="%3."/>
      <w:lvlJc w:val="left"/>
      <w:pPr>
        <w:ind w:left="1020" w:hanging="360"/>
      </w:pPr>
    </w:lvl>
    <w:lvl w:ilvl="3" w:tplc="2F44C88E">
      <w:start w:val="1"/>
      <w:numFmt w:val="decimal"/>
      <w:lvlText w:val="%4."/>
      <w:lvlJc w:val="left"/>
      <w:pPr>
        <w:ind w:left="1020" w:hanging="360"/>
      </w:pPr>
    </w:lvl>
    <w:lvl w:ilvl="4" w:tplc="6FA22972">
      <w:start w:val="1"/>
      <w:numFmt w:val="decimal"/>
      <w:lvlText w:val="%5."/>
      <w:lvlJc w:val="left"/>
      <w:pPr>
        <w:ind w:left="1020" w:hanging="360"/>
      </w:pPr>
    </w:lvl>
    <w:lvl w:ilvl="5" w:tplc="77C8A202">
      <w:start w:val="1"/>
      <w:numFmt w:val="decimal"/>
      <w:lvlText w:val="%6."/>
      <w:lvlJc w:val="left"/>
      <w:pPr>
        <w:ind w:left="1020" w:hanging="360"/>
      </w:pPr>
    </w:lvl>
    <w:lvl w:ilvl="6" w:tplc="CB88D964">
      <w:start w:val="1"/>
      <w:numFmt w:val="decimal"/>
      <w:lvlText w:val="%7."/>
      <w:lvlJc w:val="left"/>
      <w:pPr>
        <w:ind w:left="1020" w:hanging="360"/>
      </w:pPr>
    </w:lvl>
    <w:lvl w:ilvl="7" w:tplc="8912DB6E">
      <w:start w:val="1"/>
      <w:numFmt w:val="decimal"/>
      <w:lvlText w:val="%8."/>
      <w:lvlJc w:val="left"/>
      <w:pPr>
        <w:ind w:left="1020" w:hanging="360"/>
      </w:pPr>
    </w:lvl>
    <w:lvl w:ilvl="8" w:tplc="B75CBF08">
      <w:start w:val="1"/>
      <w:numFmt w:val="decimal"/>
      <w:lvlText w:val="%9."/>
      <w:lvlJc w:val="left"/>
      <w:pPr>
        <w:ind w:left="1020" w:hanging="360"/>
      </w:pPr>
    </w:lvl>
  </w:abstractNum>
  <w:abstractNum w:abstractNumId="18" w15:restartNumberingAfterBreak="0">
    <w:nsid w:val="4AF27B45"/>
    <w:multiLevelType w:val="hybridMultilevel"/>
    <w:tmpl w:val="D1F2D43E"/>
    <w:lvl w:ilvl="0" w:tplc="EBF23116">
      <w:start w:val="1"/>
      <w:numFmt w:val="bullet"/>
      <w:lvlText w:val=""/>
      <w:lvlJc w:val="left"/>
      <w:pPr>
        <w:ind w:left="720" w:hanging="360"/>
      </w:pPr>
      <w:rPr>
        <w:rFonts w:ascii="Symbol" w:hAnsi="Symbol"/>
      </w:rPr>
    </w:lvl>
    <w:lvl w:ilvl="1" w:tplc="99643E12">
      <w:start w:val="1"/>
      <w:numFmt w:val="bullet"/>
      <w:lvlText w:val=""/>
      <w:lvlJc w:val="left"/>
      <w:pPr>
        <w:ind w:left="720" w:hanging="360"/>
      </w:pPr>
      <w:rPr>
        <w:rFonts w:ascii="Symbol" w:hAnsi="Symbol"/>
      </w:rPr>
    </w:lvl>
    <w:lvl w:ilvl="2" w:tplc="B9B4A480">
      <w:start w:val="1"/>
      <w:numFmt w:val="bullet"/>
      <w:lvlText w:val=""/>
      <w:lvlJc w:val="left"/>
      <w:pPr>
        <w:ind w:left="720" w:hanging="360"/>
      </w:pPr>
      <w:rPr>
        <w:rFonts w:ascii="Symbol" w:hAnsi="Symbol"/>
      </w:rPr>
    </w:lvl>
    <w:lvl w:ilvl="3" w:tplc="36BC3ABC">
      <w:start w:val="1"/>
      <w:numFmt w:val="bullet"/>
      <w:lvlText w:val=""/>
      <w:lvlJc w:val="left"/>
      <w:pPr>
        <w:ind w:left="720" w:hanging="360"/>
      </w:pPr>
      <w:rPr>
        <w:rFonts w:ascii="Symbol" w:hAnsi="Symbol"/>
      </w:rPr>
    </w:lvl>
    <w:lvl w:ilvl="4" w:tplc="D1343282">
      <w:start w:val="1"/>
      <w:numFmt w:val="bullet"/>
      <w:lvlText w:val=""/>
      <w:lvlJc w:val="left"/>
      <w:pPr>
        <w:ind w:left="720" w:hanging="360"/>
      </w:pPr>
      <w:rPr>
        <w:rFonts w:ascii="Symbol" w:hAnsi="Symbol"/>
      </w:rPr>
    </w:lvl>
    <w:lvl w:ilvl="5" w:tplc="FF9E1B86">
      <w:start w:val="1"/>
      <w:numFmt w:val="bullet"/>
      <w:lvlText w:val=""/>
      <w:lvlJc w:val="left"/>
      <w:pPr>
        <w:ind w:left="720" w:hanging="360"/>
      </w:pPr>
      <w:rPr>
        <w:rFonts w:ascii="Symbol" w:hAnsi="Symbol"/>
      </w:rPr>
    </w:lvl>
    <w:lvl w:ilvl="6" w:tplc="2DE63A68">
      <w:start w:val="1"/>
      <w:numFmt w:val="bullet"/>
      <w:lvlText w:val=""/>
      <w:lvlJc w:val="left"/>
      <w:pPr>
        <w:ind w:left="720" w:hanging="360"/>
      </w:pPr>
      <w:rPr>
        <w:rFonts w:ascii="Symbol" w:hAnsi="Symbol"/>
      </w:rPr>
    </w:lvl>
    <w:lvl w:ilvl="7" w:tplc="2B6C2ABC">
      <w:start w:val="1"/>
      <w:numFmt w:val="bullet"/>
      <w:lvlText w:val=""/>
      <w:lvlJc w:val="left"/>
      <w:pPr>
        <w:ind w:left="720" w:hanging="360"/>
      </w:pPr>
      <w:rPr>
        <w:rFonts w:ascii="Symbol" w:hAnsi="Symbol"/>
      </w:rPr>
    </w:lvl>
    <w:lvl w:ilvl="8" w:tplc="F0C4123E">
      <w:start w:val="1"/>
      <w:numFmt w:val="bullet"/>
      <w:lvlText w:val=""/>
      <w:lvlJc w:val="left"/>
      <w:pPr>
        <w:ind w:left="720" w:hanging="360"/>
      </w:pPr>
      <w:rPr>
        <w:rFonts w:ascii="Symbol" w:hAnsi="Symbol"/>
      </w:rPr>
    </w:lvl>
  </w:abstractNum>
  <w:abstractNum w:abstractNumId="19" w15:restartNumberingAfterBreak="0">
    <w:nsid w:val="4E8A55F6"/>
    <w:multiLevelType w:val="hybridMultilevel"/>
    <w:tmpl w:val="7862E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EC2BAB"/>
    <w:multiLevelType w:val="hybridMultilevel"/>
    <w:tmpl w:val="1222F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F040A6"/>
    <w:multiLevelType w:val="hybridMultilevel"/>
    <w:tmpl w:val="E22E90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5D0ABD"/>
    <w:multiLevelType w:val="multilevel"/>
    <w:tmpl w:val="5A5AB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D50807"/>
    <w:multiLevelType w:val="hybridMultilevel"/>
    <w:tmpl w:val="D47E7E3C"/>
    <w:lvl w:ilvl="0" w:tplc="49D2842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F26F5F"/>
    <w:multiLevelType w:val="hybridMultilevel"/>
    <w:tmpl w:val="B9E40BA2"/>
    <w:lvl w:ilvl="0" w:tplc="951838D6">
      <w:start w:val="1"/>
      <w:numFmt w:val="bullet"/>
      <w:lvlText w:val=""/>
      <w:lvlJc w:val="left"/>
      <w:pPr>
        <w:ind w:left="720" w:hanging="360"/>
      </w:pPr>
      <w:rPr>
        <w:rFonts w:ascii="Symbol" w:hAnsi="Symbol"/>
      </w:rPr>
    </w:lvl>
    <w:lvl w:ilvl="1" w:tplc="F3A46330">
      <w:start w:val="1"/>
      <w:numFmt w:val="bullet"/>
      <w:lvlText w:val=""/>
      <w:lvlJc w:val="left"/>
      <w:pPr>
        <w:ind w:left="720" w:hanging="360"/>
      </w:pPr>
      <w:rPr>
        <w:rFonts w:ascii="Symbol" w:hAnsi="Symbol"/>
      </w:rPr>
    </w:lvl>
    <w:lvl w:ilvl="2" w:tplc="A034792A">
      <w:start w:val="1"/>
      <w:numFmt w:val="bullet"/>
      <w:lvlText w:val=""/>
      <w:lvlJc w:val="left"/>
      <w:pPr>
        <w:ind w:left="720" w:hanging="360"/>
      </w:pPr>
      <w:rPr>
        <w:rFonts w:ascii="Symbol" w:hAnsi="Symbol"/>
      </w:rPr>
    </w:lvl>
    <w:lvl w:ilvl="3" w:tplc="E0E40E46">
      <w:start w:val="1"/>
      <w:numFmt w:val="bullet"/>
      <w:lvlText w:val=""/>
      <w:lvlJc w:val="left"/>
      <w:pPr>
        <w:ind w:left="720" w:hanging="360"/>
      </w:pPr>
      <w:rPr>
        <w:rFonts w:ascii="Symbol" w:hAnsi="Symbol"/>
      </w:rPr>
    </w:lvl>
    <w:lvl w:ilvl="4" w:tplc="FF4A4A28">
      <w:start w:val="1"/>
      <w:numFmt w:val="bullet"/>
      <w:lvlText w:val=""/>
      <w:lvlJc w:val="left"/>
      <w:pPr>
        <w:ind w:left="720" w:hanging="360"/>
      </w:pPr>
      <w:rPr>
        <w:rFonts w:ascii="Symbol" w:hAnsi="Symbol"/>
      </w:rPr>
    </w:lvl>
    <w:lvl w:ilvl="5" w:tplc="6428D9AE">
      <w:start w:val="1"/>
      <w:numFmt w:val="bullet"/>
      <w:lvlText w:val=""/>
      <w:lvlJc w:val="left"/>
      <w:pPr>
        <w:ind w:left="720" w:hanging="360"/>
      </w:pPr>
      <w:rPr>
        <w:rFonts w:ascii="Symbol" w:hAnsi="Symbol"/>
      </w:rPr>
    </w:lvl>
    <w:lvl w:ilvl="6" w:tplc="7D4A0C5A">
      <w:start w:val="1"/>
      <w:numFmt w:val="bullet"/>
      <w:lvlText w:val=""/>
      <w:lvlJc w:val="left"/>
      <w:pPr>
        <w:ind w:left="720" w:hanging="360"/>
      </w:pPr>
      <w:rPr>
        <w:rFonts w:ascii="Symbol" w:hAnsi="Symbol"/>
      </w:rPr>
    </w:lvl>
    <w:lvl w:ilvl="7" w:tplc="5B24E508">
      <w:start w:val="1"/>
      <w:numFmt w:val="bullet"/>
      <w:lvlText w:val=""/>
      <w:lvlJc w:val="left"/>
      <w:pPr>
        <w:ind w:left="720" w:hanging="360"/>
      </w:pPr>
      <w:rPr>
        <w:rFonts w:ascii="Symbol" w:hAnsi="Symbol"/>
      </w:rPr>
    </w:lvl>
    <w:lvl w:ilvl="8" w:tplc="F8F42F9E">
      <w:start w:val="1"/>
      <w:numFmt w:val="bullet"/>
      <w:lvlText w:val=""/>
      <w:lvlJc w:val="left"/>
      <w:pPr>
        <w:ind w:left="720" w:hanging="360"/>
      </w:pPr>
      <w:rPr>
        <w:rFonts w:ascii="Symbol" w:hAnsi="Symbol"/>
      </w:rPr>
    </w:lvl>
  </w:abstractNum>
  <w:abstractNum w:abstractNumId="25" w15:restartNumberingAfterBreak="0">
    <w:nsid w:val="62C451C9"/>
    <w:multiLevelType w:val="multilevel"/>
    <w:tmpl w:val="AE78D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EF7855"/>
    <w:multiLevelType w:val="hybridMultilevel"/>
    <w:tmpl w:val="2BC48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0F59EB"/>
    <w:multiLevelType w:val="hybridMultilevel"/>
    <w:tmpl w:val="B0E26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AD4C0A"/>
    <w:multiLevelType w:val="hybridMultilevel"/>
    <w:tmpl w:val="B16AB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0979886">
    <w:abstractNumId w:val="27"/>
  </w:num>
  <w:num w:numId="2" w16cid:durableId="1960990885">
    <w:abstractNumId w:val="5"/>
  </w:num>
  <w:num w:numId="3" w16cid:durableId="1573153068">
    <w:abstractNumId w:val="4"/>
  </w:num>
  <w:num w:numId="4" w16cid:durableId="255553790">
    <w:abstractNumId w:val="20"/>
  </w:num>
  <w:num w:numId="5" w16cid:durableId="366418421">
    <w:abstractNumId w:val="8"/>
  </w:num>
  <w:num w:numId="6" w16cid:durableId="1847404001">
    <w:abstractNumId w:val="28"/>
  </w:num>
  <w:num w:numId="7" w16cid:durableId="1966235944">
    <w:abstractNumId w:val="10"/>
  </w:num>
  <w:num w:numId="8" w16cid:durableId="1729914502">
    <w:abstractNumId w:val="19"/>
  </w:num>
  <w:num w:numId="9" w16cid:durableId="1294796793">
    <w:abstractNumId w:val="1"/>
  </w:num>
  <w:num w:numId="10" w16cid:durableId="2091729180">
    <w:abstractNumId w:val="14"/>
  </w:num>
  <w:num w:numId="11" w16cid:durableId="1636368723">
    <w:abstractNumId w:val="16"/>
  </w:num>
  <w:num w:numId="12" w16cid:durableId="657540690">
    <w:abstractNumId w:val="0"/>
  </w:num>
  <w:num w:numId="13" w16cid:durableId="1225025387">
    <w:abstractNumId w:val="6"/>
  </w:num>
  <w:num w:numId="14" w16cid:durableId="992946433">
    <w:abstractNumId w:val="22"/>
  </w:num>
  <w:num w:numId="15" w16cid:durableId="1326400343">
    <w:abstractNumId w:val="25"/>
  </w:num>
  <w:num w:numId="16" w16cid:durableId="865679470">
    <w:abstractNumId w:val="23"/>
  </w:num>
  <w:num w:numId="17" w16cid:durableId="394164892">
    <w:abstractNumId w:val="26"/>
  </w:num>
  <w:num w:numId="18" w16cid:durableId="1841122208">
    <w:abstractNumId w:val="21"/>
  </w:num>
  <w:num w:numId="19" w16cid:durableId="613169219">
    <w:abstractNumId w:val="13"/>
  </w:num>
  <w:num w:numId="20" w16cid:durableId="232550747">
    <w:abstractNumId w:val="2"/>
  </w:num>
  <w:num w:numId="21" w16cid:durableId="1931430935">
    <w:abstractNumId w:val="3"/>
  </w:num>
  <w:num w:numId="22" w16cid:durableId="1897860730">
    <w:abstractNumId w:val="15"/>
  </w:num>
  <w:num w:numId="23" w16cid:durableId="558248263">
    <w:abstractNumId w:val="11"/>
  </w:num>
  <w:num w:numId="24" w16cid:durableId="1063139305">
    <w:abstractNumId w:val="7"/>
  </w:num>
  <w:num w:numId="25" w16cid:durableId="1762723570">
    <w:abstractNumId w:val="18"/>
  </w:num>
  <w:num w:numId="26" w16cid:durableId="2059275983">
    <w:abstractNumId w:val="17"/>
  </w:num>
  <w:num w:numId="27" w16cid:durableId="57366953">
    <w:abstractNumId w:val="12"/>
  </w:num>
  <w:num w:numId="28" w16cid:durableId="1299913866">
    <w:abstractNumId w:val="9"/>
  </w:num>
  <w:num w:numId="29" w16cid:durableId="4982308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alaeogeo Palaeoclim Palaeoeco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wdp5xzatzpw2terzzk55pzlxxappd9p9r5d&quot;&gt;My EndNote Library&lt;record-ids&gt;&lt;item&gt;133&lt;/item&gt;&lt;item&gt;176&lt;/item&gt;&lt;item&gt;300&lt;/item&gt;&lt;item&gt;332&lt;/item&gt;&lt;/record-ids&gt;&lt;/item&gt;&lt;/Libraries&gt;"/>
  </w:docVars>
  <w:rsids>
    <w:rsidRoot w:val="00453F47"/>
    <w:rsid w:val="00000198"/>
    <w:rsid w:val="00000804"/>
    <w:rsid w:val="000011A3"/>
    <w:rsid w:val="00001F0A"/>
    <w:rsid w:val="00002BBB"/>
    <w:rsid w:val="00006152"/>
    <w:rsid w:val="0000688B"/>
    <w:rsid w:val="00007BCC"/>
    <w:rsid w:val="00007CBD"/>
    <w:rsid w:val="00010898"/>
    <w:rsid w:val="00013027"/>
    <w:rsid w:val="000164EC"/>
    <w:rsid w:val="00017858"/>
    <w:rsid w:val="000210EA"/>
    <w:rsid w:val="000211C9"/>
    <w:rsid w:val="00022B32"/>
    <w:rsid w:val="000244E4"/>
    <w:rsid w:val="00026758"/>
    <w:rsid w:val="000274FF"/>
    <w:rsid w:val="00027FB4"/>
    <w:rsid w:val="00030CBE"/>
    <w:rsid w:val="0003167A"/>
    <w:rsid w:val="00031B3A"/>
    <w:rsid w:val="000335C7"/>
    <w:rsid w:val="000369A8"/>
    <w:rsid w:val="000400EE"/>
    <w:rsid w:val="000425D2"/>
    <w:rsid w:val="00044AC5"/>
    <w:rsid w:val="00044BB1"/>
    <w:rsid w:val="0004565D"/>
    <w:rsid w:val="000477E3"/>
    <w:rsid w:val="000505B6"/>
    <w:rsid w:val="00050797"/>
    <w:rsid w:val="00050DBE"/>
    <w:rsid w:val="00051656"/>
    <w:rsid w:val="00053182"/>
    <w:rsid w:val="0005452C"/>
    <w:rsid w:val="000546C8"/>
    <w:rsid w:val="000549BF"/>
    <w:rsid w:val="00055E70"/>
    <w:rsid w:val="00056DCD"/>
    <w:rsid w:val="000604D8"/>
    <w:rsid w:val="000604F2"/>
    <w:rsid w:val="00061546"/>
    <w:rsid w:val="000620D1"/>
    <w:rsid w:val="00063685"/>
    <w:rsid w:val="00063E4C"/>
    <w:rsid w:val="00064873"/>
    <w:rsid w:val="000653D5"/>
    <w:rsid w:val="00066534"/>
    <w:rsid w:val="00067991"/>
    <w:rsid w:val="00067BB2"/>
    <w:rsid w:val="00071307"/>
    <w:rsid w:val="000726D2"/>
    <w:rsid w:val="00072F4F"/>
    <w:rsid w:val="000764D7"/>
    <w:rsid w:val="0008069C"/>
    <w:rsid w:val="00081223"/>
    <w:rsid w:val="0008253C"/>
    <w:rsid w:val="00082B80"/>
    <w:rsid w:val="0008300B"/>
    <w:rsid w:val="0008305A"/>
    <w:rsid w:val="000850CC"/>
    <w:rsid w:val="0008573B"/>
    <w:rsid w:val="00085916"/>
    <w:rsid w:val="00086BFE"/>
    <w:rsid w:val="00087182"/>
    <w:rsid w:val="000876F6"/>
    <w:rsid w:val="0009062B"/>
    <w:rsid w:val="000925EF"/>
    <w:rsid w:val="000930AE"/>
    <w:rsid w:val="00093E53"/>
    <w:rsid w:val="00094041"/>
    <w:rsid w:val="00095F28"/>
    <w:rsid w:val="00096015"/>
    <w:rsid w:val="00097496"/>
    <w:rsid w:val="000A00C1"/>
    <w:rsid w:val="000A0A26"/>
    <w:rsid w:val="000A0AA0"/>
    <w:rsid w:val="000A1148"/>
    <w:rsid w:val="000A11E3"/>
    <w:rsid w:val="000A2AFF"/>
    <w:rsid w:val="000A2D89"/>
    <w:rsid w:val="000A2DCD"/>
    <w:rsid w:val="000A4561"/>
    <w:rsid w:val="000A58E9"/>
    <w:rsid w:val="000A5D32"/>
    <w:rsid w:val="000A60C1"/>
    <w:rsid w:val="000A60D6"/>
    <w:rsid w:val="000A78C2"/>
    <w:rsid w:val="000B1CE7"/>
    <w:rsid w:val="000B2AF9"/>
    <w:rsid w:val="000B2D6F"/>
    <w:rsid w:val="000B393D"/>
    <w:rsid w:val="000C00E1"/>
    <w:rsid w:val="000C0F0B"/>
    <w:rsid w:val="000C2EB9"/>
    <w:rsid w:val="000C4B2F"/>
    <w:rsid w:val="000C4E5D"/>
    <w:rsid w:val="000D168A"/>
    <w:rsid w:val="000D1F04"/>
    <w:rsid w:val="000D3383"/>
    <w:rsid w:val="000D4025"/>
    <w:rsid w:val="000D66C0"/>
    <w:rsid w:val="000D6B10"/>
    <w:rsid w:val="000D7A65"/>
    <w:rsid w:val="000D7F54"/>
    <w:rsid w:val="000E1211"/>
    <w:rsid w:val="000E1323"/>
    <w:rsid w:val="000E2695"/>
    <w:rsid w:val="000E2F43"/>
    <w:rsid w:val="000E5396"/>
    <w:rsid w:val="000E5E88"/>
    <w:rsid w:val="000E6368"/>
    <w:rsid w:val="000E7727"/>
    <w:rsid w:val="000F079E"/>
    <w:rsid w:val="000F0AA7"/>
    <w:rsid w:val="000F0AF3"/>
    <w:rsid w:val="000F130D"/>
    <w:rsid w:val="000F1324"/>
    <w:rsid w:val="000F1C1B"/>
    <w:rsid w:val="000F33C4"/>
    <w:rsid w:val="000F37A5"/>
    <w:rsid w:val="000F3824"/>
    <w:rsid w:val="000F3F64"/>
    <w:rsid w:val="000F67F9"/>
    <w:rsid w:val="000F7325"/>
    <w:rsid w:val="00101C56"/>
    <w:rsid w:val="0010281C"/>
    <w:rsid w:val="00102E01"/>
    <w:rsid w:val="001046DA"/>
    <w:rsid w:val="00104B4D"/>
    <w:rsid w:val="00106006"/>
    <w:rsid w:val="00106299"/>
    <w:rsid w:val="00106FD5"/>
    <w:rsid w:val="00110B1E"/>
    <w:rsid w:val="00112019"/>
    <w:rsid w:val="0011253A"/>
    <w:rsid w:val="0011309F"/>
    <w:rsid w:val="001139C1"/>
    <w:rsid w:val="00113CCF"/>
    <w:rsid w:val="00117E5E"/>
    <w:rsid w:val="00122A58"/>
    <w:rsid w:val="00123826"/>
    <w:rsid w:val="0012434D"/>
    <w:rsid w:val="0012474E"/>
    <w:rsid w:val="00124D3C"/>
    <w:rsid w:val="00126EB2"/>
    <w:rsid w:val="00130861"/>
    <w:rsid w:val="00130B19"/>
    <w:rsid w:val="001324E5"/>
    <w:rsid w:val="00134E7D"/>
    <w:rsid w:val="001351A4"/>
    <w:rsid w:val="001364B5"/>
    <w:rsid w:val="001377D4"/>
    <w:rsid w:val="00140375"/>
    <w:rsid w:val="001406E6"/>
    <w:rsid w:val="00140A0E"/>
    <w:rsid w:val="001416F3"/>
    <w:rsid w:val="001419D6"/>
    <w:rsid w:val="00143836"/>
    <w:rsid w:val="00144A7A"/>
    <w:rsid w:val="0014550D"/>
    <w:rsid w:val="0014669D"/>
    <w:rsid w:val="001513EA"/>
    <w:rsid w:val="001524AC"/>
    <w:rsid w:val="00152CA1"/>
    <w:rsid w:val="00152DD1"/>
    <w:rsid w:val="001531D5"/>
    <w:rsid w:val="001545E2"/>
    <w:rsid w:val="0015507E"/>
    <w:rsid w:val="00156801"/>
    <w:rsid w:val="00157389"/>
    <w:rsid w:val="00157DF7"/>
    <w:rsid w:val="00162431"/>
    <w:rsid w:val="001631E5"/>
    <w:rsid w:val="0016321F"/>
    <w:rsid w:val="001713E1"/>
    <w:rsid w:val="001719C5"/>
    <w:rsid w:val="001727FA"/>
    <w:rsid w:val="0017555D"/>
    <w:rsid w:val="00176C76"/>
    <w:rsid w:val="00176E83"/>
    <w:rsid w:val="001815D1"/>
    <w:rsid w:val="00182875"/>
    <w:rsid w:val="00182C62"/>
    <w:rsid w:val="00182F25"/>
    <w:rsid w:val="00182F6E"/>
    <w:rsid w:val="001830EB"/>
    <w:rsid w:val="00185144"/>
    <w:rsid w:val="0018616A"/>
    <w:rsid w:val="001875B0"/>
    <w:rsid w:val="001875FB"/>
    <w:rsid w:val="001901A9"/>
    <w:rsid w:val="001915A9"/>
    <w:rsid w:val="00191BBF"/>
    <w:rsid w:val="00192605"/>
    <w:rsid w:val="001936FD"/>
    <w:rsid w:val="00194171"/>
    <w:rsid w:val="001946EF"/>
    <w:rsid w:val="00194DDA"/>
    <w:rsid w:val="00195C26"/>
    <w:rsid w:val="001967A6"/>
    <w:rsid w:val="001A0E71"/>
    <w:rsid w:val="001A1D75"/>
    <w:rsid w:val="001A34BB"/>
    <w:rsid w:val="001A4E4D"/>
    <w:rsid w:val="001B0E6A"/>
    <w:rsid w:val="001B1632"/>
    <w:rsid w:val="001B1C64"/>
    <w:rsid w:val="001B262B"/>
    <w:rsid w:val="001B342E"/>
    <w:rsid w:val="001B356F"/>
    <w:rsid w:val="001B3ECB"/>
    <w:rsid w:val="001B53E2"/>
    <w:rsid w:val="001B5610"/>
    <w:rsid w:val="001B703B"/>
    <w:rsid w:val="001C0957"/>
    <w:rsid w:val="001C2FDB"/>
    <w:rsid w:val="001C3FC4"/>
    <w:rsid w:val="001C448B"/>
    <w:rsid w:val="001C4B60"/>
    <w:rsid w:val="001C4E70"/>
    <w:rsid w:val="001D0177"/>
    <w:rsid w:val="001D18BA"/>
    <w:rsid w:val="001D3D92"/>
    <w:rsid w:val="001D5A48"/>
    <w:rsid w:val="001D65DE"/>
    <w:rsid w:val="001D7490"/>
    <w:rsid w:val="001D7631"/>
    <w:rsid w:val="001E133C"/>
    <w:rsid w:val="001E294E"/>
    <w:rsid w:val="001E3262"/>
    <w:rsid w:val="001E5351"/>
    <w:rsid w:val="001E59CC"/>
    <w:rsid w:val="001E6AA3"/>
    <w:rsid w:val="001F0894"/>
    <w:rsid w:val="001F0D74"/>
    <w:rsid w:val="001F1579"/>
    <w:rsid w:val="001F177F"/>
    <w:rsid w:val="001F2A6E"/>
    <w:rsid w:val="001F4850"/>
    <w:rsid w:val="001F5387"/>
    <w:rsid w:val="001F5D21"/>
    <w:rsid w:val="001F71D3"/>
    <w:rsid w:val="001F7448"/>
    <w:rsid w:val="001F79F2"/>
    <w:rsid w:val="00201EAB"/>
    <w:rsid w:val="0020220D"/>
    <w:rsid w:val="00202679"/>
    <w:rsid w:val="0020440B"/>
    <w:rsid w:val="002051DF"/>
    <w:rsid w:val="002056BB"/>
    <w:rsid w:val="002071AA"/>
    <w:rsid w:val="00211605"/>
    <w:rsid w:val="00211C40"/>
    <w:rsid w:val="0021384E"/>
    <w:rsid w:val="00213E21"/>
    <w:rsid w:val="00214A4A"/>
    <w:rsid w:val="00215767"/>
    <w:rsid w:val="00215E72"/>
    <w:rsid w:val="00224266"/>
    <w:rsid w:val="0022748E"/>
    <w:rsid w:val="002303EE"/>
    <w:rsid w:val="00230487"/>
    <w:rsid w:val="00231C1E"/>
    <w:rsid w:val="002323AE"/>
    <w:rsid w:val="00235929"/>
    <w:rsid w:val="00237725"/>
    <w:rsid w:val="002403E9"/>
    <w:rsid w:val="00241D25"/>
    <w:rsid w:val="00241D9E"/>
    <w:rsid w:val="0024334E"/>
    <w:rsid w:val="00244A8B"/>
    <w:rsid w:val="0024559B"/>
    <w:rsid w:val="00245D18"/>
    <w:rsid w:val="002465EF"/>
    <w:rsid w:val="00247221"/>
    <w:rsid w:val="00251FA2"/>
    <w:rsid w:val="00252F85"/>
    <w:rsid w:val="0025414A"/>
    <w:rsid w:val="00254225"/>
    <w:rsid w:val="00255414"/>
    <w:rsid w:val="00255B69"/>
    <w:rsid w:val="0026200B"/>
    <w:rsid w:val="002626E9"/>
    <w:rsid w:val="00262895"/>
    <w:rsid w:val="002665D6"/>
    <w:rsid w:val="002670C8"/>
    <w:rsid w:val="00267307"/>
    <w:rsid w:val="00271E16"/>
    <w:rsid w:val="00271F8E"/>
    <w:rsid w:val="00273340"/>
    <w:rsid w:val="00273858"/>
    <w:rsid w:val="00274903"/>
    <w:rsid w:val="00274BBD"/>
    <w:rsid w:val="002755ED"/>
    <w:rsid w:val="00275B5E"/>
    <w:rsid w:val="00276C4A"/>
    <w:rsid w:val="00280AAE"/>
    <w:rsid w:val="002810DE"/>
    <w:rsid w:val="0028140D"/>
    <w:rsid w:val="00282564"/>
    <w:rsid w:val="00283761"/>
    <w:rsid w:val="002842DE"/>
    <w:rsid w:val="00285652"/>
    <w:rsid w:val="00287756"/>
    <w:rsid w:val="00290147"/>
    <w:rsid w:val="002905A5"/>
    <w:rsid w:val="00291634"/>
    <w:rsid w:val="00291B32"/>
    <w:rsid w:val="00291FFB"/>
    <w:rsid w:val="00293024"/>
    <w:rsid w:val="002957E8"/>
    <w:rsid w:val="00295D73"/>
    <w:rsid w:val="00297501"/>
    <w:rsid w:val="002A1EF3"/>
    <w:rsid w:val="002A1FB0"/>
    <w:rsid w:val="002A2277"/>
    <w:rsid w:val="002A7208"/>
    <w:rsid w:val="002B03B8"/>
    <w:rsid w:val="002B09DA"/>
    <w:rsid w:val="002B1876"/>
    <w:rsid w:val="002B41E0"/>
    <w:rsid w:val="002B4DF1"/>
    <w:rsid w:val="002B4FB1"/>
    <w:rsid w:val="002B507F"/>
    <w:rsid w:val="002B5771"/>
    <w:rsid w:val="002B5943"/>
    <w:rsid w:val="002B5D04"/>
    <w:rsid w:val="002B5D5A"/>
    <w:rsid w:val="002B639D"/>
    <w:rsid w:val="002B6462"/>
    <w:rsid w:val="002B6696"/>
    <w:rsid w:val="002C0ABE"/>
    <w:rsid w:val="002C1721"/>
    <w:rsid w:val="002C5395"/>
    <w:rsid w:val="002C54AE"/>
    <w:rsid w:val="002C595A"/>
    <w:rsid w:val="002C5DAF"/>
    <w:rsid w:val="002D1AC5"/>
    <w:rsid w:val="002D1B0D"/>
    <w:rsid w:val="002D26E8"/>
    <w:rsid w:val="002D3C07"/>
    <w:rsid w:val="002D6358"/>
    <w:rsid w:val="002D76E3"/>
    <w:rsid w:val="002E03A4"/>
    <w:rsid w:val="002E0DCB"/>
    <w:rsid w:val="002E18F0"/>
    <w:rsid w:val="002E220F"/>
    <w:rsid w:val="002E253D"/>
    <w:rsid w:val="002E2774"/>
    <w:rsid w:val="002E2F5C"/>
    <w:rsid w:val="002E4B2A"/>
    <w:rsid w:val="002E6C56"/>
    <w:rsid w:val="002E7304"/>
    <w:rsid w:val="002F04A5"/>
    <w:rsid w:val="002F1BF2"/>
    <w:rsid w:val="002F1FE2"/>
    <w:rsid w:val="002F22E6"/>
    <w:rsid w:val="002F34A9"/>
    <w:rsid w:val="002F3554"/>
    <w:rsid w:val="0030065B"/>
    <w:rsid w:val="00300EA6"/>
    <w:rsid w:val="00301136"/>
    <w:rsid w:val="003013DC"/>
    <w:rsid w:val="003021DE"/>
    <w:rsid w:val="00303826"/>
    <w:rsid w:val="003046C8"/>
    <w:rsid w:val="00304E1E"/>
    <w:rsid w:val="00313CBE"/>
    <w:rsid w:val="0032043F"/>
    <w:rsid w:val="00322717"/>
    <w:rsid w:val="00322F70"/>
    <w:rsid w:val="00323002"/>
    <w:rsid w:val="003231E7"/>
    <w:rsid w:val="0032328B"/>
    <w:rsid w:val="00323746"/>
    <w:rsid w:val="003240EF"/>
    <w:rsid w:val="003254EB"/>
    <w:rsid w:val="00326652"/>
    <w:rsid w:val="00326C40"/>
    <w:rsid w:val="003306D5"/>
    <w:rsid w:val="00330B5E"/>
    <w:rsid w:val="00331E5C"/>
    <w:rsid w:val="003332D8"/>
    <w:rsid w:val="003333D0"/>
    <w:rsid w:val="00334520"/>
    <w:rsid w:val="0033637A"/>
    <w:rsid w:val="0033794A"/>
    <w:rsid w:val="00337B7D"/>
    <w:rsid w:val="003410B4"/>
    <w:rsid w:val="003424B5"/>
    <w:rsid w:val="003452B5"/>
    <w:rsid w:val="00345D91"/>
    <w:rsid w:val="0035010E"/>
    <w:rsid w:val="003501AA"/>
    <w:rsid w:val="00350A47"/>
    <w:rsid w:val="00351556"/>
    <w:rsid w:val="003518E8"/>
    <w:rsid w:val="00351B37"/>
    <w:rsid w:val="003527BE"/>
    <w:rsid w:val="003549E9"/>
    <w:rsid w:val="0035506B"/>
    <w:rsid w:val="00355877"/>
    <w:rsid w:val="00356B51"/>
    <w:rsid w:val="00356E6F"/>
    <w:rsid w:val="00357FD6"/>
    <w:rsid w:val="0036261E"/>
    <w:rsid w:val="00362B6A"/>
    <w:rsid w:val="003632AC"/>
    <w:rsid w:val="00363F8E"/>
    <w:rsid w:val="00365B1B"/>
    <w:rsid w:val="00365F70"/>
    <w:rsid w:val="00366626"/>
    <w:rsid w:val="00366D57"/>
    <w:rsid w:val="0036703F"/>
    <w:rsid w:val="00372C39"/>
    <w:rsid w:val="003732F3"/>
    <w:rsid w:val="003736F2"/>
    <w:rsid w:val="00375B6A"/>
    <w:rsid w:val="00375D14"/>
    <w:rsid w:val="00376872"/>
    <w:rsid w:val="00377375"/>
    <w:rsid w:val="003807FD"/>
    <w:rsid w:val="00380FAC"/>
    <w:rsid w:val="003823F3"/>
    <w:rsid w:val="00385B8E"/>
    <w:rsid w:val="003864EE"/>
    <w:rsid w:val="00386947"/>
    <w:rsid w:val="00386FB5"/>
    <w:rsid w:val="003911D0"/>
    <w:rsid w:val="003919CC"/>
    <w:rsid w:val="00392B23"/>
    <w:rsid w:val="003947E6"/>
    <w:rsid w:val="00394AFC"/>
    <w:rsid w:val="00395767"/>
    <w:rsid w:val="00395BAD"/>
    <w:rsid w:val="00396B9A"/>
    <w:rsid w:val="003A0443"/>
    <w:rsid w:val="003A0557"/>
    <w:rsid w:val="003A15A7"/>
    <w:rsid w:val="003A48A4"/>
    <w:rsid w:val="003A554C"/>
    <w:rsid w:val="003A7F8A"/>
    <w:rsid w:val="003B13C6"/>
    <w:rsid w:val="003B2793"/>
    <w:rsid w:val="003B2A5C"/>
    <w:rsid w:val="003B32D8"/>
    <w:rsid w:val="003B4C0F"/>
    <w:rsid w:val="003B52D8"/>
    <w:rsid w:val="003B7963"/>
    <w:rsid w:val="003C034A"/>
    <w:rsid w:val="003C13E2"/>
    <w:rsid w:val="003C24DB"/>
    <w:rsid w:val="003C3284"/>
    <w:rsid w:val="003C3713"/>
    <w:rsid w:val="003C48EC"/>
    <w:rsid w:val="003C48F0"/>
    <w:rsid w:val="003C4C2D"/>
    <w:rsid w:val="003C78A5"/>
    <w:rsid w:val="003D0883"/>
    <w:rsid w:val="003D0B89"/>
    <w:rsid w:val="003D22A0"/>
    <w:rsid w:val="003D299A"/>
    <w:rsid w:val="003D2B64"/>
    <w:rsid w:val="003D2E5E"/>
    <w:rsid w:val="003D48E8"/>
    <w:rsid w:val="003D4D8D"/>
    <w:rsid w:val="003E068A"/>
    <w:rsid w:val="003E2634"/>
    <w:rsid w:val="003E3C47"/>
    <w:rsid w:val="003E571B"/>
    <w:rsid w:val="003E6B72"/>
    <w:rsid w:val="003F027B"/>
    <w:rsid w:val="003F0DF8"/>
    <w:rsid w:val="003F1E30"/>
    <w:rsid w:val="003F29EB"/>
    <w:rsid w:val="003F2CD9"/>
    <w:rsid w:val="003F4E3F"/>
    <w:rsid w:val="003F57A6"/>
    <w:rsid w:val="003F5D35"/>
    <w:rsid w:val="003F6FE9"/>
    <w:rsid w:val="00401F79"/>
    <w:rsid w:val="004031B5"/>
    <w:rsid w:val="0040365F"/>
    <w:rsid w:val="004108C3"/>
    <w:rsid w:val="00414630"/>
    <w:rsid w:val="00415A1B"/>
    <w:rsid w:val="00415D71"/>
    <w:rsid w:val="004163ED"/>
    <w:rsid w:val="00417720"/>
    <w:rsid w:val="00423513"/>
    <w:rsid w:val="004240F0"/>
    <w:rsid w:val="00427703"/>
    <w:rsid w:val="004279CD"/>
    <w:rsid w:val="00430D19"/>
    <w:rsid w:val="004321D9"/>
    <w:rsid w:val="00437245"/>
    <w:rsid w:val="0044153F"/>
    <w:rsid w:val="00441895"/>
    <w:rsid w:val="00441B73"/>
    <w:rsid w:val="004421E2"/>
    <w:rsid w:val="0044528F"/>
    <w:rsid w:val="00445670"/>
    <w:rsid w:val="00445A6E"/>
    <w:rsid w:val="00446BFA"/>
    <w:rsid w:val="004519F3"/>
    <w:rsid w:val="00453F47"/>
    <w:rsid w:val="00454361"/>
    <w:rsid w:val="004557FE"/>
    <w:rsid w:val="0046330D"/>
    <w:rsid w:val="00466F49"/>
    <w:rsid w:val="00467131"/>
    <w:rsid w:val="004678F0"/>
    <w:rsid w:val="00471117"/>
    <w:rsid w:val="00475725"/>
    <w:rsid w:val="0047574B"/>
    <w:rsid w:val="00477806"/>
    <w:rsid w:val="0048018B"/>
    <w:rsid w:val="004808CF"/>
    <w:rsid w:val="00481664"/>
    <w:rsid w:val="00482B4A"/>
    <w:rsid w:val="00482DE1"/>
    <w:rsid w:val="004834B7"/>
    <w:rsid w:val="00484FD6"/>
    <w:rsid w:val="00485930"/>
    <w:rsid w:val="00486805"/>
    <w:rsid w:val="004875A9"/>
    <w:rsid w:val="00487676"/>
    <w:rsid w:val="00487A76"/>
    <w:rsid w:val="00490C8A"/>
    <w:rsid w:val="004910C7"/>
    <w:rsid w:val="0049385F"/>
    <w:rsid w:val="004976F8"/>
    <w:rsid w:val="0049782B"/>
    <w:rsid w:val="004A0A6C"/>
    <w:rsid w:val="004A0D17"/>
    <w:rsid w:val="004A1D22"/>
    <w:rsid w:val="004A3C4C"/>
    <w:rsid w:val="004A4272"/>
    <w:rsid w:val="004A6A57"/>
    <w:rsid w:val="004A6CBA"/>
    <w:rsid w:val="004A7771"/>
    <w:rsid w:val="004A796F"/>
    <w:rsid w:val="004B09B6"/>
    <w:rsid w:val="004B167C"/>
    <w:rsid w:val="004B20A9"/>
    <w:rsid w:val="004B2117"/>
    <w:rsid w:val="004B31CC"/>
    <w:rsid w:val="004B3475"/>
    <w:rsid w:val="004B3BB8"/>
    <w:rsid w:val="004B3F5E"/>
    <w:rsid w:val="004B42C0"/>
    <w:rsid w:val="004B4C0E"/>
    <w:rsid w:val="004B589C"/>
    <w:rsid w:val="004B6E3B"/>
    <w:rsid w:val="004B73AC"/>
    <w:rsid w:val="004B79CB"/>
    <w:rsid w:val="004B7A84"/>
    <w:rsid w:val="004B7BD4"/>
    <w:rsid w:val="004C1155"/>
    <w:rsid w:val="004C2847"/>
    <w:rsid w:val="004C56EF"/>
    <w:rsid w:val="004C6E4F"/>
    <w:rsid w:val="004D0858"/>
    <w:rsid w:val="004D173D"/>
    <w:rsid w:val="004D5C6A"/>
    <w:rsid w:val="004D606D"/>
    <w:rsid w:val="004D69AE"/>
    <w:rsid w:val="004E092D"/>
    <w:rsid w:val="004E0B03"/>
    <w:rsid w:val="004E0BA7"/>
    <w:rsid w:val="004E0FD9"/>
    <w:rsid w:val="004E12C6"/>
    <w:rsid w:val="004E32B9"/>
    <w:rsid w:val="004E38F8"/>
    <w:rsid w:val="004E416D"/>
    <w:rsid w:val="004E4940"/>
    <w:rsid w:val="004E5B4B"/>
    <w:rsid w:val="004E5C4C"/>
    <w:rsid w:val="004F029C"/>
    <w:rsid w:val="004F0D72"/>
    <w:rsid w:val="004F13C5"/>
    <w:rsid w:val="004F2601"/>
    <w:rsid w:val="004F3571"/>
    <w:rsid w:val="004F3DD9"/>
    <w:rsid w:val="004F45FE"/>
    <w:rsid w:val="004F4646"/>
    <w:rsid w:val="004F4BD4"/>
    <w:rsid w:val="004F70FA"/>
    <w:rsid w:val="004F7595"/>
    <w:rsid w:val="00501505"/>
    <w:rsid w:val="00502705"/>
    <w:rsid w:val="0050367C"/>
    <w:rsid w:val="00503690"/>
    <w:rsid w:val="005040D5"/>
    <w:rsid w:val="005042B8"/>
    <w:rsid w:val="005048F1"/>
    <w:rsid w:val="005053DC"/>
    <w:rsid w:val="00505794"/>
    <w:rsid w:val="0050625E"/>
    <w:rsid w:val="00510AF1"/>
    <w:rsid w:val="00510CCF"/>
    <w:rsid w:val="00511CA6"/>
    <w:rsid w:val="005127BF"/>
    <w:rsid w:val="0051301E"/>
    <w:rsid w:val="0051568B"/>
    <w:rsid w:val="0051598B"/>
    <w:rsid w:val="00517A2C"/>
    <w:rsid w:val="0052092F"/>
    <w:rsid w:val="0052099B"/>
    <w:rsid w:val="00521D04"/>
    <w:rsid w:val="00521D51"/>
    <w:rsid w:val="005237CE"/>
    <w:rsid w:val="00523D5B"/>
    <w:rsid w:val="00523FCD"/>
    <w:rsid w:val="00524609"/>
    <w:rsid w:val="00524D88"/>
    <w:rsid w:val="00525B5C"/>
    <w:rsid w:val="00525D36"/>
    <w:rsid w:val="00525D4F"/>
    <w:rsid w:val="00526C5C"/>
    <w:rsid w:val="0052775D"/>
    <w:rsid w:val="00530315"/>
    <w:rsid w:val="00530749"/>
    <w:rsid w:val="005308C5"/>
    <w:rsid w:val="00531D76"/>
    <w:rsid w:val="005349F0"/>
    <w:rsid w:val="00534E80"/>
    <w:rsid w:val="005372D8"/>
    <w:rsid w:val="00540815"/>
    <w:rsid w:val="00541927"/>
    <w:rsid w:val="00542A0B"/>
    <w:rsid w:val="00544782"/>
    <w:rsid w:val="00545C29"/>
    <w:rsid w:val="00545D78"/>
    <w:rsid w:val="00546427"/>
    <w:rsid w:val="00546428"/>
    <w:rsid w:val="0054666D"/>
    <w:rsid w:val="00546CD5"/>
    <w:rsid w:val="00547BDE"/>
    <w:rsid w:val="005513A2"/>
    <w:rsid w:val="0055153E"/>
    <w:rsid w:val="005527D5"/>
    <w:rsid w:val="00553771"/>
    <w:rsid w:val="00554C03"/>
    <w:rsid w:val="00556D53"/>
    <w:rsid w:val="00556E00"/>
    <w:rsid w:val="005601EF"/>
    <w:rsid w:val="00560276"/>
    <w:rsid w:val="00561E89"/>
    <w:rsid w:val="00562779"/>
    <w:rsid w:val="005634AD"/>
    <w:rsid w:val="00563728"/>
    <w:rsid w:val="00564C84"/>
    <w:rsid w:val="0056552C"/>
    <w:rsid w:val="00565876"/>
    <w:rsid w:val="00565AB3"/>
    <w:rsid w:val="00565E37"/>
    <w:rsid w:val="0056702A"/>
    <w:rsid w:val="00567C12"/>
    <w:rsid w:val="0057034E"/>
    <w:rsid w:val="00571598"/>
    <w:rsid w:val="00572B18"/>
    <w:rsid w:val="0057343F"/>
    <w:rsid w:val="0057356B"/>
    <w:rsid w:val="0057562A"/>
    <w:rsid w:val="00575749"/>
    <w:rsid w:val="005772C4"/>
    <w:rsid w:val="005801E3"/>
    <w:rsid w:val="00580240"/>
    <w:rsid w:val="0058121D"/>
    <w:rsid w:val="00581269"/>
    <w:rsid w:val="005819F4"/>
    <w:rsid w:val="0058261D"/>
    <w:rsid w:val="00583992"/>
    <w:rsid w:val="00584423"/>
    <w:rsid w:val="005849BD"/>
    <w:rsid w:val="00585240"/>
    <w:rsid w:val="00585AAB"/>
    <w:rsid w:val="00585CB7"/>
    <w:rsid w:val="00586550"/>
    <w:rsid w:val="005865C6"/>
    <w:rsid w:val="005868A1"/>
    <w:rsid w:val="00586929"/>
    <w:rsid w:val="00586CD1"/>
    <w:rsid w:val="00587894"/>
    <w:rsid w:val="0059062F"/>
    <w:rsid w:val="00590E0A"/>
    <w:rsid w:val="00592476"/>
    <w:rsid w:val="00593F6D"/>
    <w:rsid w:val="00594013"/>
    <w:rsid w:val="00594B7A"/>
    <w:rsid w:val="00594ED0"/>
    <w:rsid w:val="0059589F"/>
    <w:rsid w:val="005A02CE"/>
    <w:rsid w:val="005A16C1"/>
    <w:rsid w:val="005A35F2"/>
    <w:rsid w:val="005A3B4D"/>
    <w:rsid w:val="005A3C38"/>
    <w:rsid w:val="005A42E8"/>
    <w:rsid w:val="005A4CE5"/>
    <w:rsid w:val="005A5BC7"/>
    <w:rsid w:val="005A5E33"/>
    <w:rsid w:val="005A6BD1"/>
    <w:rsid w:val="005A75AD"/>
    <w:rsid w:val="005B10BD"/>
    <w:rsid w:val="005B4209"/>
    <w:rsid w:val="005B483F"/>
    <w:rsid w:val="005B6485"/>
    <w:rsid w:val="005B64CE"/>
    <w:rsid w:val="005B7EB9"/>
    <w:rsid w:val="005C0685"/>
    <w:rsid w:val="005C0D46"/>
    <w:rsid w:val="005C312A"/>
    <w:rsid w:val="005C3D76"/>
    <w:rsid w:val="005C3EBC"/>
    <w:rsid w:val="005C4A28"/>
    <w:rsid w:val="005C57F3"/>
    <w:rsid w:val="005C6454"/>
    <w:rsid w:val="005C7D95"/>
    <w:rsid w:val="005D142A"/>
    <w:rsid w:val="005D4259"/>
    <w:rsid w:val="005D43D3"/>
    <w:rsid w:val="005E0DD4"/>
    <w:rsid w:val="005E103E"/>
    <w:rsid w:val="005E2B5A"/>
    <w:rsid w:val="005E2BD9"/>
    <w:rsid w:val="005E2C48"/>
    <w:rsid w:val="005E3EF5"/>
    <w:rsid w:val="005E552B"/>
    <w:rsid w:val="005E62C5"/>
    <w:rsid w:val="005E6594"/>
    <w:rsid w:val="005E6896"/>
    <w:rsid w:val="005E6E16"/>
    <w:rsid w:val="005F0E96"/>
    <w:rsid w:val="005F15DB"/>
    <w:rsid w:val="005F35B3"/>
    <w:rsid w:val="005F3BFE"/>
    <w:rsid w:val="005F3EA2"/>
    <w:rsid w:val="005F3EB4"/>
    <w:rsid w:val="005F667F"/>
    <w:rsid w:val="005F6CB5"/>
    <w:rsid w:val="005F7DB1"/>
    <w:rsid w:val="005F7FC9"/>
    <w:rsid w:val="00600ADF"/>
    <w:rsid w:val="00601E88"/>
    <w:rsid w:val="0060393F"/>
    <w:rsid w:val="00604E99"/>
    <w:rsid w:val="006052E3"/>
    <w:rsid w:val="00606544"/>
    <w:rsid w:val="00607C62"/>
    <w:rsid w:val="00610416"/>
    <w:rsid w:val="006107ED"/>
    <w:rsid w:val="0061229C"/>
    <w:rsid w:val="00615E47"/>
    <w:rsid w:val="006168A4"/>
    <w:rsid w:val="00617DD9"/>
    <w:rsid w:val="00620119"/>
    <w:rsid w:val="006223D9"/>
    <w:rsid w:val="00622568"/>
    <w:rsid w:val="00623110"/>
    <w:rsid w:val="00624A02"/>
    <w:rsid w:val="00624C08"/>
    <w:rsid w:val="00624F87"/>
    <w:rsid w:val="00625256"/>
    <w:rsid w:val="006257B6"/>
    <w:rsid w:val="0062623F"/>
    <w:rsid w:val="00626484"/>
    <w:rsid w:val="00626EC4"/>
    <w:rsid w:val="006300A9"/>
    <w:rsid w:val="00631288"/>
    <w:rsid w:val="00631F39"/>
    <w:rsid w:val="006327F8"/>
    <w:rsid w:val="00632D28"/>
    <w:rsid w:val="00632E97"/>
    <w:rsid w:val="006333BE"/>
    <w:rsid w:val="0063401C"/>
    <w:rsid w:val="006348C2"/>
    <w:rsid w:val="00634CE8"/>
    <w:rsid w:val="006360DD"/>
    <w:rsid w:val="00637B15"/>
    <w:rsid w:val="00640335"/>
    <w:rsid w:val="00642BFC"/>
    <w:rsid w:val="00643D5B"/>
    <w:rsid w:val="00644905"/>
    <w:rsid w:val="00645491"/>
    <w:rsid w:val="00645FF3"/>
    <w:rsid w:val="00646862"/>
    <w:rsid w:val="00646943"/>
    <w:rsid w:val="00647805"/>
    <w:rsid w:val="00647CEB"/>
    <w:rsid w:val="00650DAF"/>
    <w:rsid w:val="00651A67"/>
    <w:rsid w:val="006521A9"/>
    <w:rsid w:val="00652565"/>
    <w:rsid w:val="006540B2"/>
    <w:rsid w:val="00654DCC"/>
    <w:rsid w:val="00657F29"/>
    <w:rsid w:val="0066036B"/>
    <w:rsid w:val="0066080F"/>
    <w:rsid w:val="00664644"/>
    <w:rsid w:val="00665698"/>
    <w:rsid w:val="00666AF4"/>
    <w:rsid w:val="0067000C"/>
    <w:rsid w:val="006708B4"/>
    <w:rsid w:val="0067383E"/>
    <w:rsid w:val="00674220"/>
    <w:rsid w:val="0067539D"/>
    <w:rsid w:val="00677865"/>
    <w:rsid w:val="006836E6"/>
    <w:rsid w:val="006837B9"/>
    <w:rsid w:val="006841C6"/>
    <w:rsid w:val="00684409"/>
    <w:rsid w:val="00684484"/>
    <w:rsid w:val="006866D2"/>
    <w:rsid w:val="0068790D"/>
    <w:rsid w:val="00690E77"/>
    <w:rsid w:val="006916AD"/>
    <w:rsid w:val="00692703"/>
    <w:rsid w:val="006930D6"/>
    <w:rsid w:val="0069485B"/>
    <w:rsid w:val="00697BD9"/>
    <w:rsid w:val="006A1351"/>
    <w:rsid w:val="006A1436"/>
    <w:rsid w:val="006A24FB"/>
    <w:rsid w:val="006A337F"/>
    <w:rsid w:val="006A343D"/>
    <w:rsid w:val="006A3DD7"/>
    <w:rsid w:val="006A4678"/>
    <w:rsid w:val="006A6DA4"/>
    <w:rsid w:val="006A77BB"/>
    <w:rsid w:val="006B0A3B"/>
    <w:rsid w:val="006B11C1"/>
    <w:rsid w:val="006B13A2"/>
    <w:rsid w:val="006B499B"/>
    <w:rsid w:val="006B4A90"/>
    <w:rsid w:val="006B72B5"/>
    <w:rsid w:val="006C073F"/>
    <w:rsid w:val="006C2544"/>
    <w:rsid w:val="006C265B"/>
    <w:rsid w:val="006C34D3"/>
    <w:rsid w:val="006C5281"/>
    <w:rsid w:val="006C5AE4"/>
    <w:rsid w:val="006C6B52"/>
    <w:rsid w:val="006C7A04"/>
    <w:rsid w:val="006D0D29"/>
    <w:rsid w:val="006D142D"/>
    <w:rsid w:val="006D3215"/>
    <w:rsid w:val="006D3BBF"/>
    <w:rsid w:val="006D4F88"/>
    <w:rsid w:val="006D5864"/>
    <w:rsid w:val="006D6618"/>
    <w:rsid w:val="006D6764"/>
    <w:rsid w:val="006E27BA"/>
    <w:rsid w:val="006E340B"/>
    <w:rsid w:val="006E4777"/>
    <w:rsid w:val="006E57A1"/>
    <w:rsid w:val="006E5B76"/>
    <w:rsid w:val="006E5E59"/>
    <w:rsid w:val="006E619C"/>
    <w:rsid w:val="006E6E31"/>
    <w:rsid w:val="006E6EF4"/>
    <w:rsid w:val="006E7121"/>
    <w:rsid w:val="006F16C9"/>
    <w:rsid w:val="006F1759"/>
    <w:rsid w:val="006F1871"/>
    <w:rsid w:val="006F1A80"/>
    <w:rsid w:val="006F21DB"/>
    <w:rsid w:val="006F2871"/>
    <w:rsid w:val="006F417D"/>
    <w:rsid w:val="006F4C22"/>
    <w:rsid w:val="006F62AC"/>
    <w:rsid w:val="006F662F"/>
    <w:rsid w:val="006F6E81"/>
    <w:rsid w:val="006F6EF1"/>
    <w:rsid w:val="007002CF"/>
    <w:rsid w:val="007015DF"/>
    <w:rsid w:val="007016DC"/>
    <w:rsid w:val="00705091"/>
    <w:rsid w:val="00705908"/>
    <w:rsid w:val="00707588"/>
    <w:rsid w:val="007109EB"/>
    <w:rsid w:val="007118A4"/>
    <w:rsid w:val="007122E6"/>
    <w:rsid w:val="00712CC2"/>
    <w:rsid w:val="007153A4"/>
    <w:rsid w:val="007166BF"/>
    <w:rsid w:val="0071788C"/>
    <w:rsid w:val="007201C4"/>
    <w:rsid w:val="007202EE"/>
    <w:rsid w:val="007209EE"/>
    <w:rsid w:val="007214BA"/>
    <w:rsid w:val="0072164D"/>
    <w:rsid w:val="0072279A"/>
    <w:rsid w:val="00722C21"/>
    <w:rsid w:val="00722FF0"/>
    <w:rsid w:val="007232CB"/>
    <w:rsid w:val="007236C9"/>
    <w:rsid w:val="0072499E"/>
    <w:rsid w:val="00726258"/>
    <w:rsid w:val="00726F5A"/>
    <w:rsid w:val="00727BF4"/>
    <w:rsid w:val="00727C29"/>
    <w:rsid w:val="00727C6E"/>
    <w:rsid w:val="00730AEB"/>
    <w:rsid w:val="00730DFD"/>
    <w:rsid w:val="00730E23"/>
    <w:rsid w:val="00731C2B"/>
    <w:rsid w:val="007325B0"/>
    <w:rsid w:val="007341FF"/>
    <w:rsid w:val="007343D6"/>
    <w:rsid w:val="00735723"/>
    <w:rsid w:val="00736046"/>
    <w:rsid w:val="00737F1F"/>
    <w:rsid w:val="00740FF1"/>
    <w:rsid w:val="00742198"/>
    <w:rsid w:val="007424FD"/>
    <w:rsid w:val="00742C4D"/>
    <w:rsid w:val="00743F05"/>
    <w:rsid w:val="007459B8"/>
    <w:rsid w:val="0074757C"/>
    <w:rsid w:val="00747F07"/>
    <w:rsid w:val="0075194F"/>
    <w:rsid w:val="00751D98"/>
    <w:rsid w:val="00752982"/>
    <w:rsid w:val="00753CFE"/>
    <w:rsid w:val="00755B3A"/>
    <w:rsid w:val="00755BAF"/>
    <w:rsid w:val="00757681"/>
    <w:rsid w:val="00757E44"/>
    <w:rsid w:val="00760F11"/>
    <w:rsid w:val="00762B6C"/>
    <w:rsid w:val="00764A7A"/>
    <w:rsid w:val="00765A5A"/>
    <w:rsid w:val="00770B8A"/>
    <w:rsid w:val="007725E3"/>
    <w:rsid w:val="00773E62"/>
    <w:rsid w:val="0077512F"/>
    <w:rsid w:val="00775FD3"/>
    <w:rsid w:val="00780FB8"/>
    <w:rsid w:val="007813BE"/>
    <w:rsid w:val="00782885"/>
    <w:rsid w:val="00783DF5"/>
    <w:rsid w:val="00784BB0"/>
    <w:rsid w:val="00785378"/>
    <w:rsid w:val="007864E3"/>
    <w:rsid w:val="00786D70"/>
    <w:rsid w:val="00787E1C"/>
    <w:rsid w:val="007925BF"/>
    <w:rsid w:val="00793A4C"/>
    <w:rsid w:val="007946E5"/>
    <w:rsid w:val="007949D3"/>
    <w:rsid w:val="007A14DF"/>
    <w:rsid w:val="007A1A63"/>
    <w:rsid w:val="007A29F9"/>
    <w:rsid w:val="007A2FD4"/>
    <w:rsid w:val="007A321D"/>
    <w:rsid w:val="007A4853"/>
    <w:rsid w:val="007A6456"/>
    <w:rsid w:val="007A6A1A"/>
    <w:rsid w:val="007A6EEC"/>
    <w:rsid w:val="007A7936"/>
    <w:rsid w:val="007B0374"/>
    <w:rsid w:val="007B1A10"/>
    <w:rsid w:val="007B405A"/>
    <w:rsid w:val="007B43ED"/>
    <w:rsid w:val="007B59E9"/>
    <w:rsid w:val="007B5E13"/>
    <w:rsid w:val="007B6B94"/>
    <w:rsid w:val="007B6E87"/>
    <w:rsid w:val="007C14AE"/>
    <w:rsid w:val="007C18B8"/>
    <w:rsid w:val="007C195E"/>
    <w:rsid w:val="007C1E74"/>
    <w:rsid w:val="007C2D9A"/>
    <w:rsid w:val="007C4396"/>
    <w:rsid w:val="007D044D"/>
    <w:rsid w:val="007D28F3"/>
    <w:rsid w:val="007D4763"/>
    <w:rsid w:val="007D5837"/>
    <w:rsid w:val="007D60F7"/>
    <w:rsid w:val="007D63D0"/>
    <w:rsid w:val="007D679D"/>
    <w:rsid w:val="007E175D"/>
    <w:rsid w:val="007E207A"/>
    <w:rsid w:val="007E251C"/>
    <w:rsid w:val="007E41AB"/>
    <w:rsid w:val="007E5085"/>
    <w:rsid w:val="007E5F6A"/>
    <w:rsid w:val="007E6447"/>
    <w:rsid w:val="007E6820"/>
    <w:rsid w:val="007F03FD"/>
    <w:rsid w:val="007F47FD"/>
    <w:rsid w:val="007F5164"/>
    <w:rsid w:val="007F6B76"/>
    <w:rsid w:val="00800FA2"/>
    <w:rsid w:val="00802A8C"/>
    <w:rsid w:val="00804394"/>
    <w:rsid w:val="008044D6"/>
    <w:rsid w:val="008047C3"/>
    <w:rsid w:val="008058D7"/>
    <w:rsid w:val="00806D2E"/>
    <w:rsid w:val="008101BF"/>
    <w:rsid w:val="00810393"/>
    <w:rsid w:val="00810F89"/>
    <w:rsid w:val="0081102E"/>
    <w:rsid w:val="0081205D"/>
    <w:rsid w:val="008123DA"/>
    <w:rsid w:val="00813489"/>
    <w:rsid w:val="00815932"/>
    <w:rsid w:val="008163A9"/>
    <w:rsid w:val="0082263D"/>
    <w:rsid w:val="00822ABE"/>
    <w:rsid w:val="00823347"/>
    <w:rsid w:val="0082442E"/>
    <w:rsid w:val="00824A27"/>
    <w:rsid w:val="00830845"/>
    <w:rsid w:val="00830F77"/>
    <w:rsid w:val="0083152C"/>
    <w:rsid w:val="00832CB0"/>
    <w:rsid w:val="0083317B"/>
    <w:rsid w:val="00833A68"/>
    <w:rsid w:val="00833C3C"/>
    <w:rsid w:val="00834757"/>
    <w:rsid w:val="00834AD7"/>
    <w:rsid w:val="00836E60"/>
    <w:rsid w:val="00840E82"/>
    <w:rsid w:val="00841848"/>
    <w:rsid w:val="00842078"/>
    <w:rsid w:val="008425AD"/>
    <w:rsid w:val="00844818"/>
    <w:rsid w:val="00844A5E"/>
    <w:rsid w:val="00845F7D"/>
    <w:rsid w:val="00846659"/>
    <w:rsid w:val="00847C65"/>
    <w:rsid w:val="00850C6B"/>
    <w:rsid w:val="00852BCF"/>
    <w:rsid w:val="00852C12"/>
    <w:rsid w:val="00852C48"/>
    <w:rsid w:val="00853D37"/>
    <w:rsid w:val="00853ECC"/>
    <w:rsid w:val="00854153"/>
    <w:rsid w:val="008543BB"/>
    <w:rsid w:val="008546C7"/>
    <w:rsid w:val="00854926"/>
    <w:rsid w:val="00856963"/>
    <w:rsid w:val="008569EF"/>
    <w:rsid w:val="00856B3E"/>
    <w:rsid w:val="00856DAD"/>
    <w:rsid w:val="008572FD"/>
    <w:rsid w:val="00860C5D"/>
    <w:rsid w:val="008647EB"/>
    <w:rsid w:val="00865191"/>
    <w:rsid w:val="008656B2"/>
    <w:rsid w:val="00871007"/>
    <w:rsid w:val="0087163E"/>
    <w:rsid w:val="008721D7"/>
    <w:rsid w:val="00876270"/>
    <w:rsid w:val="00877467"/>
    <w:rsid w:val="00877604"/>
    <w:rsid w:val="008817AC"/>
    <w:rsid w:val="00882F8C"/>
    <w:rsid w:val="008841EE"/>
    <w:rsid w:val="00885595"/>
    <w:rsid w:val="00885A5E"/>
    <w:rsid w:val="0088646A"/>
    <w:rsid w:val="00886D1A"/>
    <w:rsid w:val="0089078F"/>
    <w:rsid w:val="0089154D"/>
    <w:rsid w:val="008922B9"/>
    <w:rsid w:val="008935A7"/>
    <w:rsid w:val="00893C3B"/>
    <w:rsid w:val="00893F11"/>
    <w:rsid w:val="00894C55"/>
    <w:rsid w:val="00896B30"/>
    <w:rsid w:val="00897D0E"/>
    <w:rsid w:val="008A379E"/>
    <w:rsid w:val="008A432B"/>
    <w:rsid w:val="008A72E0"/>
    <w:rsid w:val="008B15E7"/>
    <w:rsid w:val="008B1D88"/>
    <w:rsid w:val="008B44F5"/>
    <w:rsid w:val="008B4B42"/>
    <w:rsid w:val="008B5126"/>
    <w:rsid w:val="008B525F"/>
    <w:rsid w:val="008B6053"/>
    <w:rsid w:val="008B6A49"/>
    <w:rsid w:val="008B7257"/>
    <w:rsid w:val="008C2F09"/>
    <w:rsid w:val="008C7BF6"/>
    <w:rsid w:val="008D03A2"/>
    <w:rsid w:val="008D1652"/>
    <w:rsid w:val="008D20DC"/>
    <w:rsid w:val="008D2B21"/>
    <w:rsid w:val="008D3AC6"/>
    <w:rsid w:val="008D3CD1"/>
    <w:rsid w:val="008D4300"/>
    <w:rsid w:val="008D4CB5"/>
    <w:rsid w:val="008D779E"/>
    <w:rsid w:val="008D7A18"/>
    <w:rsid w:val="008E08C4"/>
    <w:rsid w:val="008E09C6"/>
    <w:rsid w:val="008E0B2A"/>
    <w:rsid w:val="008E1B6C"/>
    <w:rsid w:val="008E32C7"/>
    <w:rsid w:val="008E3309"/>
    <w:rsid w:val="008E4074"/>
    <w:rsid w:val="008E6A10"/>
    <w:rsid w:val="008E72AF"/>
    <w:rsid w:val="008F0798"/>
    <w:rsid w:val="008F1ABD"/>
    <w:rsid w:val="008F2CAF"/>
    <w:rsid w:val="008F399E"/>
    <w:rsid w:val="008F5825"/>
    <w:rsid w:val="008F5C30"/>
    <w:rsid w:val="008F6901"/>
    <w:rsid w:val="008F7232"/>
    <w:rsid w:val="008F790E"/>
    <w:rsid w:val="00901157"/>
    <w:rsid w:val="0090280C"/>
    <w:rsid w:val="00902A70"/>
    <w:rsid w:val="00904667"/>
    <w:rsid w:val="00905073"/>
    <w:rsid w:val="00905B96"/>
    <w:rsid w:val="00906B4C"/>
    <w:rsid w:val="00907586"/>
    <w:rsid w:val="00910528"/>
    <w:rsid w:val="009135E0"/>
    <w:rsid w:val="00915653"/>
    <w:rsid w:val="00917088"/>
    <w:rsid w:val="00920E3B"/>
    <w:rsid w:val="00921764"/>
    <w:rsid w:val="00922B7B"/>
    <w:rsid w:val="00925076"/>
    <w:rsid w:val="009250F1"/>
    <w:rsid w:val="0092579E"/>
    <w:rsid w:val="0092691A"/>
    <w:rsid w:val="0093075D"/>
    <w:rsid w:val="00930A16"/>
    <w:rsid w:val="009319DC"/>
    <w:rsid w:val="00932C5B"/>
    <w:rsid w:val="009338B0"/>
    <w:rsid w:val="00933FCA"/>
    <w:rsid w:val="00935AF1"/>
    <w:rsid w:val="0093720A"/>
    <w:rsid w:val="009377D5"/>
    <w:rsid w:val="0093785B"/>
    <w:rsid w:val="00937966"/>
    <w:rsid w:val="00937D16"/>
    <w:rsid w:val="0094036F"/>
    <w:rsid w:val="00940A47"/>
    <w:rsid w:val="00942A94"/>
    <w:rsid w:val="00943C1B"/>
    <w:rsid w:val="00944555"/>
    <w:rsid w:val="009446A7"/>
    <w:rsid w:val="009450EB"/>
    <w:rsid w:val="00945542"/>
    <w:rsid w:val="00946055"/>
    <w:rsid w:val="00947C7D"/>
    <w:rsid w:val="00952100"/>
    <w:rsid w:val="00953208"/>
    <w:rsid w:val="0095701F"/>
    <w:rsid w:val="00960676"/>
    <w:rsid w:val="00961B0F"/>
    <w:rsid w:val="00963700"/>
    <w:rsid w:val="00963FDF"/>
    <w:rsid w:val="009668F4"/>
    <w:rsid w:val="009672E2"/>
    <w:rsid w:val="0097166D"/>
    <w:rsid w:val="00972BA0"/>
    <w:rsid w:val="00973FF9"/>
    <w:rsid w:val="0097471D"/>
    <w:rsid w:val="00974F21"/>
    <w:rsid w:val="00976969"/>
    <w:rsid w:val="0097760F"/>
    <w:rsid w:val="00983CE0"/>
    <w:rsid w:val="00984AFD"/>
    <w:rsid w:val="00986547"/>
    <w:rsid w:val="00987A18"/>
    <w:rsid w:val="00990778"/>
    <w:rsid w:val="009928E7"/>
    <w:rsid w:val="00993DC2"/>
    <w:rsid w:val="00996630"/>
    <w:rsid w:val="009A05B6"/>
    <w:rsid w:val="009A081F"/>
    <w:rsid w:val="009A60B6"/>
    <w:rsid w:val="009A6C72"/>
    <w:rsid w:val="009B0B42"/>
    <w:rsid w:val="009B238E"/>
    <w:rsid w:val="009B282A"/>
    <w:rsid w:val="009B28A1"/>
    <w:rsid w:val="009B438E"/>
    <w:rsid w:val="009B658B"/>
    <w:rsid w:val="009B6EB9"/>
    <w:rsid w:val="009B7937"/>
    <w:rsid w:val="009B7984"/>
    <w:rsid w:val="009B7AD5"/>
    <w:rsid w:val="009C1182"/>
    <w:rsid w:val="009C18C8"/>
    <w:rsid w:val="009C2161"/>
    <w:rsid w:val="009C2DA6"/>
    <w:rsid w:val="009C3B9B"/>
    <w:rsid w:val="009C43D8"/>
    <w:rsid w:val="009C4F71"/>
    <w:rsid w:val="009C53B2"/>
    <w:rsid w:val="009C7DC9"/>
    <w:rsid w:val="009D3441"/>
    <w:rsid w:val="009D3BFD"/>
    <w:rsid w:val="009D4065"/>
    <w:rsid w:val="009D41D6"/>
    <w:rsid w:val="009D4427"/>
    <w:rsid w:val="009D48E8"/>
    <w:rsid w:val="009D5FCE"/>
    <w:rsid w:val="009D61D2"/>
    <w:rsid w:val="009E0596"/>
    <w:rsid w:val="009E13DA"/>
    <w:rsid w:val="009E1D2B"/>
    <w:rsid w:val="009E1DC3"/>
    <w:rsid w:val="009E21D3"/>
    <w:rsid w:val="009E272F"/>
    <w:rsid w:val="009E2D03"/>
    <w:rsid w:val="009E2E55"/>
    <w:rsid w:val="009E2ECD"/>
    <w:rsid w:val="009E31B3"/>
    <w:rsid w:val="009E348E"/>
    <w:rsid w:val="009E42D1"/>
    <w:rsid w:val="009E4950"/>
    <w:rsid w:val="009E507C"/>
    <w:rsid w:val="009E56BB"/>
    <w:rsid w:val="009E67F1"/>
    <w:rsid w:val="009E7DF4"/>
    <w:rsid w:val="009F09E2"/>
    <w:rsid w:val="009F202D"/>
    <w:rsid w:val="009F25E2"/>
    <w:rsid w:val="009F2911"/>
    <w:rsid w:val="009F42EB"/>
    <w:rsid w:val="009F4464"/>
    <w:rsid w:val="009F4635"/>
    <w:rsid w:val="009F48EC"/>
    <w:rsid w:val="009F4D2B"/>
    <w:rsid w:val="009F5418"/>
    <w:rsid w:val="009F5C81"/>
    <w:rsid w:val="009F7D16"/>
    <w:rsid w:val="00A005C8"/>
    <w:rsid w:val="00A0098A"/>
    <w:rsid w:val="00A00E7D"/>
    <w:rsid w:val="00A01BC0"/>
    <w:rsid w:val="00A02C77"/>
    <w:rsid w:val="00A03355"/>
    <w:rsid w:val="00A04212"/>
    <w:rsid w:val="00A060D1"/>
    <w:rsid w:val="00A06578"/>
    <w:rsid w:val="00A068EC"/>
    <w:rsid w:val="00A06F35"/>
    <w:rsid w:val="00A07346"/>
    <w:rsid w:val="00A07C25"/>
    <w:rsid w:val="00A103D6"/>
    <w:rsid w:val="00A107CC"/>
    <w:rsid w:val="00A111B0"/>
    <w:rsid w:val="00A11AE2"/>
    <w:rsid w:val="00A11EF3"/>
    <w:rsid w:val="00A123F8"/>
    <w:rsid w:val="00A13546"/>
    <w:rsid w:val="00A13929"/>
    <w:rsid w:val="00A14F5B"/>
    <w:rsid w:val="00A16275"/>
    <w:rsid w:val="00A201FA"/>
    <w:rsid w:val="00A21F7A"/>
    <w:rsid w:val="00A22124"/>
    <w:rsid w:val="00A23642"/>
    <w:rsid w:val="00A23C70"/>
    <w:rsid w:val="00A244DD"/>
    <w:rsid w:val="00A24F7F"/>
    <w:rsid w:val="00A261EB"/>
    <w:rsid w:val="00A27246"/>
    <w:rsid w:val="00A302F3"/>
    <w:rsid w:val="00A310F3"/>
    <w:rsid w:val="00A3309A"/>
    <w:rsid w:val="00A338B8"/>
    <w:rsid w:val="00A33948"/>
    <w:rsid w:val="00A34249"/>
    <w:rsid w:val="00A35054"/>
    <w:rsid w:val="00A360A3"/>
    <w:rsid w:val="00A36C3D"/>
    <w:rsid w:val="00A42E89"/>
    <w:rsid w:val="00A43031"/>
    <w:rsid w:val="00A45E8E"/>
    <w:rsid w:val="00A476FD"/>
    <w:rsid w:val="00A47B15"/>
    <w:rsid w:val="00A506BA"/>
    <w:rsid w:val="00A50809"/>
    <w:rsid w:val="00A51F2D"/>
    <w:rsid w:val="00A52314"/>
    <w:rsid w:val="00A5237E"/>
    <w:rsid w:val="00A53345"/>
    <w:rsid w:val="00A53AF5"/>
    <w:rsid w:val="00A53DCF"/>
    <w:rsid w:val="00A54EF8"/>
    <w:rsid w:val="00A54FA9"/>
    <w:rsid w:val="00A55C07"/>
    <w:rsid w:val="00A56B60"/>
    <w:rsid w:val="00A56FCF"/>
    <w:rsid w:val="00A5758D"/>
    <w:rsid w:val="00A60702"/>
    <w:rsid w:val="00A6082D"/>
    <w:rsid w:val="00A60E2F"/>
    <w:rsid w:val="00A614E3"/>
    <w:rsid w:val="00A61908"/>
    <w:rsid w:val="00A66592"/>
    <w:rsid w:val="00A66E73"/>
    <w:rsid w:val="00A67A2B"/>
    <w:rsid w:val="00A711BE"/>
    <w:rsid w:val="00A7175B"/>
    <w:rsid w:val="00A72587"/>
    <w:rsid w:val="00A7267C"/>
    <w:rsid w:val="00A737AA"/>
    <w:rsid w:val="00A73A22"/>
    <w:rsid w:val="00A73E6B"/>
    <w:rsid w:val="00A747E8"/>
    <w:rsid w:val="00A74E26"/>
    <w:rsid w:val="00A7700F"/>
    <w:rsid w:val="00A77B77"/>
    <w:rsid w:val="00A82959"/>
    <w:rsid w:val="00A843AB"/>
    <w:rsid w:val="00A86176"/>
    <w:rsid w:val="00A86244"/>
    <w:rsid w:val="00A8629A"/>
    <w:rsid w:val="00A86BB4"/>
    <w:rsid w:val="00A87F6B"/>
    <w:rsid w:val="00A90138"/>
    <w:rsid w:val="00A907E7"/>
    <w:rsid w:val="00A92993"/>
    <w:rsid w:val="00A9411E"/>
    <w:rsid w:val="00A94DB4"/>
    <w:rsid w:val="00A94DCB"/>
    <w:rsid w:val="00A964F7"/>
    <w:rsid w:val="00A97B89"/>
    <w:rsid w:val="00A97DDF"/>
    <w:rsid w:val="00AA438D"/>
    <w:rsid w:val="00AA5EF3"/>
    <w:rsid w:val="00AA6AA0"/>
    <w:rsid w:val="00AB0CE5"/>
    <w:rsid w:val="00AB237B"/>
    <w:rsid w:val="00AB3DC6"/>
    <w:rsid w:val="00AB5133"/>
    <w:rsid w:val="00AB59B8"/>
    <w:rsid w:val="00AB6202"/>
    <w:rsid w:val="00AB70A1"/>
    <w:rsid w:val="00AB7598"/>
    <w:rsid w:val="00AB7E7A"/>
    <w:rsid w:val="00AC1250"/>
    <w:rsid w:val="00AC2D78"/>
    <w:rsid w:val="00AC416F"/>
    <w:rsid w:val="00AC56CC"/>
    <w:rsid w:val="00AC7BD6"/>
    <w:rsid w:val="00AD0950"/>
    <w:rsid w:val="00AD1136"/>
    <w:rsid w:val="00AD170E"/>
    <w:rsid w:val="00AD2960"/>
    <w:rsid w:val="00AD327E"/>
    <w:rsid w:val="00AD4B36"/>
    <w:rsid w:val="00AD5CD3"/>
    <w:rsid w:val="00AD5DC7"/>
    <w:rsid w:val="00AD6284"/>
    <w:rsid w:val="00AD681A"/>
    <w:rsid w:val="00AD6B6C"/>
    <w:rsid w:val="00AD7604"/>
    <w:rsid w:val="00AE053E"/>
    <w:rsid w:val="00AE1000"/>
    <w:rsid w:val="00AE1062"/>
    <w:rsid w:val="00AE1DFF"/>
    <w:rsid w:val="00AE1E7C"/>
    <w:rsid w:val="00AE24C2"/>
    <w:rsid w:val="00AE34F6"/>
    <w:rsid w:val="00AE6FAE"/>
    <w:rsid w:val="00AF197F"/>
    <w:rsid w:val="00AF1D28"/>
    <w:rsid w:val="00AF366A"/>
    <w:rsid w:val="00AF3C3B"/>
    <w:rsid w:val="00AF628E"/>
    <w:rsid w:val="00AF7487"/>
    <w:rsid w:val="00B009F7"/>
    <w:rsid w:val="00B02D17"/>
    <w:rsid w:val="00B031FE"/>
    <w:rsid w:val="00B045F8"/>
    <w:rsid w:val="00B0467E"/>
    <w:rsid w:val="00B06B8F"/>
    <w:rsid w:val="00B07680"/>
    <w:rsid w:val="00B117F0"/>
    <w:rsid w:val="00B149AD"/>
    <w:rsid w:val="00B16012"/>
    <w:rsid w:val="00B203C2"/>
    <w:rsid w:val="00B20B50"/>
    <w:rsid w:val="00B22176"/>
    <w:rsid w:val="00B2237B"/>
    <w:rsid w:val="00B233DA"/>
    <w:rsid w:val="00B236F9"/>
    <w:rsid w:val="00B2420D"/>
    <w:rsid w:val="00B257F3"/>
    <w:rsid w:val="00B27DA9"/>
    <w:rsid w:val="00B30121"/>
    <w:rsid w:val="00B30D22"/>
    <w:rsid w:val="00B32AD3"/>
    <w:rsid w:val="00B336FE"/>
    <w:rsid w:val="00B33C39"/>
    <w:rsid w:val="00B349CF"/>
    <w:rsid w:val="00B34E0F"/>
    <w:rsid w:val="00B358EA"/>
    <w:rsid w:val="00B37252"/>
    <w:rsid w:val="00B37E6E"/>
    <w:rsid w:val="00B37EB3"/>
    <w:rsid w:val="00B402AF"/>
    <w:rsid w:val="00B41616"/>
    <w:rsid w:val="00B42188"/>
    <w:rsid w:val="00B428D7"/>
    <w:rsid w:val="00B444FA"/>
    <w:rsid w:val="00B468EF"/>
    <w:rsid w:val="00B47890"/>
    <w:rsid w:val="00B47AC8"/>
    <w:rsid w:val="00B505F4"/>
    <w:rsid w:val="00B50CE3"/>
    <w:rsid w:val="00B52514"/>
    <w:rsid w:val="00B52803"/>
    <w:rsid w:val="00B52932"/>
    <w:rsid w:val="00B52CF7"/>
    <w:rsid w:val="00B5438C"/>
    <w:rsid w:val="00B55427"/>
    <w:rsid w:val="00B556E3"/>
    <w:rsid w:val="00B55B02"/>
    <w:rsid w:val="00B57AEB"/>
    <w:rsid w:val="00B57C54"/>
    <w:rsid w:val="00B60093"/>
    <w:rsid w:val="00B61EF8"/>
    <w:rsid w:val="00B633C7"/>
    <w:rsid w:val="00B63914"/>
    <w:rsid w:val="00B64472"/>
    <w:rsid w:val="00B65053"/>
    <w:rsid w:val="00B65FC7"/>
    <w:rsid w:val="00B667D9"/>
    <w:rsid w:val="00B70B55"/>
    <w:rsid w:val="00B728F9"/>
    <w:rsid w:val="00B742CC"/>
    <w:rsid w:val="00B74FE6"/>
    <w:rsid w:val="00B768E9"/>
    <w:rsid w:val="00B77D01"/>
    <w:rsid w:val="00B80769"/>
    <w:rsid w:val="00B81098"/>
    <w:rsid w:val="00B811C7"/>
    <w:rsid w:val="00B82B21"/>
    <w:rsid w:val="00B85A12"/>
    <w:rsid w:val="00B85BBC"/>
    <w:rsid w:val="00B85C84"/>
    <w:rsid w:val="00B85EF6"/>
    <w:rsid w:val="00B862F1"/>
    <w:rsid w:val="00B866F9"/>
    <w:rsid w:val="00B8758B"/>
    <w:rsid w:val="00B87EA6"/>
    <w:rsid w:val="00B92425"/>
    <w:rsid w:val="00B92B79"/>
    <w:rsid w:val="00B92D12"/>
    <w:rsid w:val="00B9436E"/>
    <w:rsid w:val="00B953D1"/>
    <w:rsid w:val="00B96672"/>
    <w:rsid w:val="00B977C8"/>
    <w:rsid w:val="00B97A34"/>
    <w:rsid w:val="00B97D82"/>
    <w:rsid w:val="00BA0A2D"/>
    <w:rsid w:val="00BA11B4"/>
    <w:rsid w:val="00BA1C79"/>
    <w:rsid w:val="00BA4E14"/>
    <w:rsid w:val="00BA557A"/>
    <w:rsid w:val="00BB272A"/>
    <w:rsid w:val="00BB3081"/>
    <w:rsid w:val="00BB3BC3"/>
    <w:rsid w:val="00BB4407"/>
    <w:rsid w:val="00BB6816"/>
    <w:rsid w:val="00BB69C4"/>
    <w:rsid w:val="00BC0E9F"/>
    <w:rsid w:val="00BC1A1E"/>
    <w:rsid w:val="00BC20F7"/>
    <w:rsid w:val="00BC53D4"/>
    <w:rsid w:val="00BC54AB"/>
    <w:rsid w:val="00BC69F0"/>
    <w:rsid w:val="00BD0FF2"/>
    <w:rsid w:val="00BD1850"/>
    <w:rsid w:val="00BD1C0C"/>
    <w:rsid w:val="00BD2336"/>
    <w:rsid w:val="00BD260D"/>
    <w:rsid w:val="00BD30D6"/>
    <w:rsid w:val="00BD3430"/>
    <w:rsid w:val="00BD5231"/>
    <w:rsid w:val="00BD5253"/>
    <w:rsid w:val="00BD59D0"/>
    <w:rsid w:val="00BD65C2"/>
    <w:rsid w:val="00BD76DC"/>
    <w:rsid w:val="00BE008B"/>
    <w:rsid w:val="00BE0400"/>
    <w:rsid w:val="00BE1E6B"/>
    <w:rsid w:val="00BE34EA"/>
    <w:rsid w:val="00BE40DD"/>
    <w:rsid w:val="00BE48DC"/>
    <w:rsid w:val="00BE5218"/>
    <w:rsid w:val="00BE5261"/>
    <w:rsid w:val="00BE5906"/>
    <w:rsid w:val="00BF0A88"/>
    <w:rsid w:val="00BF0D4F"/>
    <w:rsid w:val="00BF1F42"/>
    <w:rsid w:val="00BF2680"/>
    <w:rsid w:val="00BF3BCE"/>
    <w:rsid w:val="00BF4E9C"/>
    <w:rsid w:val="00BF58C4"/>
    <w:rsid w:val="00BF72C0"/>
    <w:rsid w:val="00BF751B"/>
    <w:rsid w:val="00C000D6"/>
    <w:rsid w:val="00C00480"/>
    <w:rsid w:val="00C00E5E"/>
    <w:rsid w:val="00C01850"/>
    <w:rsid w:val="00C043DC"/>
    <w:rsid w:val="00C04D4F"/>
    <w:rsid w:val="00C06E9A"/>
    <w:rsid w:val="00C10419"/>
    <w:rsid w:val="00C11EC5"/>
    <w:rsid w:val="00C13F97"/>
    <w:rsid w:val="00C15E87"/>
    <w:rsid w:val="00C164CB"/>
    <w:rsid w:val="00C168B1"/>
    <w:rsid w:val="00C208B6"/>
    <w:rsid w:val="00C223AC"/>
    <w:rsid w:val="00C22BF1"/>
    <w:rsid w:val="00C2371D"/>
    <w:rsid w:val="00C23739"/>
    <w:rsid w:val="00C24AB7"/>
    <w:rsid w:val="00C24DD7"/>
    <w:rsid w:val="00C269DA"/>
    <w:rsid w:val="00C276B3"/>
    <w:rsid w:val="00C278F1"/>
    <w:rsid w:val="00C31764"/>
    <w:rsid w:val="00C322CD"/>
    <w:rsid w:val="00C32987"/>
    <w:rsid w:val="00C33555"/>
    <w:rsid w:val="00C33C6D"/>
    <w:rsid w:val="00C33C93"/>
    <w:rsid w:val="00C33CEC"/>
    <w:rsid w:val="00C33D31"/>
    <w:rsid w:val="00C34C28"/>
    <w:rsid w:val="00C34F71"/>
    <w:rsid w:val="00C350FA"/>
    <w:rsid w:val="00C360AB"/>
    <w:rsid w:val="00C363BA"/>
    <w:rsid w:val="00C364C3"/>
    <w:rsid w:val="00C366C9"/>
    <w:rsid w:val="00C36999"/>
    <w:rsid w:val="00C37A53"/>
    <w:rsid w:val="00C41A0D"/>
    <w:rsid w:val="00C4206C"/>
    <w:rsid w:val="00C438DF"/>
    <w:rsid w:val="00C439D8"/>
    <w:rsid w:val="00C4475B"/>
    <w:rsid w:val="00C451F1"/>
    <w:rsid w:val="00C4693F"/>
    <w:rsid w:val="00C502BA"/>
    <w:rsid w:val="00C51A3F"/>
    <w:rsid w:val="00C532E6"/>
    <w:rsid w:val="00C54F86"/>
    <w:rsid w:val="00C5515E"/>
    <w:rsid w:val="00C55499"/>
    <w:rsid w:val="00C55B6C"/>
    <w:rsid w:val="00C578AB"/>
    <w:rsid w:val="00C578E7"/>
    <w:rsid w:val="00C62B80"/>
    <w:rsid w:val="00C70BE4"/>
    <w:rsid w:val="00C72401"/>
    <w:rsid w:val="00C73B66"/>
    <w:rsid w:val="00C73D24"/>
    <w:rsid w:val="00C74DE1"/>
    <w:rsid w:val="00C7609B"/>
    <w:rsid w:val="00C762C2"/>
    <w:rsid w:val="00C77383"/>
    <w:rsid w:val="00C77FEA"/>
    <w:rsid w:val="00C80826"/>
    <w:rsid w:val="00C8105C"/>
    <w:rsid w:val="00C81201"/>
    <w:rsid w:val="00C83D78"/>
    <w:rsid w:val="00C83E8B"/>
    <w:rsid w:val="00C85690"/>
    <w:rsid w:val="00C864A5"/>
    <w:rsid w:val="00C9172D"/>
    <w:rsid w:val="00C94742"/>
    <w:rsid w:val="00C954C5"/>
    <w:rsid w:val="00C978A7"/>
    <w:rsid w:val="00C97C81"/>
    <w:rsid w:val="00CA0BB1"/>
    <w:rsid w:val="00CA315A"/>
    <w:rsid w:val="00CA43FE"/>
    <w:rsid w:val="00CA54A9"/>
    <w:rsid w:val="00CA5847"/>
    <w:rsid w:val="00CA6CE0"/>
    <w:rsid w:val="00CB0AA4"/>
    <w:rsid w:val="00CB3A78"/>
    <w:rsid w:val="00CC1350"/>
    <w:rsid w:val="00CC1D98"/>
    <w:rsid w:val="00CC232F"/>
    <w:rsid w:val="00CC25EA"/>
    <w:rsid w:val="00CC28F4"/>
    <w:rsid w:val="00CC2A7F"/>
    <w:rsid w:val="00CC302B"/>
    <w:rsid w:val="00CC3BF3"/>
    <w:rsid w:val="00CC4FFC"/>
    <w:rsid w:val="00CC62F7"/>
    <w:rsid w:val="00CC7B4C"/>
    <w:rsid w:val="00CD1E7A"/>
    <w:rsid w:val="00CD2B0A"/>
    <w:rsid w:val="00CD2C43"/>
    <w:rsid w:val="00CD3E73"/>
    <w:rsid w:val="00CD4F8A"/>
    <w:rsid w:val="00CD622E"/>
    <w:rsid w:val="00CD6A24"/>
    <w:rsid w:val="00CD6E11"/>
    <w:rsid w:val="00CD7D88"/>
    <w:rsid w:val="00CE0962"/>
    <w:rsid w:val="00CE1794"/>
    <w:rsid w:val="00CE1BD6"/>
    <w:rsid w:val="00CE29EA"/>
    <w:rsid w:val="00CE2BC3"/>
    <w:rsid w:val="00CE2D55"/>
    <w:rsid w:val="00CE3775"/>
    <w:rsid w:val="00CE3791"/>
    <w:rsid w:val="00CE4E91"/>
    <w:rsid w:val="00CE61CD"/>
    <w:rsid w:val="00CE7C35"/>
    <w:rsid w:val="00CF10BE"/>
    <w:rsid w:val="00CF2BFB"/>
    <w:rsid w:val="00CF33F0"/>
    <w:rsid w:val="00CF5FD4"/>
    <w:rsid w:val="00CF6772"/>
    <w:rsid w:val="00CF6AF0"/>
    <w:rsid w:val="00CF79F2"/>
    <w:rsid w:val="00CF7EB4"/>
    <w:rsid w:val="00D005C1"/>
    <w:rsid w:val="00D014D2"/>
    <w:rsid w:val="00D022F5"/>
    <w:rsid w:val="00D0276B"/>
    <w:rsid w:val="00D02E3C"/>
    <w:rsid w:val="00D03DF6"/>
    <w:rsid w:val="00D03EC1"/>
    <w:rsid w:val="00D042CB"/>
    <w:rsid w:val="00D04DE6"/>
    <w:rsid w:val="00D04EDB"/>
    <w:rsid w:val="00D05A32"/>
    <w:rsid w:val="00D06379"/>
    <w:rsid w:val="00D0719A"/>
    <w:rsid w:val="00D077A7"/>
    <w:rsid w:val="00D07F70"/>
    <w:rsid w:val="00D10A9B"/>
    <w:rsid w:val="00D111A6"/>
    <w:rsid w:val="00D11AA0"/>
    <w:rsid w:val="00D12E59"/>
    <w:rsid w:val="00D12EEB"/>
    <w:rsid w:val="00D12EFD"/>
    <w:rsid w:val="00D1380C"/>
    <w:rsid w:val="00D16098"/>
    <w:rsid w:val="00D16E8F"/>
    <w:rsid w:val="00D20299"/>
    <w:rsid w:val="00D20515"/>
    <w:rsid w:val="00D235F6"/>
    <w:rsid w:val="00D23712"/>
    <w:rsid w:val="00D238C6"/>
    <w:rsid w:val="00D2676D"/>
    <w:rsid w:val="00D275A7"/>
    <w:rsid w:val="00D33BB4"/>
    <w:rsid w:val="00D357CE"/>
    <w:rsid w:val="00D361B4"/>
    <w:rsid w:val="00D4030C"/>
    <w:rsid w:val="00D40AB6"/>
    <w:rsid w:val="00D41282"/>
    <w:rsid w:val="00D42BCA"/>
    <w:rsid w:val="00D42DCD"/>
    <w:rsid w:val="00D4528C"/>
    <w:rsid w:val="00D45322"/>
    <w:rsid w:val="00D47092"/>
    <w:rsid w:val="00D500C6"/>
    <w:rsid w:val="00D50A24"/>
    <w:rsid w:val="00D51B84"/>
    <w:rsid w:val="00D521E2"/>
    <w:rsid w:val="00D52401"/>
    <w:rsid w:val="00D52C8A"/>
    <w:rsid w:val="00D548B8"/>
    <w:rsid w:val="00D55A6B"/>
    <w:rsid w:val="00D56528"/>
    <w:rsid w:val="00D56AB3"/>
    <w:rsid w:val="00D57BEA"/>
    <w:rsid w:val="00D57EB9"/>
    <w:rsid w:val="00D60D51"/>
    <w:rsid w:val="00D62639"/>
    <w:rsid w:val="00D65F9F"/>
    <w:rsid w:val="00D677F3"/>
    <w:rsid w:val="00D737DE"/>
    <w:rsid w:val="00D73AB7"/>
    <w:rsid w:val="00D74F12"/>
    <w:rsid w:val="00D75DAF"/>
    <w:rsid w:val="00D76D72"/>
    <w:rsid w:val="00D7746D"/>
    <w:rsid w:val="00D81453"/>
    <w:rsid w:val="00D839D7"/>
    <w:rsid w:val="00D83AD7"/>
    <w:rsid w:val="00D85490"/>
    <w:rsid w:val="00D8603B"/>
    <w:rsid w:val="00D860AE"/>
    <w:rsid w:val="00D863AF"/>
    <w:rsid w:val="00D87F41"/>
    <w:rsid w:val="00D912FD"/>
    <w:rsid w:val="00D9273C"/>
    <w:rsid w:val="00D94524"/>
    <w:rsid w:val="00D95F4E"/>
    <w:rsid w:val="00D97EAA"/>
    <w:rsid w:val="00DA10D2"/>
    <w:rsid w:val="00DA153F"/>
    <w:rsid w:val="00DA3517"/>
    <w:rsid w:val="00DA4040"/>
    <w:rsid w:val="00DA4557"/>
    <w:rsid w:val="00DA5664"/>
    <w:rsid w:val="00DA75E5"/>
    <w:rsid w:val="00DB1286"/>
    <w:rsid w:val="00DB18CC"/>
    <w:rsid w:val="00DB225E"/>
    <w:rsid w:val="00DB273A"/>
    <w:rsid w:val="00DB4819"/>
    <w:rsid w:val="00DB48B2"/>
    <w:rsid w:val="00DB5561"/>
    <w:rsid w:val="00DB63FE"/>
    <w:rsid w:val="00DB653E"/>
    <w:rsid w:val="00DB7486"/>
    <w:rsid w:val="00DB773E"/>
    <w:rsid w:val="00DB7A85"/>
    <w:rsid w:val="00DB7D5B"/>
    <w:rsid w:val="00DC0CA5"/>
    <w:rsid w:val="00DC0F84"/>
    <w:rsid w:val="00DC290E"/>
    <w:rsid w:val="00DC3944"/>
    <w:rsid w:val="00DC4CC2"/>
    <w:rsid w:val="00DC56B5"/>
    <w:rsid w:val="00DC6C3C"/>
    <w:rsid w:val="00DC7063"/>
    <w:rsid w:val="00DC780C"/>
    <w:rsid w:val="00DD00AC"/>
    <w:rsid w:val="00DD2FF9"/>
    <w:rsid w:val="00DD531C"/>
    <w:rsid w:val="00DD5EC8"/>
    <w:rsid w:val="00DD62DD"/>
    <w:rsid w:val="00DD7106"/>
    <w:rsid w:val="00DE033E"/>
    <w:rsid w:val="00DE1496"/>
    <w:rsid w:val="00DE14CF"/>
    <w:rsid w:val="00DE1516"/>
    <w:rsid w:val="00DE2BB9"/>
    <w:rsid w:val="00DE3667"/>
    <w:rsid w:val="00DE3716"/>
    <w:rsid w:val="00DE4EA3"/>
    <w:rsid w:val="00DE697F"/>
    <w:rsid w:val="00DE6CF0"/>
    <w:rsid w:val="00DE7A94"/>
    <w:rsid w:val="00DF02A1"/>
    <w:rsid w:val="00DF0CAD"/>
    <w:rsid w:val="00DF0D0D"/>
    <w:rsid w:val="00DF237C"/>
    <w:rsid w:val="00DF3322"/>
    <w:rsid w:val="00DF509D"/>
    <w:rsid w:val="00DF66E5"/>
    <w:rsid w:val="00E00241"/>
    <w:rsid w:val="00E00FCA"/>
    <w:rsid w:val="00E05012"/>
    <w:rsid w:val="00E0630D"/>
    <w:rsid w:val="00E073E9"/>
    <w:rsid w:val="00E07904"/>
    <w:rsid w:val="00E11006"/>
    <w:rsid w:val="00E111BC"/>
    <w:rsid w:val="00E1336B"/>
    <w:rsid w:val="00E17C48"/>
    <w:rsid w:val="00E20996"/>
    <w:rsid w:val="00E21442"/>
    <w:rsid w:val="00E2155A"/>
    <w:rsid w:val="00E21754"/>
    <w:rsid w:val="00E21F01"/>
    <w:rsid w:val="00E22F5A"/>
    <w:rsid w:val="00E23B87"/>
    <w:rsid w:val="00E268A4"/>
    <w:rsid w:val="00E270F1"/>
    <w:rsid w:val="00E27D6C"/>
    <w:rsid w:val="00E31772"/>
    <w:rsid w:val="00E31C5D"/>
    <w:rsid w:val="00E32FD0"/>
    <w:rsid w:val="00E34580"/>
    <w:rsid w:val="00E34B0B"/>
    <w:rsid w:val="00E36618"/>
    <w:rsid w:val="00E431EC"/>
    <w:rsid w:val="00E439B6"/>
    <w:rsid w:val="00E43E78"/>
    <w:rsid w:val="00E445CE"/>
    <w:rsid w:val="00E44BB3"/>
    <w:rsid w:val="00E468CD"/>
    <w:rsid w:val="00E51969"/>
    <w:rsid w:val="00E526B8"/>
    <w:rsid w:val="00E529B1"/>
    <w:rsid w:val="00E52BF1"/>
    <w:rsid w:val="00E52C6B"/>
    <w:rsid w:val="00E53BB5"/>
    <w:rsid w:val="00E54DB0"/>
    <w:rsid w:val="00E55C90"/>
    <w:rsid w:val="00E55E68"/>
    <w:rsid w:val="00E56EBB"/>
    <w:rsid w:val="00E5734D"/>
    <w:rsid w:val="00E57A3B"/>
    <w:rsid w:val="00E57B41"/>
    <w:rsid w:val="00E604D3"/>
    <w:rsid w:val="00E60C11"/>
    <w:rsid w:val="00E61C7B"/>
    <w:rsid w:val="00E65BF3"/>
    <w:rsid w:val="00E66776"/>
    <w:rsid w:val="00E706DA"/>
    <w:rsid w:val="00E72329"/>
    <w:rsid w:val="00E723A5"/>
    <w:rsid w:val="00E72428"/>
    <w:rsid w:val="00E75D5C"/>
    <w:rsid w:val="00E7608A"/>
    <w:rsid w:val="00E76162"/>
    <w:rsid w:val="00E77C03"/>
    <w:rsid w:val="00E82A3F"/>
    <w:rsid w:val="00E85611"/>
    <w:rsid w:val="00E87FAC"/>
    <w:rsid w:val="00E90717"/>
    <w:rsid w:val="00E91467"/>
    <w:rsid w:val="00E91CA7"/>
    <w:rsid w:val="00E92E5E"/>
    <w:rsid w:val="00E933FD"/>
    <w:rsid w:val="00E94A85"/>
    <w:rsid w:val="00E95943"/>
    <w:rsid w:val="00E95A92"/>
    <w:rsid w:val="00E9605B"/>
    <w:rsid w:val="00E967B0"/>
    <w:rsid w:val="00E97BED"/>
    <w:rsid w:val="00EA1118"/>
    <w:rsid w:val="00EA12DA"/>
    <w:rsid w:val="00EA4E2E"/>
    <w:rsid w:val="00EA7F7C"/>
    <w:rsid w:val="00EB02B7"/>
    <w:rsid w:val="00EB075C"/>
    <w:rsid w:val="00EB102B"/>
    <w:rsid w:val="00EB29F3"/>
    <w:rsid w:val="00EB385A"/>
    <w:rsid w:val="00EB3B28"/>
    <w:rsid w:val="00EB4B3F"/>
    <w:rsid w:val="00EB5319"/>
    <w:rsid w:val="00EC0202"/>
    <w:rsid w:val="00EC065D"/>
    <w:rsid w:val="00EC0BDB"/>
    <w:rsid w:val="00EC3168"/>
    <w:rsid w:val="00EC4485"/>
    <w:rsid w:val="00EC4E3F"/>
    <w:rsid w:val="00EC6106"/>
    <w:rsid w:val="00EC7C5A"/>
    <w:rsid w:val="00ED1719"/>
    <w:rsid w:val="00ED2509"/>
    <w:rsid w:val="00ED3E64"/>
    <w:rsid w:val="00ED5338"/>
    <w:rsid w:val="00ED56F9"/>
    <w:rsid w:val="00ED6D2F"/>
    <w:rsid w:val="00ED6D9D"/>
    <w:rsid w:val="00ED70E8"/>
    <w:rsid w:val="00EE1C1B"/>
    <w:rsid w:val="00EE1FB7"/>
    <w:rsid w:val="00EE2CC2"/>
    <w:rsid w:val="00EE3C96"/>
    <w:rsid w:val="00EE402F"/>
    <w:rsid w:val="00EE5AA4"/>
    <w:rsid w:val="00EE6F1A"/>
    <w:rsid w:val="00EE72C8"/>
    <w:rsid w:val="00EF040A"/>
    <w:rsid w:val="00EF049D"/>
    <w:rsid w:val="00EF13A4"/>
    <w:rsid w:val="00EF1EE4"/>
    <w:rsid w:val="00EF2BBC"/>
    <w:rsid w:val="00EF5211"/>
    <w:rsid w:val="00EF6CCA"/>
    <w:rsid w:val="00EF7756"/>
    <w:rsid w:val="00F01003"/>
    <w:rsid w:val="00F010E8"/>
    <w:rsid w:val="00F01CD8"/>
    <w:rsid w:val="00F03C7C"/>
    <w:rsid w:val="00F042F3"/>
    <w:rsid w:val="00F0431A"/>
    <w:rsid w:val="00F064B0"/>
    <w:rsid w:val="00F06AE0"/>
    <w:rsid w:val="00F10303"/>
    <w:rsid w:val="00F10BBD"/>
    <w:rsid w:val="00F11B98"/>
    <w:rsid w:val="00F1246B"/>
    <w:rsid w:val="00F13244"/>
    <w:rsid w:val="00F13457"/>
    <w:rsid w:val="00F15589"/>
    <w:rsid w:val="00F15C69"/>
    <w:rsid w:val="00F15DE9"/>
    <w:rsid w:val="00F202ED"/>
    <w:rsid w:val="00F2404F"/>
    <w:rsid w:val="00F2405F"/>
    <w:rsid w:val="00F24212"/>
    <w:rsid w:val="00F26220"/>
    <w:rsid w:val="00F266CD"/>
    <w:rsid w:val="00F30F44"/>
    <w:rsid w:val="00F31D98"/>
    <w:rsid w:val="00F31FB1"/>
    <w:rsid w:val="00F3260D"/>
    <w:rsid w:val="00F32A01"/>
    <w:rsid w:val="00F33A7E"/>
    <w:rsid w:val="00F33FDF"/>
    <w:rsid w:val="00F34614"/>
    <w:rsid w:val="00F35936"/>
    <w:rsid w:val="00F3776E"/>
    <w:rsid w:val="00F40740"/>
    <w:rsid w:val="00F408EF"/>
    <w:rsid w:val="00F40BB5"/>
    <w:rsid w:val="00F41C30"/>
    <w:rsid w:val="00F41E5E"/>
    <w:rsid w:val="00F42449"/>
    <w:rsid w:val="00F4349C"/>
    <w:rsid w:val="00F443F7"/>
    <w:rsid w:val="00F44518"/>
    <w:rsid w:val="00F4568C"/>
    <w:rsid w:val="00F521DC"/>
    <w:rsid w:val="00F52906"/>
    <w:rsid w:val="00F52A3A"/>
    <w:rsid w:val="00F53E9C"/>
    <w:rsid w:val="00F54D9A"/>
    <w:rsid w:val="00F55CBE"/>
    <w:rsid w:val="00F566F7"/>
    <w:rsid w:val="00F56D2E"/>
    <w:rsid w:val="00F5788D"/>
    <w:rsid w:val="00F60B41"/>
    <w:rsid w:val="00F61086"/>
    <w:rsid w:val="00F61328"/>
    <w:rsid w:val="00F61FBF"/>
    <w:rsid w:val="00F62638"/>
    <w:rsid w:val="00F6371A"/>
    <w:rsid w:val="00F63884"/>
    <w:rsid w:val="00F6407D"/>
    <w:rsid w:val="00F647C3"/>
    <w:rsid w:val="00F66BA5"/>
    <w:rsid w:val="00F70A9D"/>
    <w:rsid w:val="00F71F70"/>
    <w:rsid w:val="00F7420A"/>
    <w:rsid w:val="00F75676"/>
    <w:rsid w:val="00F75E8E"/>
    <w:rsid w:val="00F769DE"/>
    <w:rsid w:val="00F80900"/>
    <w:rsid w:val="00F82227"/>
    <w:rsid w:val="00F83759"/>
    <w:rsid w:val="00F83C9D"/>
    <w:rsid w:val="00F84665"/>
    <w:rsid w:val="00F84D82"/>
    <w:rsid w:val="00F85CBA"/>
    <w:rsid w:val="00F85D70"/>
    <w:rsid w:val="00F904D4"/>
    <w:rsid w:val="00F95F74"/>
    <w:rsid w:val="00F96234"/>
    <w:rsid w:val="00F9790C"/>
    <w:rsid w:val="00F97B64"/>
    <w:rsid w:val="00FA03D7"/>
    <w:rsid w:val="00FA0B39"/>
    <w:rsid w:val="00FA0B57"/>
    <w:rsid w:val="00FA1394"/>
    <w:rsid w:val="00FA23E7"/>
    <w:rsid w:val="00FA27DD"/>
    <w:rsid w:val="00FA296C"/>
    <w:rsid w:val="00FA4705"/>
    <w:rsid w:val="00FA51F9"/>
    <w:rsid w:val="00FA6B15"/>
    <w:rsid w:val="00FA7360"/>
    <w:rsid w:val="00FA73F6"/>
    <w:rsid w:val="00FB0DF3"/>
    <w:rsid w:val="00FB1A5B"/>
    <w:rsid w:val="00FB32F6"/>
    <w:rsid w:val="00FB3801"/>
    <w:rsid w:val="00FB4444"/>
    <w:rsid w:val="00FB605B"/>
    <w:rsid w:val="00FB705B"/>
    <w:rsid w:val="00FB7300"/>
    <w:rsid w:val="00FB7F8A"/>
    <w:rsid w:val="00FC1658"/>
    <w:rsid w:val="00FC3B25"/>
    <w:rsid w:val="00FC4489"/>
    <w:rsid w:val="00FC7349"/>
    <w:rsid w:val="00FC7416"/>
    <w:rsid w:val="00FD00A1"/>
    <w:rsid w:val="00FD09AA"/>
    <w:rsid w:val="00FD14A7"/>
    <w:rsid w:val="00FD1811"/>
    <w:rsid w:val="00FD2993"/>
    <w:rsid w:val="00FD2B35"/>
    <w:rsid w:val="00FD3B13"/>
    <w:rsid w:val="00FD3D4F"/>
    <w:rsid w:val="00FD4F38"/>
    <w:rsid w:val="00FD5431"/>
    <w:rsid w:val="00FE0226"/>
    <w:rsid w:val="00FE0AB4"/>
    <w:rsid w:val="00FE1856"/>
    <w:rsid w:val="00FE1ABA"/>
    <w:rsid w:val="00FE3678"/>
    <w:rsid w:val="00FE397C"/>
    <w:rsid w:val="00FE6F5D"/>
    <w:rsid w:val="00FE7AD3"/>
    <w:rsid w:val="00FF2C4E"/>
    <w:rsid w:val="00FF341B"/>
    <w:rsid w:val="00FF40A6"/>
    <w:rsid w:val="00FF48C5"/>
    <w:rsid w:val="00FF58EF"/>
    <w:rsid w:val="00FF649D"/>
    <w:rsid w:val="00FF7A8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F74D82"/>
  <w15:docId w15:val="{D61137D1-5B49-44FD-83AE-5235D21B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23002"/>
    <w:rPr>
      <w:sz w:val="24"/>
      <w:szCs w:val="24"/>
      <w:lang w:eastAsia="en-US"/>
    </w:rPr>
  </w:style>
  <w:style w:type="paragraph" w:styleId="Heading1">
    <w:name w:val="heading 1"/>
    <w:basedOn w:val="Normal"/>
    <w:next w:val="Normal"/>
    <w:link w:val="Heading1Char"/>
    <w:qFormat/>
    <w:rsid w:val="00453F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3F47"/>
    <w:rPr>
      <w:rFonts w:asciiTheme="majorHAnsi" w:eastAsiaTheme="majorEastAsia" w:hAnsiTheme="majorHAnsi" w:cstheme="majorBidi"/>
      <w:b/>
      <w:bCs/>
      <w:color w:val="365F91" w:themeColor="accent1" w:themeShade="BF"/>
      <w:sz w:val="28"/>
      <w:szCs w:val="28"/>
      <w:lang w:eastAsia="en-US"/>
    </w:rPr>
  </w:style>
  <w:style w:type="paragraph" w:styleId="DocumentMap">
    <w:name w:val="Document Map"/>
    <w:basedOn w:val="Normal"/>
    <w:link w:val="DocumentMapChar"/>
    <w:rsid w:val="00453F47"/>
    <w:rPr>
      <w:rFonts w:ascii="Tahoma" w:hAnsi="Tahoma" w:cs="Tahoma"/>
      <w:sz w:val="16"/>
      <w:szCs w:val="16"/>
    </w:rPr>
  </w:style>
  <w:style w:type="character" w:customStyle="1" w:styleId="DocumentMapChar">
    <w:name w:val="Document Map Char"/>
    <w:basedOn w:val="DefaultParagraphFont"/>
    <w:link w:val="DocumentMap"/>
    <w:rsid w:val="00453F47"/>
    <w:rPr>
      <w:rFonts w:ascii="Tahoma" w:hAnsi="Tahoma" w:cs="Tahoma"/>
      <w:sz w:val="16"/>
      <w:szCs w:val="16"/>
      <w:lang w:eastAsia="en-US"/>
    </w:rPr>
  </w:style>
  <w:style w:type="paragraph" w:styleId="Title">
    <w:name w:val="Title"/>
    <w:basedOn w:val="Normal"/>
    <w:next w:val="Normal"/>
    <w:link w:val="TitleChar"/>
    <w:rsid w:val="00E95A92"/>
    <w:pPr>
      <w:pBdr>
        <w:bottom w:val="single" w:sz="8" w:space="4" w:color="4F81BD" w:themeColor="accent1"/>
      </w:pBdr>
      <w:spacing w:after="300"/>
      <w:contextualSpacing/>
      <w:jc w:val="center"/>
    </w:pPr>
    <w:rPr>
      <w:rFonts w:asciiTheme="majorHAnsi" w:eastAsiaTheme="majorEastAsia" w:hAnsiTheme="majorHAnsi" w:cstheme="majorBidi"/>
      <w:color w:val="17365D" w:themeColor="text2" w:themeShade="BF"/>
      <w:spacing w:val="5"/>
      <w:kern w:val="28"/>
      <w:sz w:val="48"/>
      <w:szCs w:val="48"/>
    </w:rPr>
  </w:style>
  <w:style w:type="character" w:customStyle="1" w:styleId="TitleChar">
    <w:name w:val="Title Char"/>
    <w:basedOn w:val="DefaultParagraphFont"/>
    <w:link w:val="Title"/>
    <w:rsid w:val="00E95A92"/>
    <w:rPr>
      <w:rFonts w:asciiTheme="majorHAnsi" w:eastAsiaTheme="majorEastAsia" w:hAnsiTheme="majorHAnsi" w:cstheme="majorBidi"/>
      <w:color w:val="17365D" w:themeColor="text2" w:themeShade="BF"/>
      <w:spacing w:val="5"/>
      <w:kern w:val="28"/>
      <w:sz w:val="48"/>
      <w:szCs w:val="48"/>
      <w:lang w:eastAsia="en-US"/>
    </w:rPr>
  </w:style>
  <w:style w:type="paragraph" w:customStyle="1" w:styleId="HonoursTitle">
    <w:name w:val="Honours Title"/>
    <w:basedOn w:val="Normal"/>
    <w:link w:val="HonoursTitleChar"/>
    <w:qFormat/>
    <w:rsid w:val="00124D3C"/>
    <w:pPr>
      <w:spacing w:before="240" w:line="480" w:lineRule="auto"/>
      <w:jc w:val="center"/>
    </w:pPr>
    <w:rPr>
      <w:rFonts w:asciiTheme="majorHAnsi" w:hAnsiTheme="majorHAnsi"/>
      <w:sz w:val="52"/>
      <w:szCs w:val="52"/>
    </w:rPr>
  </w:style>
  <w:style w:type="paragraph" w:customStyle="1" w:styleId="TitlePageText2">
    <w:name w:val="Title Page Text 2"/>
    <w:basedOn w:val="Normal"/>
    <w:link w:val="TitlePageText2Char"/>
    <w:qFormat/>
    <w:rsid w:val="00124D3C"/>
    <w:pPr>
      <w:spacing w:before="120"/>
      <w:jc w:val="center"/>
    </w:pPr>
    <w:rPr>
      <w:rFonts w:asciiTheme="majorHAnsi" w:hAnsiTheme="majorHAnsi"/>
      <w:sz w:val="36"/>
      <w:szCs w:val="36"/>
    </w:rPr>
  </w:style>
  <w:style w:type="character" w:customStyle="1" w:styleId="HonoursTitleChar">
    <w:name w:val="Honours Title Char"/>
    <w:basedOn w:val="DefaultParagraphFont"/>
    <w:link w:val="HonoursTitle"/>
    <w:rsid w:val="00124D3C"/>
    <w:rPr>
      <w:rFonts w:asciiTheme="majorHAnsi" w:hAnsiTheme="majorHAnsi"/>
      <w:sz w:val="52"/>
      <w:szCs w:val="52"/>
      <w:lang w:eastAsia="en-US"/>
    </w:rPr>
  </w:style>
  <w:style w:type="character" w:styleId="SubtleEmphasis">
    <w:name w:val="Subtle Emphasis"/>
    <w:basedOn w:val="DefaultParagraphFont"/>
    <w:uiPriority w:val="19"/>
    <w:rsid w:val="00E95A92"/>
    <w:rPr>
      <w:i/>
      <w:iCs/>
      <w:color w:val="808080" w:themeColor="text1" w:themeTint="7F"/>
    </w:rPr>
  </w:style>
  <w:style w:type="character" w:customStyle="1" w:styleId="TitlePageText2Char">
    <w:name w:val="Title Page Text 2 Char"/>
    <w:basedOn w:val="DefaultParagraphFont"/>
    <w:link w:val="TitlePageText2"/>
    <w:rsid w:val="00124D3C"/>
    <w:rPr>
      <w:rFonts w:asciiTheme="majorHAnsi" w:hAnsiTheme="majorHAnsi"/>
      <w:sz w:val="36"/>
      <w:szCs w:val="36"/>
      <w:lang w:eastAsia="en-US"/>
    </w:rPr>
  </w:style>
  <w:style w:type="paragraph" w:styleId="ListParagraph">
    <w:name w:val="List Paragraph"/>
    <w:basedOn w:val="Normal"/>
    <w:uiPriority w:val="34"/>
    <w:rsid w:val="00E95A92"/>
    <w:pPr>
      <w:ind w:left="720"/>
      <w:contextualSpacing/>
    </w:pPr>
  </w:style>
  <w:style w:type="paragraph" w:styleId="BalloonText">
    <w:name w:val="Balloon Text"/>
    <w:basedOn w:val="Normal"/>
    <w:link w:val="BalloonTextChar"/>
    <w:rsid w:val="00E95A92"/>
    <w:rPr>
      <w:rFonts w:ascii="Tahoma" w:hAnsi="Tahoma" w:cs="Tahoma"/>
      <w:sz w:val="16"/>
      <w:szCs w:val="16"/>
    </w:rPr>
  </w:style>
  <w:style w:type="character" w:customStyle="1" w:styleId="BalloonTextChar">
    <w:name w:val="Balloon Text Char"/>
    <w:basedOn w:val="DefaultParagraphFont"/>
    <w:link w:val="BalloonText"/>
    <w:rsid w:val="00E95A92"/>
    <w:rPr>
      <w:rFonts w:ascii="Tahoma" w:hAnsi="Tahoma" w:cs="Tahoma"/>
      <w:sz w:val="16"/>
      <w:szCs w:val="16"/>
      <w:lang w:eastAsia="en-US"/>
    </w:rPr>
  </w:style>
  <w:style w:type="paragraph" w:customStyle="1" w:styleId="TitlePageTest1">
    <w:name w:val="Title Page Test 1"/>
    <w:basedOn w:val="TitlePageText2"/>
    <w:link w:val="TitlePageTest1Char"/>
    <w:qFormat/>
    <w:rsid w:val="00124D3C"/>
    <w:rPr>
      <w:sz w:val="24"/>
      <w:szCs w:val="24"/>
    </w:rPr>
  </w:style>
  <w:style w:type="paragraph" w:customStyle="1" w:styleId="HonoursHeading1">
    <w:name w:val="Honours Heading 1"/>
    <w:basedOn w:val="Heading1"/>
    <w:link w:val="HonoursHeading1Char"/>
    <w:qFormat/>
    <w:rsid w:val="006F6EF1"/>
    <w:pPr>
      <w:spacing w:after="240"/>
    </w:pPr>
    <w:rPr>
      <w:caps/>
      <w:color w:val="auto"/>
      <w:sz w:val="24"/>
      <w:szCs w:val="24"/>
    </w:rPr>
  </w:style>
  <w:style w:type="character" w:customStyle="1" w:styleId="TitlePageTest1Char">
    <w:name w:val="Title Page Test 1 Char"/>
    <w:basedOn w:val="TitlePageText2Char"/>
    <w:link w:val="TitlePageTest1"/>
    <w:rsid w:val="00124D3C"/>
    <w:rPr>
      <w:rFonts w:asciiTheme="majorHAnsi" w:hAnsiTheme="majorHAnsi"/>
      <w:sz w:val="24"/>
      <w:szCs w:val="24"/>
      <w:lang w:eastAsia="en-US"/>
    </w:rPr>
  </w:style>
  <w:style w:type="paragraph" w:styleId="NoSpacing">
    <w:name w:val="No Spacing"/>
    <w:aliases w:val="Text Style 1"/>
    <w:link w:val="NoSpacingChar"/>
    <w:uiPriority w:val="1"/>
    <w:qFormat/>
    <w:rsid w:val="00124D3C"/>
    <w:rPr>
      <w:rFonts w:asciiTheme="minorHAnsi" w:eastAsiaTheme="minorEastAsia" w:hAnsiTheme="minorHAnsi" w:cstheme="minorBidi"/>
      <w:sz w:val="22"/>
      <w:szCs w:val="22"/>
      <w:lang w:val="en-US" w:eastAsia="en-US"/>
    </w:rPr>
  </w:style>
  <w:style w:type="character" w:customStyle="1" w:styleId="HonoursHeading1Char">
    <w:name w:val="Honours Heading 1 Char"/>
    <w:basedOn w:val="Heading1Char"/>
    <w:link w:val="HonoursHeading1"/>
    <w:rsid w:val="006F6EF1"/>
    <w:rPr>
      <w:rFonts w:asciiTheme="majorHAnsi" w:eastAsiaTheme="majorEastAsia" w:hAnsiTheme="majorHAnsi" w:cstheme="majorBidi"/>
      <w:b/>
      <w:bCs/>
      <w:caps/>
      <w:color w:val="365F91" w:themeColor="accent1" w:themeShade="BF"/>
      <w:sz w:val="24"/>
      <w:szCs w:val="24"/>
      <w:lang w:eastAsia="en-US"/>
    </w:rPr>
  </w:style>
  <w:style w:type="character" w:customStyle="1" w:styleId="NoSpacingChar">
    <w:name w:val="No Spacing Char"/>
    <w:aliases w:val="Text Style 1 Char"/>
    <w:basedOn w:val="DefaultParagraphFont"/>
    <w:link w:val="NoSpacing"/>
    <w:uiPriority w:val="1"/>
    <w:rsid w:val="00124D3C"/>
    <w:rPr>
      <w:rFonts w:asciiTheme="minorHAnsi" w:eastAsiaTheme="minorEastAsia" w:hAnsiTheme="minorHAnsi" w:cstheme="minorBidi"/>
      <w:sz w:val="22"/>
      <w:szCs w:val="22"/>
      <w:lang w:val="en-US" w:eastAsia="en-US"/>
    </w:rPr>
  </w:style>
  <w:style w:type="paragraph" w:styleId="Header">
    <w:name w:val="header"/>
    <w:basedOn w:val="Normal"/>
    <w:link w:val="HeaderChar"/>
    <w:uiPriority w:val="99"/>
    <w:rsid w:val="002842DE"/>
    <w:pPr>
      <w:tabs>
        <w:tab w:val="center" w:pos="4513"/>
        <w:tab w:val="right" w:pos="9026"/>
      </w:tabs>
    </w:pPr>
  </w:style>
  <w:style w:type="character" w:customStyle="1" w:styleId="HeaderChar">
    <w:name w:val="Header Char"/>
    <w:basedOn w:val="DefaultParagraphFont"/>
    <w:link w:val="Header"/>
    <w:uiPriority w:val="99"/>
    <w:rsid w:val="002842DE"/>
    <w:rPr>
      <w:sz w:val="24"/>
      <w:szCs w:val="24"/>
      <w:lang w:eastAsia="en-US"/>
    </w:rPr>
  </w:style>
  <w:style w:type="paragraph" w:styleId="Footer">
    <w:name w:val="footer"/>
    <w:basedOn w:val="Normal"/>
    <w:link w:val="FooterChar"/>
    <w:uiPriority w:val="99"/>
    <w:rsid w:val="002842DE"/>
    <w:pPr>
      <w:tabs>
        <w:tab w:val="center" w:pos="4513"/>
        <w:tab w:val="right" w:pos="9026"/>
      </w:tabs>
    </w:pPr>
  </w:style>
  <w:style w:type="character" w:customStyle="1" w:styleId="FooterChar">
    <w:name w:val="Footer Char"/>
    <w:basedOn w:val="DefaultParagraphFont"/>
    <w:link w:val="Footer"/>
    <w:uiPriority w:val="99"/>
    <w:rsid w:val="002842DE"/>
    <w:rPr>
      <w:sz w:val="24"/>
      <w:szCs w:val="24"/>
      <w:lang w:eastAsia="en-US"/>
    </w:rPr>
  </w:style>
  <w:style w:type="paragraph" w:styleId="Caption">
    <w:name w:val="caption"/>
    <w:basedOn w:val="Normal"/>
    <w:next w:val="Normal"/>
    <w:unhideWhenUsed/>
    <w:qFormat/>
    <w:rsid w:val="00087182"/>
    <w:pPr>
      <w:spacing w:after="200"/>
    </w:pPr>
    <w:rPr>
      <w:b/>
      <w:bCs/>
      <w:sz w:val="20"/>
      <w:szCs w:val="18"/>
    </w:rPr>
  </w:style>
  <w:style w:type="paragraph" w:styleId="TableofFigures">
    <w:name w:val="table of figures"/>
    <w:basedOn w:val="Normal"/>
    <w:next w:val="Normal"/>
    <w:uiPriority w:val="99"/>
    <w:rsid w:val="00087182"/>
  </w:style>
  <w:style w:type="paragraph" w:styleId="TOCHeading">
    <w:name w:val="TOC Heading"/>
    <w:basedOn w:val="Heading1"/>
    <w:next w:val="Normal"/>
    <w:uiPriority w:val="39"/>
    <w:unhideWhenUsed/>
    <w:qFormat/>
    <w:rsid w:val="00087182"/>
    <w:pPr>
      <w:spacing w:line="276" w:lineRule="auto"/>
      <w:outlineLvl w:val="9"/>
    </w:pPr>
    <w:rPr>
      <w:lang w:val="en-US"/>
    </w:rPr>
  </w:style>
  <w:style w:type="paragraph" w:styleId="TOC1">
    <w:name w:val="toc 1"/>
    <w:basedOn w:val="Normal"/>
    <w:next w:val="Normal"/>
    <w:autoRedefine/>
    <w:uiPriority w:val="39"/>
    <w:rsid w:val="00087182"/>
    <w:pPr>
      <w:spacing w:after="100"/>
    </w:pPr>
  </w:style>
  <w:style w:type="character" w:styleId="Hyperlink">
    <w:name w:val="Hyperlink"/>
    <w:basedOn w:val="DefaultParagraphFont"/>
    <w:uiPriority w:val="99"/>
    <w:unhideWhenUsed/>
    <w:rsid w:val="00087182"/>
    <w:rPr>
      <w:color w:val="0000FF" w:themeColor="hyperlink"/>
      <w:u w:val="single"/>
    </w:rPr>
  </w:style>
  <w:style w:type="paragraph" w:styleId="TOC2">
    <w:name w:val="toc 2"/>
    <w:basedOn w:val="Normal"/>
    <w:next w:val="Normal"/>
    <w:autoRedefine/>
    <w:uiPriority w:val="39"/>
    <w:unhideWhenUsed/>
    <w:rsid w:val="00087182"/>
    <w:pPr>
      <w:spacing w:after="100" w:line="276" w:lineRule="auto"/>
      <w:ind w:left="220"/>
    </w:pPr>
    <w:rPr>
      <w:rFonts w:asciiTheme="minorHAnsi" w:eastAsiaTheme="minorEastAsia" w:hAnsiTheme="minorHAnsi" w:cstheme="minorBidi"/>
      <w:sz w:val="22"/>
      <w:szCs w:val="22"/>
      <w:lang w:val="en-US"/>
    </w:rPr>
  </w:style>
  <w:style w:type="paragraph" w:styleId="TOC3">
    <w:name w:val="toc 3"/>
    <w:basedOn w:val="Normal"/>
    <w:next w:val="Normal"/>
    <w:autoRedefine/>
    <w:uiPriority w:val="39"/>
    <w:unhideWhenUsed/>
    <w:rsid w:val="00087182"/>
    <w:pPr>
      <w:spacing w:after="100" w:line="276" w:lineRule="auto"/>
      <w:ind w:left="440"/>
    </w:pPr>
    <w:rPr>
      <w:rFonts w:asciiTheme="minorHAnsi" w:eastAsiaTheme="minorEastAsia" w:hAnsiTheme="minorHAnsi" w:cstheme="minorBidi"/>
      <w:sz w:val="22"/>
      <w:szCs w:val="22"/>
      <w:lang w:val="en-US"/>
    </w:rPr>
  </w:style>
  <w:style w:type="paragraph" w:customStyle="1" w:styleId="MainText2">
    <w:name w:val="Main Text 2"/>
    <w:basedOn w:val="Normal"/>
    <w:link w:val="MainText2Char"/>
    <w:qFormat/>
    <w:rsid w:val="000930AE"/>
    <w:pPr>
      <w:spacing w:line="480" w:lineRule="auto"/>
    </w:pPr>
  </w:style>
  <w:style w:type="paragraph" w:customStyle="1" w:styleId="MainText1">
    <w:name w:val="Main Text 1"/>
    <w:basedOn w:val="Normal"/>
    <w:link w:val="MainText1Char"/>
    <w:qFormat/>
    <w:rsid w:val="000930AE"/>
  </w:style>
  <w:style w:type="character" w:customStyle="1" w:styleId="MainText2Char">
    <w:name w:val="Main Text 2 Char"/>
    <w:basedOn w:val="DefaultParagraphFont"/>
    <w:link w:val="MainText2"/>
    <w:rsid w:val="000930AE"/>
    <w:rPr>
      <w:sz w:val="24"/>
      <w:szCs w:val="24"/>
      <w:lang w:eastAsia="en-US"/>
    </w:rPr>
  </w:style>
  <w:style w:type="paragraph" w:customStyle="1" w:styleId="HonoursHeading2">
    <w:name w:val="Honours Heading 2"/>
    <w:basedOn w:val="HonoursHeading1"/>
    <w:link w:val="HonoursHeading2Char"/>
    <w:qFormat/>
    <w:rsid w:val="00692703"/>
    <w:pPr>
      <w:outlineLvl w:val="1"/>
    </w:pPr>
    <w:rPr>
      <w:caps w:val="0"/>
    </w:rPr>
  </w:style>
  <w:style w:type="character" w:customStyle="1" w:styleId="MainText1Char">
    <w:name w:val="Main Text 1 Char"/>
    <w:basedOn w:val="DefaultParagraphFont"/>
    <w:link w:val="MainText1"/>
    <w:rsid w:val="000930AE"/>
    <w:rPr>
      <w:sz w:val="24"/>
      <w:szCs w:val="24"/>
      <w:lang w:eastAsia="en-US"/>
    </w:rPr>
  </w:style>
  <w:style w:type="paragraph" w:customStyle="1" w:styleId="References">
    <w:name w:val="References"/>
    <w:basedOn w:val="NoSpacing"/>
    <w:link w:val="ReferencesChar"/>
    <w:qFormat/>
    <w:rsid w:val="000930AE"/>
    <w:rPr>
      <w:rFonts w:ascii="Times New Roman" w:hAnsi="Times New Roman" w:cs="Times New Roman"/>
      <w:sz w:val="20"/>
      <w:szCs w:val="20"/>
    </w:rPr>
  </w:style>
  <w:style w:type="character" w:customStyle="1" w:styleId="HonoursHeading2Char">
    <w:name w:val="Honours Heading 2 Char"/>
    <w:basedOn w:val="HonoursHeading1Char"/>
    <w:link w:val="HonoursHeading2"/>
    <w:rsid w:val="00692703"/>
    <w:rPr>
      <w:rFonts w:asciiTheme="majorHAnsi" w:eastAsiaTheme="majorEastAsia" w:hAnsiTheme="majorHAnsi" w:cstheme="majorBidi"/>
      <w:b/>
      <w:bCs/>
      <w:caps w:val="0"/>
      <w:color w:val="365F91" w:themeColor="accent1" w:themeShade="BF"/>
      <w:sz w:val="24"/>
      <w:szCs w:val="24"/>
      <w:lang w:eastAsia="en-US"/>
    </w:rPr>
  </w:style>
  <w:style w:type="paragraph" w:customStyle="1" w:styleId="CaptionTable">
    <w:name w:val="Caption Table"/>
    <w:basedOn w:val="MainText1"/>
    <w:link w:val="CaptionTableChar"/>
    <w:qFormat/>
    <w:rsid w:val="00B30D22"/>
    <w:rPr>
      <w:sz w:val="20"/>
      <w:szCs w:val="20"/>
    </w:rPr>
  </w:style>
  <w:style w:type="character" w:customStyle="1" w:styleId="ReferencesChar">
    <w:name w:val="References Char"/>
    <w:basedOn w:val="NoSpacingChar"/>
    <w:link w:val="References"/>
    <w:rsid w:val="000930AE"/>
    <w:rPr>
      <w:rFonts w:asciiTheme="minorHAnsi" w:eastAsiaTheme="minorEastAsia" w:hAnsiTheme="minorHAnsi" w:cstheme="minorBidi"/>
      <w:sz w:val="22"/>
      <w:szCs w:val="22"/>
      <w:lang w:val="en-US" w:eastAsia="en-US"/>
    </w:rPr>
  </w:style>
  <w:style w:type="paragraph" w:customStyle="1" w:styleId="HonoursHeading3">
    <w:name w:val="Honours Heading 3"/>
    <w:basedOn w:val="HonoursHeading2"/>
    <w:link w:val="HonoursHeading3Char"/>
    <w:qFormat/>
    <w:rsid w:val="00A5758D"/>
    <w:rPr>
      <w:b w:val="0"/>
      <w:caps/>
    </w:rPr>
  </w:style>
  <w:style w:type="character" w:customStyle="1" w:styleId="CaptionTableChar">
    <w:name w:val="Caption Table Char"/>
    <w:basedOn w:val="MainText1Char"/>
    <w:link w:val="CaptionTable"/>
    <w:rsid w:val="00B30D22"/>
    <w:rPr>
      <w:sz w:val="24"/>
      <w:szCs w:val="24"/>
      <w:lang w:eastAsia="en-US"/>
    </w:rPr>
  </w:style>
  <w:style w:type="character" w:customStyle="1" w:styleId="HonoursHeading3Char">
    <w:name w:val="Honours Heading 3 Char"/>
    <w:basedOn w:val="HonoursHeading2Char"/>
    <w:link w:val="HonoursHeading3"/>
    <w:rsid w:val="00A5758D"/>
    <w:rPr>
      <w:rFonts w:asciiTheme="majorHAnsi" w:eastAsiaTheme="majorEastAsia" w:hAnsiTheme="majorHAnsi" w:cstheme="majorBidi"/>
      <w:b/>
      <w:bCs/>
      <w:caps w:val="0"/>
      <w:color w:val="365F91" w:themeColor="accent1" w:themeShade="BF"/>
      <w:sz w:val="24"/>
      <w:szCs w:val="24"/>
      <w:lang w:eastAsia="en-US"/>
    </w:rPr>
  </w:style>
  <w:style w:type="paragraph" w:customStyle="1" w:styleId="HonoursHeading4">
    <w:name w:val="Honours Heading 4"/>
    <w:basedOn w:val="HonoursHeading3"/>
    <w:link w:val="HonoursHeading4Char"/>
    <w:qFormat/>
    <w:rsid w:val="00A5758D"/>
    <w:rPr>
      <w:caps w:val="0"/>
    </w:rPr>
  </w:style>
  <w:style w:type="character" w:customStyle="1" w:styleId="HonoursHeading4Char">
    <w:name w:val="Honours Heading 4 Char"/>
    <w:basedOn w:val="HonoursHeading3Char"/>
    <w:link w:val="HonoursHeading4"/>
    <w:rsid w:val="00A5758D"/>
    <w:rPr>
      <w:rFonts w:asciiTheme="majorHAnsi" w:eastAsiaTheme="majorEastAsia" w:hAnsiTheme="majorHAnsi" w:cstheme="majorBidi"/>
      <w:b/>
      <w:bCs/>
      <w:caps w:val="0"/>
      <w:color w:val="365F91" w:themeColor="accent1" w:themeShade="BF"/>
      <w:sz w:val="24"/>
      <w:szCs w:val="24"/>
      <w:lang w:eastAsia="en-US"/>
    </w:rPr>
  </w:style>
  <w:style w:type="table" w:styleId="TableGrid">
    <w:name w:val="Table Grid"/>
    <w:basedOn w:val="TableNormal"/>
    <w:rsid w:val="00B60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F41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F41E5E"/>
    <w:rPr>
      <w:rFonts w:ascii="Courier New" w:hAnsi="Courier New" w:cs="Courier New"/>
    </w:rPr>
  </w:style>
  <w:style w:type="character" w:customStyle="1" w:styleId="y2iqfc">
    <w:name w:val="y2iqfc"/>
    <w:basedOn w:val="DefaultParagraphFont"/>
    <w:rsid w:val="00F41E5E"/>
  </w:style>
  <w:style w:type="character" w:styleId="CommentReference">
    <w:name w:val="annotation reference"/>
    <w:basedOn w:val="DefaultParagraphFont"/>
    <w:semiHidden/>
    <w:unhideWhenUsed/>
    <w:rsid w:val="007A7936"/>
    <w:rPr>
      <w:sz w:val="16"/>
      <w:szCs w:val="16"/>
    </w:rPr>
  </w:style>
  <w:style w:type="paragraph" w:styleId="CommentText">
    <w:name w:val="annotation text"/>
    <w:basedOn w:val="Normal"/>
    <w:link w:val="CommentTextChar"/>
    <w:unhideWhenUsed/>
    <w:rsid w:val="007A7936"/>
    <w:rPr>
      <w:sz w:val="20"/>
      <w:szCs w:val="20"/>
    </w:rPr>
  </w:style>
  <w:style w:type="character" w:customStyle="1" w:styleId="CommentTextChar">
    <w:name w:val="Comment Text Char"/>
    <w:basedOn w:val="DefaultParagraphFont"/>
    <w:link w:val="CommentText"/>
    <w:rsid w:val="007A7936"/>
    <w:rPr>
      <w:lang w:eastAsia="en-US"/>
    </w:rPr>
  </w:style>
  <w:style w:type="paragraph" w:styleId="CommentSubject">
    <w:name w:val="annotation subject"/>
    <w:basedOn w:val="CommentText"/>
    <w:next w:val="CommentText"/>
    <w:link w:val="CommentSubjectChar"/>
    <w:semiHidden/>
    <w:unhideWhenUsed/>
    <w:rsid w:val="007A7936"/>
    <w:rPr>
      <w:b/>
      <w:bCs/>
    </w:rPr>
  </w:style>
  <w:style w:type="character" w:customStyle="1" w:styleId="CommentSubjectChar">
    <w:name w:val="Comment Subject Char"/>
    <w:basedOn w:val="CommentTextChar"/>
    <w:link w:val="CommentSubject"/>
    <w:semiHidden/>
    <w:rsid w:val="007A7936"/>
    <w:rPr>
      <w:b/>
      <w:bCs/>
      <w:lang w:eastAsia="en-US"/>
    </w:rPr>
  </w:style>
  <w:style w:type="paragraph" w:customStyle="1" w:styleId="Default">
    <w:name w:val="Default"/>
    <w:rsid w:val="003410B4"/>
    <w:pPr>
      <w:autoSpaceDE w:val="0"/>
      <w:autoSpaceDN w:val="0"/>
      <w:adjustRightInd w:val="0"/>
    </w:pPr>
    <w:rPr>
      <w:color w:val="000000"/>
      <w:sz w:val="24"/>
      <w:szCs w:val="24"/>
    </w:rPr>
  </w:style>
  <w:style w:type="paragraph" w:styleId="Revision">
    <w:name w:val="Revision"/>
    <w:hidden/>
    <w:uiPriority w:val="99"/>
    <w:semiHidden/>
    <w:rsid w:val="00BB4407"/>
    <w:rPr>
      <w:sz w:val="24"/>
      <w:szCs w:val="24"/>
      <w:lang w:eastAsia="en-US"/>
    </w:rPr>
  </w:style>
  <w:style w:type="paragraph" w:customStyle="1" w:styleId="EndNoteBibliographyTitle">
    <w:name w:val="EndNote Bibliography Title"/>
    <w:basedOn w:val="Normal"/>
    <w:link w:val="EndNoteBibliographyTitleChar"/>
    <w:rsid w:val="00815932"/>
    <w:pPr>
      <w:jc w:val="center"/>
    </w:pPr>
    <w:rPr>
      <w:noProof/>
      <w:lang w:val="en-US"/>
    </w:rPr>
  </w:style>
  <w:style w:type="character" w:customStyle="1" w:styleId="EndNoteBibliographyTitleChar">
    <w:name w:val="EndNote Bibliography Title Char"/>
    <w:basedOn w:val="DefaultParagraphFont"/>
    <w:link w:val="EndNoteBibliographyTitle"/>
    <w:rsid w:val="00815932"/>
    <w:rPr>
      <w:noProof/>
      <w:sz w:val="24"/>
      <w:szCs w:val="24"/>
      <w:lang w:val="en-US" w:eastAsia="en-US"/>
    </w:rPr>
  </w:style>
  <w:style w:type="paragraph" w:customStyle="1" w:styleId="EndNoteBibliography">
    <w:name w:val="EndNote Bibliography"/>
    <w:basedOn w:val="Normal"/>
    <w:link w:val="EndNoteBibliographyChar"/>
    <w:rsid w:val="00815932"/>
    <w:rPr>
      <w:noProof/>
      <w:lang w:val="en-US"/>
    </w:rPr>
  </w:style>
  <w:style w:type="character" w:customStyle="1" w:styleId="EndNoteBibliographyChar">
    <w:name w:val="EndNote Bibliography Char"/>
    <w:basedOn w:val="DefaultParagraphFont"/>
    <w:link w:val="EndNoteBibliography"/>
    <w:rsid w:val="00815932"/>
    <w:rPr>
      <w:noProof/>
      <w:sz w:val="24"/>
      <w:szCs w:val="24"/>
      <w:lang w:val="en-US" w:eastAsia="en-US"/>
    </w:rPr>
  </w:style>
  <w:style w:type="character" w:customStyle="1" w:styleId="UnresolvedMention1">
    <w:name w:val="Unresolved Mention1"/>
    <w:basedOn w:val="DefaultParagraphFont"/>
    <w:uiPriority w:val="99"/>
    <w:semiHidden/>
    <w:unhideWhenUsed/>
    <w:rsid w:val="000A60C1"/>
    <w:rPr>
      <w:color w:val="605E5C"/>
      <w:shd w:val="clear" w:color="auto" w:fill="E1DFDD"/>
    </w:rPr>
  </w:style>
  <w:style w:type="character" w:styleId="LineNumber">
    <w:name w:val="line number"/>
    <w:basedOn w:val="DefaultParagraphFont"/>
    <w:semiHidden/>
    <w:unhideWhenUsed/>
    <w:rsid w:val="00D0719A"/>
  </w:style>
  <w:style w:type="character" w:styleId="UnresolvedMention">
    <w:name w:val="Unresolved Mention"/>
    <w:basedOn w:val="DefaultParagraphFont"/>
    <w:uiPriority w:val="99"/>
    <w:semiHidden/>
    <w:unhideWhenUsed/>
    <w:rsid w:val="00B768E9"/>
    <w:rPr>
      <w:color w:val="605E5C"/>
      <w:shd w:val="clear" w:color="auto" w:fill="E1DFDD"/>
    </w:rPr>
  </w:style>
  <w:style w:type="character" w:styleId="FollowedHyperlink">
    <w:name w:val="FollowedHyperlink"/>
    <w:basedOn w:val="DefaultParagraphFont"/>
    <w:semiHidden/>
    <w:unhideWhenUsed/>
    <w:rsid w:val="00B768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043968">
      <w:bodyDiv w:val="1"/>
      <w:marLeft w:val="0"/>
      <w:marRight w:val="0"/>
      <w:marTop w:val="0"/>
      <w:marBottom w:val="0"/>
      <w:divBdr>
        <w:top w:val="none" w:sz="0" w:space="0" w:color="auto"/>
        <w:left w:val="none" w:sz="0" w:space="0" w:color="auto"/>
        <w:bottom w:val="none" w:sz="0" w:space="0" w:color="auto"/>
        <w:right w:val="none" w:sz="0" w:space="0" w:color="auto"/>
      </w:divBdr>
    </w:div>
    <w:div w:id="266889443">
      <w:bodyDiv w:val="1"/>
      <w:marLeft w:val="0"/>
      <w:marRight w:val="0"/>
      <w:marTop w:val="0"/>
      <w:marBottom w:val="0"/>
      <w:divBdr>
        <w:top w:val="none" w:sz="0" w:space="0" w:color="auto"/>
        <w:left w:val="none" w:sz="0" w:space="0" w:color="auto"/>
        <w:bottom w:val="none" w:sz="0" w:space="0" w:color="auto"/>
        <w:right w:val="none" w:sz="0" w:space="0" w:color="auto"/>
      </w:divBdr>
    </w:div>
    <w:div w:id="416948093">
      <w:bodyDiv w:val="1"/>
      <w:marLeft w:val="0"/>
      <w:marRight w:val="0"/>
      <w:marTop w:val="0"/>
      <w:marBottom w:val="0"/>
      <w:divBdr>
        <w:top w:val="none" w:sz="0" w:space="0" w:color="auto"/>
        <w:left w:val="none" w:sz="0" w:space="0" w:color="auto"/>
        <w:bottom w:val="none" w:sz="0" w:space="0" w:color="auto"/>
        <w:right w:val="none" w:sz="0" w:space="0" w:color="auto"/>
      </w:divBdr>
    </w:div>
    <w:div w:id="1091778742">
      <w:bodyDiv w:val="1"/>
      <w:marLeft w:val="0"/>
      <w:marRight w:val="0"/>
      <w:marTop w:val="0"/>
      <w:marBottom w:val="0"/>
      <w:divBdr>
        <w:top w:val="none" w:sz="0" w:space="0" w:color="auto"/>
        <w:left w:val="none" w:sz="0" w:space="0" w:color="auto"/>
        <w:bottom w:val="none" w:sz="0" w:space="0" w:color="auto"/>
        <w:right w:val="none" w:sz="0" w:space="0" w:color="auto"/>
      </w:divBdr>
    </w:div>
    <w:div w:id="1253053048">
      <w:bodyDiv w:val="1"/>
      <w:marLeft w:val="0"/>
      <w:marRight w:val="0"/>
      <w:marTop w:val="0"/>
      <w:marBottom w:val="0"/>
      <w:divBdr>
        <w:top w:val="none" w:sz="0" w:space="0" w:color="auto"/>
        <w:left w:val="none" w:sz="0" w:space="0" w:color="auto"/>
        <w:bottom w:val="none" w:sz="0" w:space="0" w:color="auto"/>
        <w:right w:val="none" w:sz="0" w:space="0" w:color="auto"/>
      </w:divBdr>
    </w:div>
    <w:div w:id="1407990704">
      <w:bodyDiv w:val="1"/>
      <w:marLeft w:val="0"/>
      <w:marRight w:val="0"/>
      <w:marTop w:val="0"/>
      <w:marBottom w:val="0"/>
      <w:divBdr>
        <w:top w:val="none" w:sz="0" w:space="0" w:color="auto"/>
        <w:left w:val="none" w:sz="0" w:space="0" w:color="auto"/>
        <w:bottom w:val="none" w:sz="0" w:space="0" w:color="auto"/>
        <w:right w:val="none" w:sz="0" w:space="0" w:color="auto"/>
      </w:divBdr>
    </w:div>
    <w:div w:id="1739329037">
      <w:bodyDiv w:val="1"/>
      <w:marLeft w:val="0"/>
      <w:marRight w:val="0"/>
      <w:marTop w:val="0"/>
      <w:marBottom w:val="0"/>
      <w:divBdr>
        <w:top w:val="none" w:sz="0" w:space="0" w:color="auto"/>
        <w:left w:val="none" w:sz="0" w:space="0" w:color="auto"/>
        <w:bottom w:val="none" w:sz="0" w:space="0" w:color="auto"/>
        <w:right w:val="none" w:sz="0" w:space="0" w:color="auto"/>
      </w:divBdr>
      <w:divsChild>
        <w:div w:id="58016289">
          <w:marLeft w:val="0"/>
          <w:marRight w:val="0"/>
          <w:marTop w:val="0"/>
          <w:marBottom w:val="0"/>
          <w:divBdr>
            <w:top w:val="none" w:sz="0" w:space="0" w:color="auto"/>
            <w:left w:val="none" w:sz="0" w:space="0" w:color="auto"/>
            <w:bottom w:val="none" w:sz="0" w:space="0" w:color="auto"/>
            <w:right w:val="none" w:sz="0" w:space="0" w:color="auto"/>
          </w:divBdr>
        </w:div>
        <w:div w:id="65155832">
          <w:marLeft w:val="0"/>
          <w:marRight w:val="0"/>
          <w:marTop w:val="0"/>
          <w:marBottom w:val="0"/>
          <w:divBdr>
            <w:top w:val="none" w:sz="0" w:space="0" w:color="auto"/>
            <w:left w:val="none" w:sz="0" w:space="0" w:color="auto"/>
            <w:bottom w:val="none" w:sz="0" w:space="0" w:color="auto"/>
            <w:right w:val="none" w:sz="0" w:space="0" w:color="auto"/>
          </w:divBdr>
        </w:div>
        <w:div w:id="94445356">
          <w:marLeft w:val="0"/>
          <w:marRight w:val="0"/>
          <w:marTop w:val="0"/>
          <w:marBottom w:val="0"/>
          <w:divBdr>
            <w:top w:val="none" w:sz="0" w:space="0" w:color="auto"/>
            <w:left w:val="none" w:sz="0" w:space="0" w:color="auto"/>
            <w:bottom w:val="none" w:sz="0" w:space="0" w:color="auto"/>
            <w:right w:val="none" w:sz="0" w:space="0" w:color="auto"/>
          </w:divBdr>
        </w:div>
        <w:div w:id="133110011">
          <w:marLeft w:val="0"/>
          <w:marRight w:val="0"/>
          <w:marTop w:val="0"/>
          <w:marBottom w:val="0"/>
          <w:divBdr>
            <w:top w:val="none" w:sz="0" w:space="0" w:color="auto"/>
            <w:left w:val="none" w:sz="0" w:space="0" w:color="auto"/>
            <w:bottom w:val="none" w:sz="0" w:space="0" w:color="auto"/>
            <w:right w:val="none" w:sz="0" w:space="0" w:color="auto"/>
          </w:divBdr>
        </w:div>
        <w:div w:id="343551406">
          <w:marLeft w:val="0"/>
          <w:marRight w:val="0"/>
          <w:marTop w:val="0"/>
          <w:marBottom w:val="0"/>
          <w:divBdr>
            <w:top w:val="none" w:sz="0" w:space="0" w:color="auto"/>
            <w:left w:val="none" w:sz="0" w:space="0" w:color="auto"/>
            <w:bottom w:val="none" w:sz="0" w:space="0" w:color="auto"/>
            <w:right w:val="none" w:sz="0" w:space="0" w:color="auto"/>
          </w:divBdr>
        </w:div>
        <w:div w:id="399183224">
          <w:marLeft w:val="0"/>
          <w:marRight w:val="0"/>
          <w:marTop w:val="0"/>
          <w:marBottom w:val="0"/>
          <w:divBdr>
            <w:top w:val="none" w:sz="0" w:space="0" w:color="auto"/>
            <w:left w:val="none" w:sz="0" w:space="0" w:color="auto"/>
            <w:bottom w:val="none" w:sz="0" w:space="0" w:color="auto"/>
            <w:right w:val="none" w:sz="0" w:space="0" w:color="auto"/>
          </w:divBdr>
        </w:div>
        <w:div w:id="601228073">
          <w:marLeft w:val="0"/>
          <w:marRight w:val="0"/>
          <w:marTop w:val="0"/>
          <w:marBottom w:val="0"/>
          <w:divBdr>
            <w:top w:val="none" w:sz="0" w:space="0" w:color="auto"/>
            <w:left w:val="none" w:sz="0" w:space="0" w:color="auto"/>
            <w:bottom w:val="none" w:sz="0" w:space="0" w:color="auto"/>
            <w:right w:val="none" w:sz="0" w:space="0" w:color="auto"/>
          </w:divBdr>
        </w:div>
        <w:div w:id="649017356">
          <w:marLeft w:val="0"/>
          <w:marRight w:val="0"/>
          <w:marTop w:val="0"/>
          <w:marBottom w:val="0"/>
          <w:divBdr>
            <w:top w:val="none" w:sz="0" w:space="0" w:color="auto"/>
            <w:left w:val="none" w:sz="0" w:space="0" w:color="auto"/>
            <w:bottom w:val="none" w:sz="0" w:space="0" w:color="auto"/>
            <w:right w:val="none" w:sz="0" w:space="0" w:color="auto"/>
          </w:divBdr>
        </w:div>
        <w:div w:id="765616391">
          <w:marLeft w:val="0"/>
          <w:marRight w:val="0"/>
          <w:marTop w:val="0"/>
          <w:marBottom w:val="0"/>
          <w:divBdr>
            <w:top w:val="none" w:sz="0" w:space="0" w:color="auto"/>
            <w:left w:val="none" w:sz="0" w:space="0" w:color="auto"/>
            <w:bottom w:val="none" w:sz="0" w:space="0" w:color="auto"/>
            <w:right w:val="none" w:sz="0" w:space="0" w:color="auto"/>
          </w:divBdr>
        </w:div>
        <w:div w:id="935017623">
          <w:marLeft w:val="0"/>
          <w:marRight w:val="0"/>
          <w:marTop w:val="0"/>
          <w:marBottom w:val="0"/>
          <w:divBdr>
            <w:top w:val="none" w:sz="0" w:space="0" w:color="auto"/>
            <w:left w:val="none" w:sz="0" w:space="0" w:color="auto"/>
            <w:bottom w:val="none" w:sz="0" w:space="0" w:color="auto"/>
            <w:right w:val="none" w:sz="0" w:space="0" w:color="auto"/>
          </w:divBdr>
        </w:div>
        <w:div w:id="950549817">
          <w:marLeft w:val="0"/>
          <w:marRight w:val="0"/>
          <w:marTop w:val="0"/>
          <w:marBottom w:val="0"/>
          <w:divBdr>
            <w:top w:val="none" w:sz="0" w:space="0" w:color="auto"/>
            <w:left w:val="none" w:sz="0" w:space="0" w:color="auto"/>
            <w:bottom w:val="none" w:sz="0" w:space="0" w:color="auto"/>
            <w:right w:val="none" w:sz="0" w:space="0" w:color="auto"/>
          </w:divBdr>
        </w:div>
        <w:div w:id="955870776">
          <w:marLeft w:val="0"/>
          <w:marRight w:val="0"/>
          <w:marTop w:val="0"/>
          <w:marBottom w:val="0"/>
          <w:divBdr>
            <w:top w:val="none" w:sz="0" w:space="0" w:color="auto"/>
            <w:left w:val="none" w:sz="0" w:space="0" w:color="auto"/>
            <w:bottom w:val="none" w:sz="0" w:space="0" w:color="auto"/>
            <w:right w:val="none" w:sz="0" w:space="0" w:color="auto"/>
          </w:divBdr>
        </w:div>
        <w:div w:id="1083533511">
          <w:marLeft w:val="0"/>
          <w:marRight w:val="0"/>
          <w:marTop w:val="0"/>
          <w:marBottom w:val="0"/>
          <w:divBdr>
            <w:top w:val="none" w:sz="0" w:space="0" w:color="auto"/>
            <w:left w:val="none" w:sz="0" w:space="0" w:color="auto"/>
            <w:bottom w:val="none" w:sz="0" w:space="0" w:color="auto"/>
            <w:right w:val="none" w:sz="0" w:space="0" w:color="auto"/>
          </w:divBdr>
        </w:div>
        <w:div w:id="1116290763">
          <w:marLeft w:val="0"/>
          <w:marRight w:val="0"/>
          <w:marTop w:val="0"/>
          <w:marBottom w:val="0"/>
          <w:divBdr>
            <w:top w:val="none" w:sz="0" w:space="0" w:color="auto"/>
            <w:left w:val="none" w:sz="0" w:space="0" w:color="auto"/>
            <w:bottom w:val="none" w:sz="0" w:space="0" w:color="auto"/>
            <w:right w:val="none" w:sz="0" w:space="0" w:color="auto"/>
          </w:divBdr>
        </w:div>
        <w:div w:id="1196503905">
          <w:marLeft w:val="0"/>
          <w:marRight w:val="0"/>
          <w:marTop w:val="0"/>
          <w:marBottom w:val="0"/>
          <w:divBdr>
            <w:top w:val="none" w:sz="0" w:space="0" w:color="auto"/>
            <w:left w:val="none" w:sz="0" w:space="0" w:color="auto"/>
            <w:bottom w:val="none" w:sz="0" w:space="0" w:color="auto"/>
            <w:right w:val="none" w:sz="0" w:space="0" w:color="auto"/>
          </w:divBdr>
        </w:div>
        <w:div w:id="1353453763">
          <w:marLeft w:val="0"/>
          <w:marRight w:val="0"/>
          <w:marTop w:val="0"/>
          <w:marBottom w:val="0"/>
          <w:divBdr>
            <w:top w:val="none" w:sz="0" w:space="0" w:color="auto"/>
            <w:left w:val="none" w:sz="0" w:space="0" w:color="auto"/>
            <w:bottom w:val="none" w:sz="0" w:space="0" w:color="auto"/>
            <w:right w:val="none" w:sz="0" w:space="0" w:color="auto"/>
          </w:divBdr>
        </w:div>
        <w:div w:id="1366903115">
          <w:marLeft w:val="0"/>
          <w:marRight w:val="0"/>
          <w:marTop w:val="0"/>
          <w:marBottom w:val="0"/>
          <w:divBdr>
            <w:top w:val="none" w:sz="0" w:space="0" w:color="auto"/>
            <w:left w:val="none" w:sz="0" w:space="0" w:color="auto"/>
            <w:bottom w:val="none" w:sz="0" w:space="0" w:color="auto"/>
            <w:right w:val="none" w:sz="0" w:space="0" w:color="auto"/>
          </w:divBdr>
        </w:div>
        <w:div w:id="1456097082">
          <w:marLeft w:val="0"/>
          <w:marRight w:val="0"/>
          <w:marTop w:val="0"/>
          <w:marBottom w:val="0"/>
          <w:divBdr>
            <w:top w:val="none" w:sz="0" w:space="0" w:color="auto"/>
            <w:left w:val="none" w:sz="0" w:space="0" w:color="auto"/>
            <w:bottom w:val="none" w:sz="0" w:space="0" w:color="auto"/>
            <w:right w:val="none" w:sz="0" w:space="0" w:color="auto"/>
          </w:divBdr>
        </w:div>
        <w:div w:id="1715226410">
          <w:marLeft w:val="0"/>
          <w:marRight w:val="0"/>
          <w:marTop w:val="0"/>
          <w:marBottom w:val="0"/>
          <w:divBdr>
            <w:top w:val="none" w:sz="0" w:space="0" w:color="auto"/>
            <w:left w:val="none" w:sz="0" w:space="0" w:color="auto"/>
            <w:bottom w:val="none" w:sz="0" w:space="0" w:color="auto"/>
            <w:right w:val="none" w:sz="0" w:space="0" w:color="auto"/>
          </w:divBdr>
        </w:div>
        <w:div w:id="1734893662">
          <w:marLeft w:val="0"/>
          <w:marRight w:val="0"/>
          <w:marTop w:val="0"/>
          <w:marBottom w:val="0"/>
          <w:divBdr>
            <w:top w:val="none" w:sz="0" w:space="0" w:color="auto"/>
            <w:left w:val="none" w:sz="0" w:space="0" w:color="auto"/>
            <w:bottom w:val="none" w:sz="0" w:space="0" w:color="auto"/>
            <w:right w:val="none" w:sz="0" w:space="0" w:color="auto"/>
          </w:divBdr>
        </w:div>
        <w:div w:id="1856266486">
          <w:marLeft w:val="0"/>
          <w:marRight w:val="0"/>
          <w:marTop w:val="0"/>
          <w:marBottom w:val="0"/>
          <w:divBdr>
            <w:top w:val="none" w:sz="0" w:space="0" w:color="auto"/>
            <w:left w:val="none" w:sz="0" w:space="0" w:color="auto"/>
            <w:bottom w:val="none" w:sz="0" w:space="0" w:color="auto"/>
            <w:right w:val="none" w:sz="0" w:space="0" w:color="auto"/>
          </w:divBdr>
        </w:div>
        <w:div w:id="1895697028">
          <w:marLeft w:val="0"/>
          <w:marRight w:val="0"/>
          <w:marTop w:val="0"/>
          <w:marBottom w:val="0"/>
          <w:divBdr>
            <w:top w:val="none" w:sz="0" w:space="0" w:color="auto"/>
            <w:left w:val="none" w:sz="0" w:space="0" w:color="auto"/>
            <w:bottom w:val="none" w:sz="0" w:space="0" w:color="auto"/>
            <w:right w:val="none" w:sz="0" w:space="0" w:color="auto"/>
          </w:divBdr>
        </w:div>
        <w:div w:id="1984892787">
          <w:marLeft w:val="0"/>
          <w:marRight w:val="0"/>
          <w:marTop w:val="0"/>
          <w:marBottom w:val="0"/>
          <w:divBdr>
            <w:top w:val="none" w:sz="0" w:space="0" w:color="auto"/>
            <w:left w:val="none" w:sz="0" w:space="0" w:color="auto"/>
            <w:bottom w:val="none" w:sz="0" w:space="0" w:color="auto"/>
            <w:right w:val="none" w:sz="0" w:space="0" w:color="auto"/>
          </w:divBdr>
        </w:div>
        <w:div w:id="2003773270">
          <w:marLeft w:val="0"/>
          <w:marRight w:val="0"/>
          <w:marTop w:val="0"/>
          <w:marBottom w:val="0"/>
          <w:divBdr>
            <w:top w:val="none" w:sz="0" w:space="0" w:color="auto"/>
            <w:left w:val="none" w:sz="0" w:space="0" w:color="auto"/>
            <w:bottom w:val="none" w:sz="0" w:space="0" w:color="auto"/>
            <w:right w:val="none" w:sz="0" w:space="0" w:color="auto"/>
          </w:divBdr>
        </w:div>
        <w:div w:id="2047481164">
          <w:marLeft w:val="0"/>
          <w:marRight w:val="0"/>
          <w:marTop w:val="0"/>
          <w:marBottom w:val="0"/>
          <w:divBdr>
            <w:top w:val="none" w:sz="0" w:space="0" w:color="auto"/>
            <w:left w:val="none" w:sz="0" w:space="0" w:color="auto"/>
            <w:bottom w:val="none" w:sz="0" w:space="0" w:color="auto"/>
            <w:right w:val="none" w:sz="0" w:space="0" w:color="auto"/>
          </w:divBdr>
        </w:div>
        <w:div w:id="2076928860">
          <w:marLeft w:val="0"/>
          <w:marRight w:val="0"/>
          <w:marTop w:val="0"/>
          <w:marBottom w:val="0"/>
          <w:divBdr>
            <w:top w:val="none" w:sz="0" w:space="0" w:color="auto"/>
            <w:left w:val="none" w:sz="0" w:space="0" w:color="auto"/>
            <w:bottom w:val="none" w:sz="0" w:space="0" w:color="auto"/>
            <w:right w:val="none" w:sz="0" w:space="0" w:color="auto"/>
          </w:divBdr>
        </w:div>
      </w:divsChild>
    </w:div>
    <w:div w:id="202107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8/nature01383" TargetMode="External"/><Relationship Id="rId21" Type="http://schemas.openxmlformats.org/officeDocument/2006/relationships/hyperlink" Target="https://doi.org/10.1016/j.quageo.2018.01.004" TargetMode="External"/><Relationship Id="rId42" Type="http://schemas.openxmlformats.org/officeDocument/2006/relationships/hyperlink" Target="https://doi.org/10.1016/S1350-4487(02)00170-1" TargetMode="External"/><Relationship Id="rId47" Type="http://schemas.openxmlformats.org/officeDocument/2006/relationships/hyperlink" Target="https://doi.org/10.1016/j.quaint.2014.07.040" TargetMode="External"/><Relationship Id="rId63" Type="http://schemas.openxmlformats.org/officeDocument/2006/relationships/hyperlink" Target="https://doi.org/10.1080/03680770.2001.11901909" TargetMode="External"/><Relationship Id="rId68" Type="http://schemas.openxmlformats.org/officeDocument/2006/relationships/hyperlink" Target="https://doi.org/10.1007/BF00025186" TargetMode="External"/><Relationship Id="rId16" Type="http://schemas.openxmlformats.org/officeDocument/2006/relationships/image" Target="media/image9.emf"/><Relationship Id="rId11" Type="http://schemas.openxmlformats.org/officeDocument/2006/relationships/image" Target="media/image4.emf"/><Relationship Id="rId32" Type="http://schemas.openxmlformats.org/officeDocument/2006/relationships/hyperlink" Target="https://doi.org/10.1071/MF9800677" TargetMode="External"/><Relationship Id="rId37" Type="http://schemas.openxmlformats.org/officeDocument/2006/relationships/hyperlink" Target="https://doi.org/10.1016/j.quaint.2014.08.035" TargetMode="External"/><Relationship Id="rId53" Type="http://schemas.openxmlformats.org/officeDocument/2006/relationships/hyperlink" Target="https://doi.org/10.1016/j.gca.2016.10.010" TargetMode="External"/><Relationship Id="rId58" Type="http://schemas.openxmlformats.org/officeDocument/2006/relationships/hyperlink" Target="https://doi.org/10.1002/rcm.6949" TargetMode="External"/><Relationship Id="rId74" Type="http://schemas.openxmlformats.org/officeDocument/2006/relationships/hyperlink" Target="https://doi.org/10.1007/BF00045928"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doi.org/10.1002/rcm.7438" TargetMode="External"/><Relationship Id="rId19" Type="http://schemas.openxmlformats.org/officeDocument/2006/relationships/hyperlink" Target="https://doi.org/10.1016/j.radmeas.2011.09.001" TargetMode="External"/><Relationship Id="rId14" Type="http://schemas.openxmlformats.org/officeDocument/2006/relationships/image" Target="media/image7.emf"/><Relationship Id="rId22" Type="http://schemas.openxmlformats.org/officeDocument/2006/relationships/hyperlink" Target="https://doi.org/10.1007/BF00018804" TargetMode="External"/><Relationship Id="rId27" Type="http://schemas.openxmlformats.org/officeDocument/2006/relationships/hyperlink" Target="https://doi.org/10.1016/j.palaeo.2011.06.023" TargetMode="External"/><Relationship Id="rId30" Type="http://schemas.openxmlformats.org/officeDocument/2006/relationships/hyperlink" Target="https://doi.org/10.1029/2020GC009592" TargetMode="External"/><Relationship Id="rId35" Type="http://schemas.openxmlformats.org/officeDocument/2006/relationships/hyperlink" Target="https://doi.org/10.1016/j.quageo.2012.11.003" TargetMode="External"/><Relationship Id="rId43" Type="http://schemas.openxmlformats.org/officeDocument/2006/relationships/hyperlink" Target="https://doi.org/10.1016/j.apradiso.2012.12.006" TargetMode="External"/><Relationship Id="rId48" Type="http://schemas.openxmlformats.org/officeDocument/2006/relationships/hyperlink" Target="https://doi.org/10.1669/0883-1351(2003)18%3c110:RAFOOI%3e2.0.CO;2" TargetMode="External"/><Relationship Id="rId56" Type="http://schemas.openxmlformats.org/officeDocument/2006/relationships/hyperlink" Target="https://doi.org/10.1016/j.quascirev.2020.106262" TargetMode="External"/><Relationship Id="rId64" Type="http://schemas.openxmlformats.org/officeDocument/2006/relationships/hyperlink" Target="https://doi.org/10.1016/1350-4487(94)90086-8" TargetMode="External"/><Relationship Id="rId69" Type="http://schemas.openxmlformats.org/officeDocument/2006/relationships/hyperlink" Target="https://doi.org/10.1029/2009GC002961" TargetMode="External"/><Relationship Id="rId77" Type="http://schemas.openxmlformats.org/officeDocument/2006/relationships/hyperlink" Target="https://doi.org/10.1007/BF00026280" TargetMode="External"/><Relationship Id="rId8" Type="http://schemas.openxmlformats.org/officeDocument/2006/relationships/image" Target="media/image1.png"/><Relationship Id="rId51" Type="http://schemas.openxmlformats.org/officeDocument/2006/relationships/hyperlink" Target="https://doi.org/10.1016/j.radmeas.2005.07.027" TargetMode="External"/><Relationship Id="rId72" Type="http://schemas.openxmlformats.org/officeDocument/2006/relationships/hyperlink" Target="https://doi.org/10.1016/0031-0182(91)90053-T"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yperlink" Target="https://doi.org/10.1029/2020GL092069" TargetMode="External"/><Relationship Id="rId25" Type="http://schemas.openxmlformats.org/officeDocument/2006/relationships/hyperlink" Target="https://doi.org/10.1029/2017GC007385" TargetMode="External"/><Relationship Id="rId33" Type="http://schemas.openxmlformats.org/officeDocument/2006/relationships/hyperlink" Target="https://doi.org/10.1016/j.jaridenv.2010.08.004" TargetMode="External"/><Relationship Id="rId38" Type="http://schemas.openxmlformats.org/officeDocument/2006/relationships/hyperlink" Target="https://doi.org/10.1016/j.quageo.2018.02.006" TargetMode="External"/><Relationship Id="rId46" Type="http://schemas.openxmlformats.org/officeDocument/2006/relationships/hyperlink" Target="https://doi.org/10.1177/0959683613515732" TargetMode="External"/><Relationship Id="rId59" Type="http://schemas.openxmlformats.org/officeDocument/2006/relationships/hyperlink" Target="https://doi.org/10.1016/j.quascirev.2008.02.013" TargetMode="External"/><Relationship Id="rId67" Type="http://schemas.openxmlformats.org/officeDocument/2006/relationships/hyperlink" Target="https://doi.org/10.1071/MF9760035" TargetMode="External"/><Relationship Id="rId20" Type="http://schemas.openxmlformats.org/officeDocument/2006/relationships/hyperlink" Target="https://doi.org/10.1016/j.jhevol.2013.12.001" TargetMode="External"/><Relationship Id="rId41" Type="http://schemas.openxmlformats.org/officeDocument/2006/relationships/hyperlink" Target="https://doi.org/10.1016/S0016-7037(99)00020-4" TargetMode="External"/><Relationship Id="rId54" Type="http://schemas.openxmlformats.org/officeDocument/2006/relationships/hyperlink" Target="https://doi.org/10.1029/2019GC008545" TargetMode="External"/><Relationship Id="rId62" Type="http://schemas.openxmlformats.org/officeDocument/2006/relationships/hyperlink" Target="https://doi.org/10.1007/S10750-004-5712-3" TargetMode="External"/><Relationship Id="rId70" Type="http://schemas.openxmlformats.org/officeDocument/2006/relationships/hyperlink" Target="https://doi.org/10.1002/2015GC006182" TargetMode="External"/><Relationship Id="rId75" Type="http://schemas.openxmlformats.org/officeDocument/2006/relationships/hyperlink" Target="https://doi.org/10.1023/A:10032878265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hyperlink" Target="https://doi.org/10.1029/2020GC009588" TargetMode="External"/><Relationship Id="rId28" Type="http://schemas.openxmlformats.org/officeDocument/2006/relationships/hyperlink" Target="https://doi.org/10.1130/G36346.1" TargetMode="External"/><Relationship Id="rId36" Type="http://schemas.openxmlformats.org/officeDocument/2006/relationships/hyperlink" Target="https://doi.org/10.1371/journal.pone.0110169" TargetMode="External"/><Relationship Id="rId49" Type="http://schemas.openxmlformats.org/officeDocument/2006/relationships/hyperlink" Target="https://doi.org/10.1016/j.gca.2012.12.020" TargetMode="External"/><Relationship Id="rId57" Type="http://schemas.openxmlformats.org/officeDocument/2006/relationships/hyperlink" Target="https://doi.org/10.1002/spp2.1415" TargetMode="External"/><Relationship Id="rId10" Type="http://schemas.openxmlformats.org/officeDocument/2006/relationships/image" Target="media/image3.emf"/><Relationship Id="rId31" Type="http://schemas.openxmlformats.org/officeDocument/2006/relationships/hyperlink" Target="https://doi.org/10.1016/j.chemgeo.2016.08.014" TargetMode="External"/><Relationship Id="rId44" Type="http://schemas.openxmlformats.org/officeDocument/2006/relationships/hyperlink" Target="https://doi.org/10.1016/j.epsl.2007.08.020" TargetMode="External"/><Relationship Id="rId52" Type="http://schemas.openxmlformats.org/officeDocument/2006/relationships/hyperlink" Target="https://doi.org/10.1016/j.jhevol.2006.03.007" TargetMode="External"/><Relationship Id="rId60" Type="http://schemas.openxmlformats.org/officeDocument/2006/relationships/hyperlink" Target="https://doi.org/10.1029/2018GC008127" TargetMode="External"/><Relationship Id="rId65" Type="http://schemas.openxmlformats.org/officeDocument/2006/relationships/hyperlink" Target="https://doi.org/10.1130/0091-7613(1997)025%3c0871:GCOACV%3e2.3.CO;2" TargetMode="External"/><Relationship Id="rId73" Type="http://schemas.openxmlformats.org/officeDocument/2006/relationships/hyperlink" Target="https://doi.org/10.1007/BF00048719"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hyperlink" Target="https://doi.org/10.1016/j.radmeas.2012.02.005" TargetMode="External"/><Relationship Id="rId39" Type="http://schemas.openxmlformats.org/officeDocument/2006/relationships/hyperlink" Target="https://doi.org/10.1016/j.jhevol.2018.12.003" TargetMode="External"/><Relationship Id="rId34" Type="http://schemas.openxmlformats.org/officeDocument/2006/relationships/hyperlink" Target="https://doi.org/10.1016/j.chemgeo.2014.12.018" TargetMode="External"/><Relationship Id="rId50" Type="http://schemas.openxmlformats.org/officeDocument/2006/relationships/hyperlink" Target="https://doi.org/10.1016/j.epsl.2012.05.019" TargetMode="External"/><Relationship Id="rId55" Type="http://schemas.openxmlformats.org/officeDocument/2006/relationships/hyperlink" Target="https://doi.org/10.1071/MF21088" TargetMode="External"/><Relationship Id="rId76" Type="http://schemas.openxmlformats.org/officeDocument/2006/relationships/hyperlink" Target="https://doi.org/10.1007/BF00026955" TargetMode="External"/><Relationship Id="rId7" Type="http://schemas.openxmlformats.org/officeDocument/2006/relationships/endnotes" Target="endnotes.xml"/><Relationship Id="rId71" Type="http://schemas.openxmlformats.org/officeDocument/2006/relationships/hyperlink" Target="https://doi.org/10.1130/B35784.1" TargetMode="External"/><Relationship Id="rId2" Type="http://schemas.openxmlformats.org/officeDocument/2006/relationships/numbering" Target="numbering.xml"/><Relationship Id="rId29" Type="http://schemas.openxmlformats.org/officeDocument/2006/relationships/hyperlink" Target="https://doi.org/10.1016/j.quascirev.2022.107635" TargetMode="External"/><Relationship Id="rId24" Type="http://schemas.openxmlformats.org/officeDocument/2006/relationships/hyperlink" Target="https://doi.org/10.1002/rcm.6490" TargetMode="External"/><Relationship Id="rId40" Type="http://schemas.openxmlformats.org/officeDocument/2006/relationships/hyperlink" Target="https://doi.org/10.1016/j.gca.2011.09.025" TargetMode="External"/><Relationship Id="rId45" Type="http://schemas.openxmlformats.org/officeDocument/2006/relationships/hyperlink" Target="https://doi.org/10.1016/j.gca.2005.11.014" TargetMode="External"/><Relationship Id="rId66" Type="http://schemas.openxmlformats.org/officeDocument/2006/relationships/hyperlink" Target="https://doi.org/10.1002/rcm.77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0E21B014-D2B1-4C75-8DF2-A3F3BF3EA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9372</Words>
  <Characters>53423</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62670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Fletcher Clancy Nixon</dc:creator>
  <cp:keywords/>
  <dc:description/>
  <cp:lastModifiedBy>Fletcher Clancy Nixon</cp:lastModifiedBy>
  <cp:revision>2</cp:revision>
  <cp:lastPrinted>2024-08-14T05:12:00Z</cp:lastPrinted>
  <dcterms:created xsi:type="dcterms:W3CDTF">2024-11-24T03:04:00Z</dcterms:created>
  <dcterms:modified xsi:type="dcterms:W3CDTF">2024-11-24T03:04:00Z</dcterms:modified>
</cp:coreProperties>
</file>