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BEFFA" w14:textId="77777777" w:rsidR="00746382" w:rsidRPr="00C47E5E" w:rsidRDefault="00746382" w:rsidP="00746382">
      <w:pPr>
        <w:pStyle w:val="Title2"/>
        <w:spacing w:line="360" w:lineRule="auto"/>
        <w:rPr>
          <w:b w:val="0"/>
          <w:color w:val="000000" w:themeColor="text1"/>
          <w:sz w:val="32"/>
          <w:szCs w:val="32"/>
        </w:rPr>
      </w:pPr>
      <w:bookmarkStart w:id="0" w:name="_Hlk177659922"/>
      <w:r w:rsidRPr="00C47E5E">
        <w:rPr>
          <w:b w:val="0"/>
          <w:color w:val="000000" w:themeColor="text1"/>
          <w:sz w:val="32"/>
          <w:szCs w:val="32"/>
        </w:rPr>
        <w:t xml:space="preserve">Supporting Information </w:t>
      </w:r>
    </w:p>
    <w:p w14:paraId="21F34343" w14:textId="7FA2B474" w:rsidR="005A17DA" w:rsidRPr="00C47E5E" w:rsidRDefault="005A17DA" w:rsidP="00314B0A">
      <w:pPr>
        <w:spacing w:line="480" w:lineRule="auto"/>
        <w:rPr>
          <w:rFonts w:ascii="Times New Roman" w:hAnsi="Times New Roman" w:cs="Times New Roman"/>
          <w:b/>
          <w:bCs/>
          <w:color w:val="000000" w:themeColor="text1"/>
          <w:sz w:val="24"/>
          <w:lang w:val="en-US"/>
        </w:rPr>
      </w:pPr>
    </w:p>
    <w:bookmarkEnd w:id="0"/>
    <w:p w14:paraId="2F7BF399" w14:textId="77777777" w:rsidR="00746382" w:rsidRPr="00C47E5E" w:rsidRDefault="00746382" w:rsidP="00746382">
      <w:pPr>
        <w:pStyle w:val="Title2"/>
        <w:spacing w:line="360" w:lineRule="auto"/>
        <w:rPr>
          <w:rFonts w:eastAsiaTheme="minorEastAsia"/>
          <w:b w:val="0"/>
          <w:color w:val="000000" w:themeColor="text1"/>
          <w:lang w:eastAsia="zh-CN"/>
        </w:rPr>
      </w:pPr>
      <w:r w:rsidRPr="00C47E5E">
        <w:rPr>
          <w:color w:val="000000" w:themeColor="text1"/>
        </w:rPr>
        <w:t>Metallothionein-inspired Asymmetric Heteroatom Doping of Single-Atom Nanozymes for Multi-Enzyme Biocatalysis</w:t>
      </w:r>
    </w:p>
    <w:p w14:paraId="413D0DF9" w14:textId="77777777" w:rsidR="00746382" w:rsidRPr="00C47E5E" w:rsidRDefault="00746382" w:rsidP="00746382">
      <w:pPr>
        <w:pStyle w:val="Tableofcontents"/>
        <w:spacing w:line="360" w:lineRule="auto"/>
        <w:rPr>
          <w:color w:val="000000" w:themeColor="text1"/>
        </w:rPr>
      </w:pPr>
    </w:p>
    <w:p w14:paraId="5E4DD7AE" w14:textId="77777777" w:rsidR="00746382" w:rsidRPr="00C47E5E" w:rsidRDefault="00746382" w:rsidP="00746382">
      <w:pPr>
        <w:pStyle w:val="AuthorsFull"/>
        <w:spacing w:line="360" w:lineRule="auto"/>
        <w:rPr>
          <w:color w:val="000000" w:themeColor="text1"/>
        </w:rPr>
      </w:pPr>
      <w:r w:rsidRPr="00C47E5E">
        <w:rPr>
          <w:color w:val="000000" w:themeColor="text1"/>
        </w:rPr>
        <w:t>Kaijuan Chen</w:t>
      </w:r>
      <w:r w:rsidRPr="00C47E5E">
        <w:rPr>
          <w:color w:val="000000" w:themeColor="text1"/>
          <w:vertAlign w:val="superscript"/>
        </w:rPr>
        <w:t>a</w:t>
      </w:r>
      <w:r w:rsidRPr="00C47E5E">
        <w:rPr>
          <w:color w:val="000000" w:themeColor="text1"/>
        </w:rPr>
        <w:t>, Qianfan Chen</w:t>
      </w:r>
      <w:r w:rsidRPr="00C47E5E">
        <w:rPr>
          <w:color w:val="000000" w:themeColor="text1"/>
          <w:vertAlign w:val="superscript"/>
        </w:rPr>
        <w:t>b</w:t>
      </w:r>
      <w:r w:rsidRPr="00C47E5E">
        <w:rPr>
          <w:color w:val="000000" w:themeColor="text1"/>
        </w:rPr>
        <w:t>, Bernt Johannessen</w:t>
      </w:r>
      <w:r w:rsidRPr="00C47E5E">
        <w:rPr>
          <w:color w:val="000000" w:themeColor="text1"/>
          <w:vertAlign w:val="superscript"/>
        </w:rPr>
        <w:t>c</w:t>
      </w:r>
      <w:r w:rsidRPr="00C47E5E">
        <w:rPr>
          <w:color w:val="000000" w:themeColor="text1"/>
        </w:rPr>
        <w:t>, Chun-Ho Lin</w:t>
      </w:r>
      <w:r w:rsidRPr="00C47E5E">
        <w:rPr>
          <w:color w:val="000000" w:themeColor="text1"/>
          <w:vertAlign w:val="superscript"/>
        </w:rPr>
        <w:t>d</w:t>
      </w:r>
      <w:r w:rsidRPr="00C47E5E">
        <w:rPr>
          <w:color w:val="000000" w:themeColor="text1"/>
        </w:rPr>
        <w:t>, Long Hu</w:t>
      </w:r>
      <w:r w:rsidRPr="00C47E5E">
        <w:rPr>
          <w:color w:val="000000" w:themeColor="text1"/>
          <w:vertAlign w:val="superscript"/>
        </w:rPr>
        <w:t>d</w:t>
      </w:r>
      <w:r w:rsidRPr="00C47E5E">
        <w:rPr>
          <w:color w:val="000000" w:themeColor="text1"/>
        </w:rPr>
        <w:t>, Kang Liang</w:t>
      </w:r>
      <w:r w:rsidRPr="00C47E5E">
        <w:rPr>
          <w:color w:val="000000" w:themeColor="text1"/>
          <w:vertAlign w:val="superscript"/>
        </w:rPr>
        <w:t>a,b</w:t>
      </w:r>
      <w:r w:rsidRPr="00C47E5E">
        <w:rPr>
          <w:color w:val="000000" w:themeColor="text1"/>
        </w:rPr>
        <w:t>*, Jieying Liang</w:t>
      </w:r>
      <w:r w:rsidRPr="00C47E5E">
        <w:rPr>
          <w:color w:val="000000" w:themeColor="text1"/>
          <w:vertAlign w:val="superscript"/>
        </w:rPr>
        <w:t>a</w:t>
      </w:r>
      <w:r w:rsidRPr="00C47E5E">
        <w:rPr>
          <w:color w:val="000000" w:themeColor="text1"/>
        </w:rPr>
        <w:t>*</w:t>
      </w:r>
    </w:p>
    <w:p w14:paraId="6B582053" w14:textId="77777777" w:rsidR="00746382" w:rsidRPr="00C47E5E" w:rsidRDefault="00746382" w:rsidP="00746382">
      <w:pPr>
        <w:pStyle w:val="Tableofcontents"/>
        <w:spacing w:line="360" w:lineRule="auto"/>
        <w:rPr>
          <w:rFonts w:eastAsiaTheme="minorEastAsia"/>
          <w:color w:val="000000" w:themeColor="text1"/>
          <w:lang w:eastAsia="zh-CN"/>
        </w:rPr>
      </w:pPr>
    </w:p>
    <w:p w14:paraId="2EDD027F" w14:textId="77777777" w:rsidR="00746382" w:rsidRPr="00C47E5E" w:rsidRDefault="00746382" w:rsidP="00746382">
      <w:pPr>
        <w:pStyle w:val="Addresses"/>
        <w:spacing w:line="360" w:lineRule="auto"/>
        <w:rPr>
          <w:color w:val="000000" w:themeColor="text1"/>
        </w:rPr>
      </w:pPr>
      <w:r w:rsidRPr="00C47E5E">
        <w:rPr>
          <w:rFonts w:eastAsiaTheme="minorEastAsia"/>
          <w:color w:val="000000" w:themeColor="text1"/>
          <w:lang w:eastAsia="zh-CN"/>
        </w:rPr>
        <w:t>K</w:t>
      </w:r>
      <w:r w:rsidRPr="00C47E5E">
        <w:rPr>
          <w:color w:val="000000" w:themeColor="text1"/>
        </w:rPr>
        <w:t xml:space="preserve">. </w:t>
      </w:r>
      <w:r w:rsidRPr="00C47E5E">
        <w:rPr>
          <w:rFonts w:eastAsiaTheme="minorEastAsia"/>
          <w:color w:val="000000" w:themeColor="text1"/>
          <w:lang w:eastAsia="zh-CN"/>
        </w:rPr>
        <w:t>Chen</w:t>
      </w:r>
      <w:r w:rsidRPr="00C47E5E">
        <w:rPr>
          <w:color w:val="000000" w:themeColor="text1"/>
        </w:rPr>
        <w:t xml:space="preserve">, </w:t>
      </w:r>
      <w:r w:rsidRPr="00C47E5E">
        <w:rPr>
          <w:rFonts w:eastAsiaTheme="minorEastAsia"/>
          <w:color w:val="000000" w:themeColor="text1"/>
          <w:lang w:eastAsia="zh-CN"/>
        </w:rPr>
        <w:t>K</w:t>
      </w:r>
      <w:r w:rsidRPr="00C47E5E">
        <w:rPr>
          <w:color w:val="000000" w:themeColor="text1"/>
        </w:rPr>
        <w:t xml:space="preserve">. </w:t>
      </w:r>
      <w:r w:rsidRPr="00C47E5E">
        <w:rPr>
          <w:rFonts w:eastAsiaTheme="minorEastAsia"/>
          <w:color w:val="000000" w:themeColor="text1"/>
          <w:lang w:eastAsia="zh-CN"/>
        </w:rPr>
        <w:t>Liang, J. Liang</w:t>
      </w:r>
      <w:r w:rsidRPr="00C47E5E">
        <w:rPr>
          <w:color w:val="000000" w:themeColor="text1"/>
        </w:rPr>
        <w:t xml:space="preserve"> </w:t>
      </w:r>
    </w:p>
    <w:p w14:paraId="6D9DEBB2" w14:textId="77777777" w:rsidR="00746382" w:rsidRPr="00C47E5E" w:rsidRDefault="00746382" w:rsidP="00746382">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School of Chemical Engineering, Australian Centre for NanoMedicine, The University of New South Wales, Sydney, NSW 2052, Australia</w:t>
      </w:r>
    </w:p>
    <w:p w14:paraId="2081CD4B" w14:textId="0999D570" w:rsidR="00746382" w:rsidRPr="00C47E5E" w:rsidRDefault="00746382" w:rsidP="00746382">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E-mail: kang.liang@unsw.edu.au, jieying.liang@unsw.edu.au</w:t>
      </w:r>
    </w:p>
    <w:p w14:paraId="2EAD83CC" w14:textId="77777777" w:rsidR="00746382" w:rsidRPr="00C47E5E" w:rsidRDefault="00746382" w:rsidP="00746382">
      <w:pPr>
        <w:pStyle w:val="Addresses"/>
        <w:spacing w:line="360" w:lineRule="auto"/>
        <w:rPr>
          <w:rFonts w:eastAsiaTheme="minorEastAsia"/>
          <w:color w:val="000000" w:themeColor="text1"/>
          <w:lang w:eastAsia="zh-CN"/>
        </w:rPr>
      </w:pPr>
      <w:r w:rsidRPr="00C47E5E">
        <w:rPr>
          <w:rFonts w:eastAsiaTheme="minorEastAsia"/>
          <w:color w:val="000000" w:themeColor="text1"/>
          <w:lang w:eastAsia="zh-CN"/>
        </w:rPr>
        <w:t>Q. Chen, K</w:t>
      </w:r>
      <w:r w:rsidRPr="00C47E5E">
        <w:rPr>
          <w:color w:val="000000" w:themeColor="text1"/>
        </w:rPr>
        <w:t xml:space="preserve">. </w:t>
      </w:r>
      <w:r w:rsidRPr="00C47E5E">
        <w:rPr>
          <w:rFonts w:eastAsiaTheme="minorEastAsia"/>
          <w:color w:val="000000" w:themeColor="text1"/>
          <w:lang w:eastAsia="zh-CN"/>
        </w:rPr>
        <w:t>Liang</w:t>
      </w:r>
    </w:p>
    <w:p w14:paraId="51A602DF" w14:textId="77777777" w:rsidR="00746382" w:rsidRPr="00C47E5E" w:rsidRDefault="00746382" w:rsidP="00746382">
      <w:pPr>
        <w:spacing w:line="480" w:lineRule="auto"/>
        <w:jc w:val="both"/>
        <w:rPr>
          <w:rFonts w:ascii="Times New Roman" w:hAnsi="Times New Roman" w:cs="Times New Roman"/>
          <w:color w:val="000000" w:themeColor="text1"/>
          <w:sz w:val="24"/>
          <w:lang w:val="de-DE"/>
        </w:rPr>
      </w:pPr>
      <w:r w:rsidRPr="00C47E5E">
        <w:rPr>
          <w:rFonts w:ascii="Times New Roman" w:hAnsi="Times New Roman" w:cs="Times New Roman"/>
          <w:color w:val="000000" w:themeColor="text1"/>
          <w:sz w:val="24"/>
        </w:rPr>
        <w:t xml:space="preserve">Graduate School of Biomedical Engineering, The University of New South Wales, Sydney, NSW 2052, Australia </w:t>
      </w:r>
    </w:p>
    <w:p w14:paraId="68C91614" w14:textId="77777777" w:rsidR="00746382" w:rsidRPr="00C47E5E" w:rsidRDefault="00746382" w:rsidP="00746382">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B. Johannessen</w:t>
      </w:r>
    </w:p>
    <w:p w14:paraId="0560DAC8" w14:textId="77777777" w:rsidR="00746382" w:rsidRPr="00C47E5E" w:rsidRDefault="00746382" w:rsidP="00746382">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Australian Synchrotron, ANSTO, Clayton, Victoria, 3168 Australia</w:t>
      </w:r>
    </w:p>
    <w:p w14:paraId="6FB5D224" w14:textId="77777777" w:rsidR="00746382" w:rsidRPr="00C47E5E" w:rsidRDefault="00746382" w:rsidP="00746382">
      <w:pPr>
        <w:pStyle w:val="Addresses"/>
        <w:spacing w:line="360" w:lineRule="auto"/>
        <w:rPr>
          <w:rFonts w:eastAsiaTheme="minorEastAsia"/>
          <w:color w:val="000000" w:themeColor="text1"/>
          <w:lang w:val="de-DE" w:eastAsia="zh-CN"/>
        </w:rPr>
      </w:pPr>
      <w:r w:rsidRPr="00C47E5E">
        <w:rPr>
          <w:rFonts w:eastAsiaTheme="minorEastAsia"/>
          <w:color w:val="000000" w:themeColor="text1"/>
          <w:lang w:val="de-DE" w:eastAsia="zh-CN"/>
        </w:rPr>
        <w:t>C. Lin, L. Hu</w:t>
      </w:r>
    </w:p>
    <w:p w14:paraId="2D4BA4B8" w14:textId="77777777" w:rsidR="00746382" w:rsidRPr="00C47E5E" w:rsidRDefault="00746382" w:rsidP="00746382">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School of Materials Science and Engineering, University of New South Wales (UNSW), 2052, Sydney, NSW, Australia</w:t>
      </w:r>
    </w:p>
    <w:p w14:paraId="59825586" w14:textId="77777777" w:rsidR="0036116C" w:rsidRPr="00C47E5E" w:rsidRDefault="0036116C" w:rsidP="00314B0A">
      <w:pPr>
        <w:spacing w:line="480" w:lineRule="auto"/>
        <w:jc w:val="both"/>
        <w:rPr>
          <w:rFonts w:ascii="Times New Roman" w:hAnsi="Times New Roman" w:cs="Times New Roman"/>
          <w:b/>
          <w:bCs/>
          <w:color w:val="000000" w:themeColor="text1"/>
          <w:sz w:val="24"/>
        </w:rPr>
      </w:pPr>
    </w:p>
    <w:p w14:paraId="372861E3" w14:textId="6A7254A9" w:rsidR="006A54CA" w:rsidRPr="00C47E5E" w:rsidRDefault="006A54CA">
      <w:pPr>
        <w:widowControl/>
        <w:rPr>
          <w:rFonts w:ascii="Times New Roman" w:hAnsi="Times New Roman" w:cs="Times New Roman"/>
          <w:b/>
          <w:bCs/>
          <w:color w:val="000000" w:themeColor="text1"/>
          <w:sz w:val="24"/>
        </w:rPr>
      </w:pPr>
      <w:r w:rsidRPr="00C47E5E">
        <w:rPr>
          <w:rFonts w:ascii="Times New Roman" w:hAnsi="Times New Roman" w:cs="Times New Roman"/>
          <w:b/>
          <w:bCs/>
          <w:color w:val="000000" w:themeColor="text1"/>
          <w:sz w:val="24"/>
        </w:rPr>
        <w:br w:type="page"/>
      </w:r>
    </w:p>
    <w:p w14:paraId="5432B530" w14:textId="3F16C06C" w:rsidR="00526DE9" w:rsidRPr="00C47E5E" w:rsidRDefault="00526DE9" w:rsidP="00526DE9">
      <w:pPr>
        <w:spacing w:line="480" w:lineRule="auto"/>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lastRenderedPageBreak/>
        <w:t>Table S</w:t>
      </w:r>
      <w:r w:rsidR="00E465C6" w:rsidRPr="00C47E5E">
        <w:rPr>
          <w:rFonts w:ascii="Times New Roman" w:hAnsi="Times New Roman" w:cs="Times New Roman" w:hint="eastAsia"/>
          <w:b/>
          <w:bCs/>
          <w:color w:val="000000" w:themeColor="text1"/>
          <w:sz w:val="24"/>
        </w:rPr>
        <w:t>1</w:t>
      </w:r>
      <w:r w:rsidRPr="00C47E5E">
        <w:rPr>
          <w:rFonts w:ascii="Times New Roman" w:hAnsi="Times New Roman" w:cs="Times New Roman"/>
          <w:b/>
          <w:bCs/>
          <w:color w:val="000000" w:themeColor="text1"/>
          <w:sz w:val="24"/>
        </w:rPr>
        <w:t>.</w:t>
      </w:r>
      <w:r w:rsidRPr="00C47E5E">
        <w:rPr>
          <w:rFonts w:ascii="Times New Roman" w:hAnsi="Times New Roman" w:cs="Times New Roman"/>
          <w:color w:val="000000" w:themeColor="text1"/>
          <w:sz w:val="24"/>
        </w:rPr>
        <w:t xml:space="preserve"> Elemental quantification of different samples determined by XPS.</w:t>
      </w:r>
    </w:p>
    <w:tbl>
      <w:tblPr>
        <w:tblStyle w:val="TableGrid"/>
        <w:tblW w:w="793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981"/>
        <w:gridCol w:w="1489"/>
        <w:gridCol w:w="1489"/>
        <w:gridCol w:w="1489"/>
        <w:gridCol w:w="1490"/>
      </w:tblGrid>
      <w:tr w:rsidR="00C47E5E" w:rsidRPr="00C47E5E" w14:paraId="16E21E8E" w14:textId="77777777" w:rsidTr="00206609">
        <w:trPr>
          <w:trHeight w:val="584"/>
        </w:trPr>
        <w:tc>
          <w:tcPr>
            <w:tcW w:w="1981" w:type="dxa"/>
            <w:tcBorders>
              <w:top w:val="single" w:sz="12" w:space="0" w:color="auto"/>
              <w:bottom w:val="single" w:sz="12" w:space="0" w:color="auto"/>
            </w:tcBorders>
            <w:hideMark/>
          </w:tcPr>
          <w:p w14:paraId="385DE60D"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Samples</w:t>
            </w:r>
          </w:p>
        </w:tc>
        <w:tc>
          <w:tcPr>
            <w:tcW w:w="1489" w:type="dxa"/>
            <w:tcBorders>
              <w:top w:val="single" w:sz="12" w:space="0" w:color="auto"/>
              <w:bottom w:val="single" w:sz="12" w:space="0" w:color="auto"/>
            </w:tcBorders>
            <w:hideMark/>
          </w:tcPr>
          <w:p w14:paraId="054F64FB"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C / at%</w:t>
            </w:r>
          </w:p>
        </w:tc>
        <w:tc>
          <w:tcPr>
            <w:tcW w:w="1489" w:type="dxa"/>
            <w:tcBorders>
              <w:top w:val="single" w:sz="12" w:space="0" w:color="auto"/>
              <w:bottom w:val="single" w:sz="12" w:space="0" w:color="auto"/>
            </w:tcBorders>
            <w:hideMark/>
          </w:tcPr>
          <w:p w14:paraId="51E1A602"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O / at%</w:t>
            </w:r>
          </w:p>
        </w:tc>
        <w:tc>
          <w:tcPr>
            <w:tcW w:w="1489" w:type="dxa"/>
            <w:tcBorders>
              <w:top w:val="single" w:sz="12" w:space="0" w:color="auto"/>
              <w:bottom w:val="single" w:sz="12" w:space="0" w:color="auto"/>
            </w:tcBorders>
            <w:hideMark/>
          </w:tcPr>
          <w:p w14:paraId="58AA76BD"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N / at%</w:t>
            </w:r>
          </w:p>
        </w:tc>
        <w:tc>
          <w:tcPr>
            <w:tcW w:w="1490" w:type="dxa"/>
            <w:tcBorders>
              <w:top w:val="single" w:sz="12" w:space="0" w:color="auto"/>
              <w:bottom w:val="single" w:sz="12" w:space="0" w:color="auto"/>
            </w:tcBorders>
            <w:hideMark/>
          </w:tcPr>
          <w:p w14:paraId="1E9A0C99"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Zn / at%</w:t>
            </w:r>
          </w:p>
        </w:tc>
      </w:tr>
      <w:tr w:rsidR="00C47E5E" w:rsidRPr="00C47E5E" w14:paraId="5B8773C0" w14:textId="77777777" w:rsidTr="00206609">
        <w:trPr>
          <w:trHeight w:val="584"/>
        </w:trPr>
        <w:tc>
          <w:tcPr>
            <w:tcW w:w="1981" w:type="dxa"/>
            <w:tcBorders>
              <w:top w:val="single" w:sz="12" w:space="0" w:color="auto"/>
            </w:tcBorders>
            <w:hideMark/>
          </w:tcPr>
          <w:p w14:paraId="7BBAE04F"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ZIF-8</w:t>
            </w:r>
          </w:p>
        </w:tc>
        <w:tc>
          <w:tcPr>
            <w:tcW w:w="1489" w:type="dxa"/>
            <w:tcBorders>
              <w:top w:val="single" w:sz="12" w:space="0" w:color="auto"/>
            </w:tcBorders>
            <w:hideMark/>
          </w:tcPr>
          <w:p w14:paraId="4B3C35C7"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63.76</w:t>
            </w:r>
          </w:p>
        </w:tc>
        <w:tc>
          <w:tcPr>
            <w:tcW w:w="1489" w:type="dxa"/>
            <w:tcBorders>
              <w:top w:val="single" w:sz="12" w:space="0" w:color="auto"/>
            </w:tcBorders>
            <w:hideMark/>
          </w:tcPr>
          <w:p w14:paraId="5FE7EF87"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2.94</w:t>
            </w:r>
          </w:p>
        </w:tc>
        <w:tc>
          <w:tcPr>
            <w:tcW w:w="1489" w:type="dxa"/>
            <w:tcBorders>
              <w:top w:val="single" w:sz="12" w:space="0" w:color="auto"/>
            </w:tcBorders>
            <w:hideMark/>
          </w:tcPr>
          <w:p w14:paraId="5FDCFEE2"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26.4</w:t>
            </w:r>
          </w:p>
        </w:tc>
        <w:tc>
          <w:tcPr>
            <w:tcW w:w="1490" w:type="dxa"/>
            <w:tcBorders>
              <w:top w:val="single" w:sz="12" w:space="0" w:color="auto"/>
            </w:tcBorders>
            <w:hideMark/>
          </w:tcPr>
          <w:p w14:paraId="3C2B1312"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6.89</w:t>
            </w:r>
          </w:p>
        </w:tc>
      </w:tr>
      <w:tr w:rsidR="00C47E5E" w:rsidRPr="00C47E5E" w14:paraId="55317DE5" w14:textId="77777777" w:rsidTr="00206609">
        <w:trPr>
          <w:trHeight w:val="584"/>
        </w:trPr>
        <w:tc>
          <w:tcPr>
            <w:tcW w:w="1981" w:type="dxa"/>
          </w:tcPr>
          <w:p w14:paraId="76708143"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Cys-ZIF-8</w:t>
            </w:r>
          </w:p>
        </w:tc>
        <w:tc>
          <w:tcPr>
            <w:tcW w:w="1489" w:type="dxa"/>
          </w:tcPr>
          <w:p w14:paraId="551BD27D"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62.76</w:t>
            </w:r>
          </w:p>
        </w:tc>
        <w:tc>
          <w:tcPr>
            <w:tcW w:w="1489" w:type="dxa"/>
          </w:tcPr>
          <w:p w14:paraId="2766D5A9"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2.45</w:t>
            </w:r>
          </w:p>
        </w:tc>
        <w:tc>
          <w:tcPr>
            <w:tcW w:w="1489" w:type="dxa"/>
          </w:tcPr>
          <w:p w14:paraId="2F1F7C7A"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27.54</w:t>
            </w:r>
          </w:p>
        </w:tc>
        <w:tc>
          <w:tcPr>
            <w:tcW w:w="1490" w:type="dxa"/>
          </w:tcPr>
          <w:p w14:paraId="65F7241E"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7.26</w:t>
            </w:r>
          </w:p>
        </w:tc>
      </w:tr>
      <w:tr w:rsidR="00C47E5E" w:rsidRPr="00C47E5E" w14:paraId="59C11A12" w14:textId="77777777" w:rsidTr="00206609">
        <w:trPr>
          <w:trHeight w:val="584"/>
        </w:trPr>
        <w:tc>
          <w:tcPr>
            <w:tcW w:w="1981" w:type="dxa"/>
          </w:tcPr>
          <w:p w14:paraId="66B7A2B7"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Fe</w:t>
            </w:r>
            <w:r w:rsidRPr="00C47E5E">
              <w:rPr>
                <w:rFonts w:ascii="Times New Roman" w:hAnsi="Times New Roman" w:cs="Times New Roman"/>
                <w:color w:val="000000" w:themeColor="text1"/>
                <w:sz w:val="24"/>
                <w:vertAlign w:val="superscript"/>
              </w:rPr>
              <w:t>3+</w:t>
            </w:r>
            <w:r w:rsidRPr="00C47E5E">
              <w:rPr>
                <w:rFonts w:ascii="Times New Roman" w:hAnsi="Times New Roman" w:cs="Times New Roman"/>
                <w:color w:val="000000" w:themeColor="text1"/>
                <w:sz w:val="24"/>
              </w:rPr>
              <w:t>-ZIF-8</w:t>
            </w:r>
          </w:p>
        </w:tc>
        <w:tc>
          <w:tcPr>
            <w:tcW w:w="1489" w:type="dxa"/>
          </w:tcPr>
          <w:p w14:paraId="2DEA2F3B"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67.05</w:t>
            </w:r>
          </w:p>
        </w:tc>
        <w:tc>
          <w:tcPr>
            <w:tcW w:w="1489" w:type="dxa"/>
          </w:tcPr>
          <w:p w14:paraId="0C22C1BB"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2.86</w:t>
            </w:r>
          </w:p>
        </w:tc>
        <w:tc>
          <w:tcPr>
            <w:tcW w:w="1489" w:type="dxa"/>
          </w:tcPr>
          <w:p w14:paraId="2C6EC780"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23.92</w:t>
            </w:r>
          </w:p>
        </w:tc>
        <w:tc>
          <w:tcPr>
            <w:tcW w:w="1490" w:type="dxa"/>
          </w:tcPr>
          <w:p w14:paraId="30E8458E"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6.17</w:t>
            </w:r>
          </w:p>
        </w:tc>
      </w:tr>
      <w:tr w:rsidR="00C47E5E" w:rsidRPr="00C47E5E" w14:paraId="35F2A9B2" w14:textId="77777777" w:rsidTr="00206609">
        <w:trPr>
          <w:trHeight w:val="584"/>
        </w:trPr>
        <w:tc>
          <w:tcPr>
            <w:tcW w:w="1981" w:type="dxa"/>
          </w:tcPr>
          <w:p w14:paraId="60121B4C"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Fe</w:t>
            </w:r>
            <w:r w:rsidRPr="00C47E5E">
              <w:rPr>
                <w:rFonts w:ascii="Times New Roman" w:hAnsi="Times New Roman" w:cs="Times New Roman"/>
                <w:color w:val="000000" w:themeColor="text1"/>
                <w:sz w:val="24"/>
                <w:vertAlign w:val="superscript"/>
              </w:rPr>
              <w:t>3+</w:t>
            </w:r>
            <w:r w:rsidRPr="00C47E5E">
              <w:rPr>
                <w:rFonts w:ascii="Times New Roman" w:hAnsi="Times New Roman" w:cs="Times New Roman"/>
                <w:color w:val="000000" w:themeColor="text1"/>
                <w:sz w:val="24"/>
              </w:rPr>
              <w:t>-Cys-ZIF-8</w:t>
            </w:r>
          </w:p>
        </w:tc>
        <w:tc>
          <w:tcPr>
            <w:tcW w:w="1489" w:type="dxa"/>
          </w:tcPr>
          <w:p w14:paraId="31AE2EFE"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64.51</w:t>
            </w:r>
          </w:p>
        </w:tc>
        <w:tc>
          <w:tcPr>
            <w:tcW w:w="1489" w:type="dxa"/>
          </w:tcPr>
          <w:p w14:paraId="024D8DD6"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3.06</w:t>
            </w:r>
          </w:p>
        </w:tc>
        <w:tc>
          <w:tcPr>
            <w:tcW w:w="1489" w:type="dxa"/>
          </w:tcPr>
          <w:p w14:paraId="7446E9C2"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25.92</w:t>
            </w:r>
          </w:p>
        </w:tc>
        <w:tc>
          <w:tcPr>
            <w:tcW w:w="1490" w:type="dxa"/>
          </w:tcPr>
          <w:p w14:paraId="5F82BF53"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6.52</w:t>
            </w:r>
          </w:p>
        </w:tc>
      </w:tr>
      <w:tr w:rsidR="00C47E5E" w:rsidRPr="00C47E5E" w14:paraId="3D794641" w14:textId="77777777" w:rsidTr="00206609">
        <w:trPr>
          <w:trHeight w:val="584"/>
        </w:trPr>
        <w:tc>
          <w:tcPr>
            <w:tcW w:w="1981" w:type="dxa"/>
          </w:tcPr>
          <w:p w14:paraId="3964E3A3"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NC</w:t>
            </w:r>
          </w:p>
        </w:tc>
        <w:tc>
          <w:tcPr>
            <w:tcW w:w="1489" w:type="dxa"/>
          </w:tcPr>
          <w:p w14:paraId="6E7DB31D"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81.2</w:t>
            </w:r>
          </w:p>
        </w:tc>
        <w:tc>
          <w:tcPr>
            <w:tcW w:w="1489" w:type="dxa"/>
          </w:tcPr>
          <w:p w14:paraId="674D43A3"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4.65</w:t>
            </w:r>
          </w:p>
        </w:tc>
        <w:tc>
          <w:tcPr>
            <w:tcW w:w="1489" w:type="dxa"/>
          </w:tcPr>
          <w:p w14:paraId="1A28B7D5"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12.18</w:t>
            </w:r>
          </w:p>
        </w:tc>
        <w:tc>
          <w:tcPr>
            <w:tcW w:w="1490" w:type="dxa"/>
          </w:tcPr>
          <w:p w14:paraId="27212446"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1.96</w:t>
            </w:r>
          </w:p>
        </w:tc>
      </w:tr>
      <w:tr w:rsidR="00C47E5E" w:rsidRPr="00C47E5E" w14:paraId="0BF115E3" w14:textId="77777777" w:rsidTr="00206609">
        <w:trPr>
          <w:trHeight w:val="584"/>
        </w:trPr>
        <w:tc>
          <w:tcPr>
            <w:tcW w:w="1981" w:type="dxa"/>
          </w:tcPr>
          <w:p w14:paraId="7089079F"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SNC</w:t>
            </w:r>
          </w:p>
        </w:tc>
        <w:tc>
          <w:tcPr>
            <w:tcW w:w="1489" w:type="dxa"/>
          </w:tcPr>
          <w:p w14:paraId="53F66110"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80.6</w:t>
            </w:r>
          </w:p>
        </w:tc>
        <w:tc>
          <w:tcPr>
            <w:tcW w:w="1489" w:type="dxa"/>
          </w:tcPr>
          <w:p w14:paraId="2DF677DC"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5.00</w:t>
            </w:r>
          </w:p>
        </w:tc>
        <w:tc>
          <w:tcPr>
            <w:tcW w:w="1489" w:type="dxa"/>
          </w:tcPr>
          <w:p w14:paraId="6360EC9D"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12.41</w:t>
            </w:r>
          </w:p>
        </w:tc>
        <w:tc>
          <w:tcPr>
            <w:tcW w:w="1490" w:type="dxa"/>
          </w:tcPr>
          <w:p w14:paraId="18623DFF" w14:textId="77777777" w:rsidR="00526DE9" w:rsidRPr="00C47E5E" w:rsidRDefault="00526DE9" w:rsidP="00206609">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1.98</w:t>
            </w:r>
          </w:p>
        </w:tc>
      </w:tr>
      <w:tr w:rsidR="00C47E5E" w:rsidRPr="00C47E5E" w14:paraId="783F85A0" w14:textId="77777777" w:rsidTr="00206609">
        <w:trPr>
          <w:trHeight w:val="584"/>
        </w:trPr>
        <w:tc>
          <w:tcPr>
            <w:tcW w:w="1981" w:type="dxa"/>
            <w:hideMark/>
          </w:tcPr>
          <w:p w14:paraId="3AE16C6C"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FeN</w:t>
            </w:r>
            <w:r w:rsidRPr="00C47E5E">
              <w:rPr>
                <w:rFonts w:ascii="Times New Roman" w:hAnsi="Times New Roman" w:cs="Times New Roman"/>
                <w:color w:val="000000" w:themeColor="text1"/>
                <w:sz w:val="24"/>
                <w:vertAlign w:val="subscript"/>
              </w:rPr>
              <w:t>3</w:t>
            </w:r>
          </w:p>
        </w:tc>
        <w:tc>
          <w:tcPr>
            <w:tcW w:w="1489" w:type="dxa"/>
          </w:tcPr>
          <w:p w14:paraId="75094598"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73.45</w:t>
            </w:r>
          </w:p>
        </w:tc>
        <w:tc>
          <w:tcPr>
            <w:tcW w:w="1489" w:type="dxa"/>
          </w:tcPr>
          <w:p w14:paraId="7FBFDAAA"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6.74</w:t>
            </w:r>
          </w:p>
        </w:tc>
        <w:tc>
          <w:tcPr>
            <w:tcW w:w="1489" w:type="dxa"/>
          </w:tcPr>
          <w:p w14:paraId="7E34B519"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16.68</w:t>
            </w:r>
          </w:p>
        </w:tc>
        <w:tc>
          <w:tcPr>
            <w:tcW w:w="1490" w:type="dxa"/>
          </w:tcPr>
          <w:p w14:paraId="47147E56"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3.04</w:t>
            </w:r>
          </w:p>
        </w:tc>
      </w:tr>
      <w:tr w:rsidR="00C47E5E" w:rsidRPr="00C47E5E" w14:paraId="0FBF3E55" w14:textId="77777777" w:rsidTr="00206609">
        <w:trPr>
          <w:trHeight w:val="584"/>
        </w:trPr>
        <w:tc>
          <w:tcPr>
            <w:tcW w:w="1981" w:type="dxa"/>
          </w:tcPr>
          <w:p w14:paraId="37F649E8"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w:t>
            </w:r>
          </w:p>
        </w:tc>
        <w:tc>
          <w:tcPr>
            <w:tcW w:w="1489" w:type="dxa"/>
          </w:tcPr>
          <w:p w14:paraId="7E7E09A4"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81.06</w:t>
            </w:r>
          </w:p>
        </w:tc>
        <w:tc>
          <w:tcPr>
            <w:tcW w:w="1489" w:type="dxa"/>
          </w:tcPr>
          <w:p w14:paraId="4444D9E8"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4.35</w:t>
            </w:r>
          </w:p>
        </w:tc>
        <w:tc>
          <w:tcPr>
            <w:tcW w:w="1489" w:type="dxa"/>
          </w:tcPr>
          <w:p w14:paraId="2068608A"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12.67</w:t>
            </w:r>
          </w:p>
        </w:tc>
        <w:tc>
          <w:tcPr>
            <w:tcW w:w="1490" w:type="dxa"/>
          </w:tcPr>
          <w:p w14:paraId="5F4C5E01"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1.91</w:t>
            </w:r>
          </w:p>
        </w:tc>
      </w:tr>
      <w:tr w:rsidR="00C47E5E" w:rsidRPr="00C47E5E" w14:paraId="1DA5B510" w14:textId="77777777" w:rsidTr="00206609">
        <w:trPr>
          <w:trHeight w:val="584"/>
        </w:trPr>
        <w:tc>
          <w:tcPr>
            <w:tcW w:w="1981" w:type="dxa"/>
          </w:tcPr>
          <w:p w14:paraId="36C700EC"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NC-900</w:t>
            </w:r>
          </w:p>
        </w:tc>
        <w:tc>
          <w:tcPr>
            <w:tcW w:w="1489" w:type="dxa"/>
          </w:tcPr>
          <w:p w14:paraId="0B7B2080"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85.5</w:t>
            </w:r>
          </w:p>
        </w:tc>
        <w:tc>
          <w:tcPr>
            <w:tcW w:w="1489" w:type="dxa"/>
          </w:tcPr>
          <w:p w14:paraId="0D9A7BE9"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5.96</w:t>
            </w:r>
          </w:p>
        </w:tc>
        <w:tc>
          <w:tcPr>
            <w:tcW w:w="1489" w:type="dxa"/>
          </w:tcPr>
          <w:p w14:paraId="7A904FF7"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7.35</w:t>
            </w:r>
          </w:p>
        </w:tc>
        <w:tc>
          <w:tcPr>
            <w:tcW w:w="1490" w:type="dxa"/>
          </w:tcPr>
          <w:p w14:paraId="0D58AB06"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1.18</w:t>
            </w:r>
          </w:p>
        </w:tc>
      </w:tr>
      <w:tr w:rsidR="00C47E5E" w:rsidRPr="00C47E5E" w14:paraId="75BAD983" w14:textId="77777777" w:rsidTr="00206609">
        <w:trPr>
          <w:trHeight w:val="584"/>
        </w:trPr>
        <w:tc>
          <w:tcPr>
            <w:tcW w:w="1981" w:type="dxa"/>
          </w:tcPr>
          <w:p w14:paraId="791FDCE8"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SNC-900</w:t>
            </w:r>
          </w:p>
        </w:tc>
        <w:tc>
          <w:tcPr>
            <w:tcW w:w="1489" w:type="dxa"/>
          </w:tcPr>
          <w:p w14:paraId="566AB607"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86.59</w:t>
            </w:r>
          </w:p>
        </w:tc>
        <w:tc>
          <w:tcPr>
            <w:tcW w:w="1489" w:type="dxa"/>
          </w:tcPr>
          <w:p w14:paraId="56D60D39"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5.52</w:t>
            </w:r>
          </w:p>
        </w:tc>
        <w:tc>
          <w:tcPr>
            <w:tcW w:w="1489" w:type="dxa"/>
          </w:tcPr>
          <w:p w14:paraId="6CC62603"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6.71</w:t>
            </w:r>
          </w:p>
        </w:tc>
        <w:tc>
          <w:tcPr>
            <w:tcW w:w="1490" w:type="dxa"/>
          </w:tcPr>
          <w:p w14:paraId="08AD26EC"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1.18</w:t>
            </w:r>
          </w:p>
        </w:tc>
      </w:tr>
      <w:tr w:rsidR="00C47E5E" w:rsidRPr="00C47E5E" w14:paraId="02955786" w14:textId="77777777" w:rsidTr="00206609">
        <w:trPr>
          <w:trHeight w:val="584"/>
        </w:trPr>
        <w:tc>
          <w:tcPr>
            <w:tcW w:w="1981" w:type="dxa"/>
          </w:tcPr>
          <w:p w14:paraId="1C37761F"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-900</w:t>
            </w:r>
          </w:p>
        </w:tc>
        <w:tc>
          <w:tcPr>
            <w:tcW w:w="1489" w:type="dxa"/>
          </w:tcPr>
          <w:p w14:paraId="16BB3CBC"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85.37</w:t>
            </w:r>
          </w:p>
        </w:tc>
        <w:tc>
          <w:tcPr>
            <w:tcW w:w="1489" w:type="dxa"/>
          </w:tcPr>
          <w:p w14:paraId="2815B7FD"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4.11</w:t>
            </w:r>
          </w:p>
        </w:tc>
        <w:tc>
          <w:tcPr>
            <w:tcW w:w="1489" w:type="dxa"/>
          </w:tcPr>
          <w:p w14:paraId="64402785"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9.36</w:t>
            </w:r>
          </w:p>
        </w:tc>
        <w:tc>
          <w:tcPr>
            <w:tcW w:w="1490" w:type="dxa"/>
          </w:tcPr>
          <w:p w14:paraId="0C390584"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1.06</w:t>
            </w:r>
          </w:p>
        </w:tc>
      </w:tr>
      <w:tr w:rsidR="00C47E5E" w:rsidRPr="00C47E5E" w14:paraId="379C9C65" w14:textId="77777777" w:rsidTr="00206609">
        <w:trPr>
          <w:trHeight w:val="766"/>
        </w:trPr>
        <w:tc>
          <w:tcPr>
            <w:tcW w:w="1981" w:type="dxa"/>
            <w:tcBorders>
              <w:bottom w:val="single" w:sz="4" w:space="0" w:color="auto"/>
            </w:tcBorders>
          </w:tcPr>
          <w:p w14:paraId="364B567E"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 -900</w:t>
            </w:r>
          </w:p>
        </w:tc>
        <w:tc>
          <w:tcPr>
            <w:tcW w:w="1489" w:type="dxa"/>
            <w:tcBorders>
              <w:bottom w:val="single" w:sz="4" w:space="0" w:color="auto"/>
            </w:tcBorders>
          </w:tcPr>
          <w:p w14:paraId="0341FD11"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87.31</w:t>
            </w:r>
          </w:p>
        </w:tc>
        <w:tc>
          <w:tcPr>
            <w:tcW w:w="1489" w:type="dxa"/>
            <w:tcBorders>
              <w:bottom w:val="single" w:sz="4" w:space="0" w:color="auto"/>
            </w:tcBorders>
          </w:tcPr>
          <w:p w14:paraId="15961EC4"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3.95</w:t>
            </w:r>
          </w:p>
        </w:tc>
        <w:tc>
          <w:tcPr>
            <w:tcW w:w="1489" w:type="dxa"/>
            <w:tcBorders>
              <w:bottom w:val="single" w:sz="4" w:space="0" w:color="auto"/>
            </w:tcBorders>
          </w:tcPr>
          <w:p w14:paraId="3B26F16A"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7.84</w:t>
            </w:r>
          </w:p>
        </w:tc>
        <w:tc>
          <w:tcPr>
            <w:tcW w:w="1490" w:type="dxa"/>
            <w:tcBorders>
              <w:bottom w:val="single" w:sz="4" w:space="0" w:color="auto"/>
            </w:tcBorders>
          </w:tcPr>
          <w:p w14:paraId="6008406E" w14:textId="77777777" w:rsidR="00526DE9" w:rsidRPr="00C47E5E" w:rsidRDefault="00526DE9" w:rsidP="00206609">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0.84</w:t>
            </w:r>
          </w:p>
        </w:tc>
      </w:tr>
    </w:tbl>
    <w:p w14:paraId="30684068" w14:textId="52EB3C8E" w:rsidR="00526DE9" w:rsidRPr="00C47E5E" w:rsidRDefault="00526DE9" w:rsidP="00314B0A">
      <w:pPr>
        <w:spacing w:line="480" w:lineRule="auto"/>
        <w:jc w:val="both"/>
        <w:rPr>
          <w:rFonts w:ascii="Times New Roman" w:hAnsi="Times New Roman" w:cs="Times New Roman"/>
          <w:color w:val="000000" w:themeColor="text1"/>
          <w:sz w:val="24"/>
        </w:rPr>
        <w:sectPr w:rsidR="00526DE9" w:rsidRPr="00C47E5E" w:rsidSect="00F077BD">
          <w:headerReference w:type="default" r:id="rId8"/>
          <w:footerReference w:type="default" r:id="rId9"/>
          <w:pgSz w:w="11906" w:h="16838"/>
          <w:pgMar w:top="1440" w:right="1080" w:bottom="1440" w:left="1080" w:header="851" w:footer="992" w:gutter="0"/>
          <w:cols w:space="425"/>
          <w:docGrid w:type="lines" w:linePitch="312"/>
        </w:sectPr>
      </w:pPr>
    </w:p>
    <w:p w14:paraId="5F7CDF87" w14:textId="0A9DC70F" w:rsidR="00E465C6" w:rsidRPr="00C47E5E" w:rsidRDefault="00E465C6" w:rsidP="00E465C6">
      <w:pPr>
        <w:widowControl/>
        <w:rPr>
          <w:rFonts w:ascii="Times New Roman" w:hAnsi="Times New Roman" w:cs="Times New Roman"/>
          <w:b/>
          <w:bCs/>
          <w:color w:val="000000" w:themeColor="text1"/>
          <w:sz w:val="24"/>
        </w:rPr>
      </w:pPr>
      <w:r w:rsidRPr="00C47E5E">
        <w:rPr>
          <w:rFonts w:ascii="Times New Roman" w:hAnsi="Times New Roman" w:cs="Times New Roman"/>
          <w:b/>
          <w:bCs/>
          <w:color w:val="000000" w:themeColor="text1"/>
          <w:sz w:val="24"/>
        </w:rPr>
        <w:lastRenderedPageBreak/>
        <w:t>Table S</w:t>
      </w:r>
      <w:r w:rsidRPr="00C47E5E">
        <w:rPr>
          <w:rFonts w:ascii="Times New Roman" w:hAnsi="Times New Roman" w:cs="Times New Roman" w:hint="eastAsia"/>
          <w:b/>
          <w:bCs/>
          <w:color w:val="000000" w:themeColor="text1"/>
          <w:sz w:val="24"/>
        </w:rPr>
        <w:t>2</w:t>
      </w:r>
      <w:r w:rsidRPr="00C47E5E">
        <w:rPr>
          <w:rFonts w:ascii="Times New Roman" w:hAnsi="Times New Roman" w:cs="Times New Roman"/>
          <w:b/>
          <w:bCs/>
          <w:color w:val="000000" w:themeColor="text1"/>
          <w:sz w:val="24"/>
        </w:rPr>
        <w:t>.</w:t>
      </w:r>
      <w:r w:rsidRPr="00C47E5E">
        <w:rPr>
          <w:rFonts w:ascii="Times New Roman" w:hAnsi="Times New Roman" w:cs="Times New Roman"/>
          <w:color w:val="000000" w:themeColor="text1"/>
          <w:sz w:val="24"/>
        </w:rPr>
        <w:t xml:space="preserve"> Metal elements concentration of each sample analyzed by ICP.</w:t>
      </w:r>
    </w:p>
    <w:tbl>
      <w:tblPr>
        <w:tblStyle w:val="TableGrid"/>
        <w:tblW w:w="737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2123"/>
        <w:gridCol w:w="2413"/>
        <w:gridCol w:w="2835"/>
      </w:tblGrid>
      <w:tr w:rsidR="00C47E5E" w:rsidRPr="00C47E5E" w14:paraId="52BBAD65" w14:textId="77777777" w:rsidTr="00DB606D">
        <w:trPr>
          <w:trHeight w:val="584"/>
        </w:trPr>
        <w:tc>
          <w:tcPr>
            <w:tcW w:w="2123" w:type="dxa"/>
            <w:tcBorders>
              <w:top w:val="single" w:sz="12" w:space="0" w:color="auto"/>
              <w:bottom w:val="single" w:sz="12" w:space="0" w:color="auto"/>
            </w:tcBorders>
            <w:vAlign w:val="center"/>
            <w:hideMark/>
          </w:tcPr>
          <w:p w14:paraId="54983939"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Samples</w:t>
            </w:r>
          </w:p>
        </w:tc>
        <w:tc>
          <w:tcPr>
            <w:tcW w:w="2413" w:type="dxa"/>
            <w:tcBorders>
              <w:top w:val="single" w:sz="12" w:space="0" w:color="auto"/>
              <w:bottom w:val="single" w:sz="12" w:space="0" w:color="auto"/>
            </w:tcBorders>
            <w:vAlign w:val="center"/>
            <w:hideMark/>
          </w:tcPr>
          <w:p w14:paraId="6ED83139"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Zn (</w:t>
            </w:r>
            <w:bookmarkStart w:id="1" w:name="_Hlk208493435"/>
            <w:r w:rsidRPr="00C47E5E">
              <w:rPr>
                <w:rFonts w:ascii="Times New Roman" w:hAnsi="Times New Roman" w:cs="Times New Roman"/>
                <w:color w:val="000000" w:themeColor="text1"/>
                <w:kern w:val="24"/>
                <w:sz w:val="24"/>
              </w:rPr>
              <w:t>mM/kg</w:t>
            </w:r>
            <w:bookmarkEnd w:id="1"/>
            <w:r w:rsidRPr="00C47E5E">
              <w:rPr>
                <w:rFonts w:ascii="Times New Roman" w:hAnsi="Times New Roman" w:cs="Times New Roman"/>
                <w:color w:val="000000" w:themeColor="text1"/>
                <w:kern w:val="24"/>
                <w:sz w:val="24"/>
              </w:rPr>
              <w:t>)</w:t>
            </w:r>
          </w:p>
        </w:tc>
        <w:tc>
          <w:tcPr>
            <w:tcW w:w="2835" w:type="dxa"/>
            <w:tcBorders>
              <w:top w:val="single" w:sz="12" w:space="0" w:color="auto"/>
              <w:bottom w:val="single" w:sz="12" w:space="0" w:color="auto"/>
            </w:tcBorders>
            <w:vAlign w:val="center"/>
            <w:hideMark/>
          </w:tcPr>
          <w:p w14:paraId="76E538A9"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Fe (mM/kg)</w:t>
            </w:r>
          </w:p>
        </w:tc>
      </w:tr>
      <w:tr w:rsidR="00C47E5E" w:rsidRPr="00C47E5E" w14:paraId="679676AA" w14:textId="77777777" w:rsidTr="00DB606D">
        <w:trPr>
          <w:trHeight w:val="584"/>
        </w:trPr>
        <w:tc>
          <w:tcPr>
            <w:tcW w:w="2123" w:type="dxa"/>
            <w:tcBorders>
              <w:top w:val="single" w:sz="12" w:space="0" w:color="auto"/>
            </w:tcBorders>
            <w:vAlign w:val="center"/>
            <w:hideMark/>
          </w:tcPr>
          <w:p w14:paraId="04F7DB3B"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NC</w:t>
            </w:r>
          </w:p>
        </w:tc>
        <w:tc>
          <w:tcPr>
            <w:tcW w:w="2413" w:type="dxa"/>
            <w:tcBorders>
              <w:top w:val="single" w:sz="12" w:space="0" w:color="auto"/>
            </w:tcBorders>
            <w:vAlign w:val="center"/>
            <w:hideMark/>
          </w:tcPr>
          <w:p w14:paraId="33A20A40"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1747.40</w:t>
            </w:r>
          </w:p>
        </w:tc>
        <w:tc>
          <w:tcPr>
            <w:tcW w:w="2835" w:type="dxa"/>
            <w:tcBorders>
              <w:top w:val="single" w:sz="12" w:space="0" w:color="auto"/>
            </w:tcBorders>
            <w:vAlign w:val="center"/>
            <w:hideMark/>
          </w:tcPr>
          <w:p w14:paraId="6A700C58"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2.20</w:t>
            </w:r>
          </w:p>
        </w:tc>
      </w:tr>
      <w:tr w:rsidR="00C47E5E" w:rsidRPr="00C47E5E" w14:paraId="11D0FFB9" w14:textId="77777777" w:rsidTr="00DB606D">
        <w:trPr>
          <w:trHeight w:val="584"/>
        </w:trPr>
        <w:tc>
          <w:tcPr>
            <w:tcW w:w="2123" w:type="dxa"/>
            <w:vAlign w:val="center"/>
            <w:hideMark/>
          </w:tcPr>
          <w:p w14:paraId="12534AC7"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NC</w:t>
            </w:r>
            <w:r w:rsidRPr="00C47E5E">
              <w:rPr>
                <w:rFonts w:ascii="Times New Roman" w:hAnsi="Times New Roman" w:cs="Times New Roman"/>
                <w:color w:val="000000" w:themeColor="text1"/>
                <w:kern w:val="24"/>
                <w:sz w:val="24"/>
              </w:rPr>
              <w:t>-900</w:t>
            </w:r>
          </w:p>
        </w:tc>
        <w:tc>
          <w:tcPr>
            <w:tcW w:w="2413" w:type="dxa"/>
            <w:vAlign w:val="center"/>
            <w:hideMark/>
          </w:tcPr>
          <w:p w14:paraId="206860CD"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1525.27</w:t>
            </w:r>
          </w:p>
        </w:tc>
        <w:tc>
          <w:tcPr>
            <w:tcW w:w="2835" w:type="dxa"/>
            <w:vAlign w:val="center"/>
            <w:hideMark/>
          </w:tcPr>
          <w:p w14:paraId="5F566E44"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0.00</w:t>
            </w:r>
          </w:p>
        </w:tc>
      </w:tr>
      <w:tr w:rsidR="00C47E5E" w:rsidRPr="00C47E5E" w14:paraId="59246C1F" w14:textId="77777777" w:rsidTr="00DB606D">
        <w:trPr>
          <w:trHeight w:val="584"/>
        </w:trPr>
        <w:tc>
          <w:tcPr>
            <w:tcW w:w="2123" w:type="dxa"/>
            <w:vAlign w:val="center"/>
            <w:hideMark/>
          </w:tcPr>
          <w:p w14:paraId="19EF0798"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S</w:t>
            </w:r>
            <w:r w:rsidRPr="00C47E5E">
              <w:rPr>
                <w:rFonts w:ascii="Times New Roman" w:hAnsi="Times New Roman" w:cs="Times New Roman"/>
                <w:color w:val="000000" w:themeColor="text1"/>
                <w:sz w:val="24"/>
              </w:rPr>
              <w:t>NC</w:t>
            </w:r>
            <w:r w:rsidRPr="00C47E5E">
              <w:rPr>
                <w:rFonts w:ascii="Times New Roman" w:hAnsi="Times New Roman" w:cs="Times New Roman"/>
                <w:color w:val="000000" w:themeColor="text1"/>
                <w:kern w:val="24"/>
                <w:sz w:val="24"/>
              </w:rPr>
              <w:t xml:space="preserve"> </w:t>
            </w:r>
          </w:p>
        </w:tc>
        <w:tc>
          <w:tcPr>
            <w:tcW w:w="2413" w:type="dxa"/>
            <w:vAlign w:val="center"/>
            <w:hideMark/>
          </w:tcPr>
          <w:p w14:paraId="02030C38"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1536.68</w:t>
            </w:r>
          </w:p>
        </w:tc>
        <w:tc>
          <w:tcPr>
            <w:tcW w:w="2835" w:type="dxa"/>
            <w:vAlign w:val="center"/>
            <w:hideMark/>
          </w:tcPr>
          <w:p w14:paraId="49F86416"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0.90</w:t>
            </w:r>
          </w:p>
        </w:tc>
      </w:tr>
      <w:tr w:rsidR="00C47E5E" w:rsidRPr="00C47E5E" w14:paraId="68CAB250" w14:textId="77777777" w:rsidTr="00DB606D">
        <w:trPr>
          <w:trHeight w:val="584"/>
        </w:trPr>
        <w:tc>
          <w:tcPr>
            <w:tcW w:w="2123" w:type="dxa"/>
            <w:vAlign w:val="center"/>
            <w:hideMark/>
          </w:tcPr>
          <w:p w14:paraId="6554C0B8"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S</w:t>
            </w:r>
            <w:r w:rsidRPr="00C47E5E">
              <w:rPr>
                <w:rFonts w:ascii="Times New Roman" w:hAnsi="Times New Roman" w:cs="Times New Roman"/>
                <w:color w:val="000000" w:themeColor="text1"/>
                <w:sz w:val="24"/>
              </w:rPr>
              <w:t>NC</w:t>
            </w:r>
            <w:r w:rsidRPr="00C47E5E">
              <w:rPr>
                <w:rFonts w:ascii="Times New Roman" w:hAnsi="Times New Roman" w:cs="Times New Roman"/>
                <w:color w:val="000000" w:themeColor="text1"/>
                <w:kern w:val="24"/>
                <w:sz w:val="24"/>
              </w:rPr>
              <w:t>-900</w:t>
            </w:r>
          </w:p>
        </w:tc>
        <w:tc>
          <w:tcPr>
            <w:tcW w:w="2413" w:type="dxa"/>
            <w:vAlign w:val="center"/>
            <w:hideMark/>
          </w:tcPr>
          <w:p w14:paraId="7F723C6A"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1510.45</w:t>
            </w:r>
          </w:p>
        </w:tc>
        <w:tc>
          <w:tcPr>
            <w:tcW w:w="2835" w:type="dxa"/>
            <w:vAlign w:val="center"/>
            <w:hideMark/>
          </w:tcPr>
          <w:p w14:paraId="5C84AC16"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0.00</w:t>
            </w:r>
          </w:p>
        </w:tc>
      </w:tr>
      <w:tr w:rsidR="00C47E5E" w:rsidRPr="00C47E5E" w14:paraId="043835C6" w14:textId="77777777" w:rsidTr="00DB606D">
        <w:trPr>
          <w:trHeight w:val="584"/>
        </w:trPr>
        <w:tc>
          <w:tcPr>
            <w:tcW w:w="2123" w:type="dxa"/>
            <w:vAlign w:val="center"/>
            <w:hideMark/>
          </w:tcPr>
          <w:p w14:paraId="43279D99"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FeN</w:t>
            </w:r>
            <w:r w:rsidRPr="00C47E5E">
              <w:rPr>
                <w:rFonts w:ascii="Times New Roman" w:hAnsi="Times New Roman" w:cs="Times New Roman"/>
                <w:color w:val="000000" w:themeColor="text1"/>
                <w:sz w:val="24"/>
                <w:vertAlign w:val="subscript"/>
              </w:rPr>
              <w:t>3</w:t>
            </w:r>
          </w:p>
        </w:tc>
        <w:tc>
          <w:tcPr>
            <w:tcW w:w="2413" w:type="dxa"/>
            <w:vAlign w:val="center"/>
            <w:hideMark/>
          </w:tcPr>
          <w:p w14:paraId="61D5DE0E"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1729.63</w:t>
            </w:r>
          </w:p>
        </w:tc>
        <w:tc>
          <w:tcPr>
            <w:tcW w:w="2835" w:type="dxa"/>
            <w:vAlign w:val="center"/>
            <w:hideMark/>
          </w:tcPr>
          <w:p w14:paraId="64B4B95E"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161.25</w:t>
            </w:r>
          </w:p>
        </w:tc>
      </w:tr>
      <w:tr w:rsidR="00C47E5E" w:rsidRPr="00C47E5E" w14:paraId="4BEB9EC6" w14:textId="77777777" w:rsidTr="00DB606D">
        <w:trPr>
          <w:trHeight w:val="584"/>
        </w:trPr>
        <w:tc>
          <w:tcPr>
            <w:tcW w:w="2123" w:type="dxa"/>
            <w:vAlign w:val="center"/>
            <w:hideMark/>
          </w:tcPr>
          <w:p w14:paraId="7B73B29C"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FeN</w:t>
            </w:r>
            <w:r w:rsidRPr="00C47E5E">
              <w:rPr>
                <w:rFonts w:ascii="Times New Roman" w:hAnsi="Times New Roman" w:cs="Times New Roman"/>
                <w:color w:val="000000" w:themeColor="text1"/>
                <w:sz w:val="24"/>
                <w:vertAlign w:val="subscript"/>
              </w:rPr>
              <w:t>3</w:t>
            </w:r>
            <w:r w:rsidRPr="00C47E5E">
              <w:rPr>
                <w:rFonts w:ascii="Times New Roman" w:eastAsia="DengXian" w:hAnsi="Times New Roman" w:cs="Times New Roman"/>
                <w:color w:val="000000" w:themeColor="text1"/>
                <w:kern w:val="24"/>
                <w:sz w:val="24"/>
              </w:rPr>
              <w:t>-900</w:t>
            </w:r>
          </w:p>
        </w:tc>
        <w:tc>
          <w:tcPr>
            <w:tcW w:w="2413" w:type="dxa"/>
            <w:vAlign w:val="center"/>
            <w:hideMark/>
          </w:tcPr>
          <w:p w14:paraId="20980807"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636.17</w:t>
            </w:r>
          </w:p>
        </w:tc>
        <w:tc>
          <w:tcPr>
            <w:tcW w:w="2835" w:type="dxa"/>
            <w:vAlign w:val="center"/>
            <w:hideMark/>
          </w:tcPr>
          <w:p w14:paraId="0378CA0A"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165.73</w:t>
            </w:r>
          </w:p>
        </w:tc>
      </w:tr>
      <w:tr w:rsidR="00C47E5E" w:rsidRPr="00C47E5E" w14:paraId="0D33D529" w14:textId="77777777" w:rsidTr="00DB606D">
        <w:trPr>
          <w:trHeight w:val="584"/>
        </w:trPr>
        <w:tc>
          <w:tcPr>
            <w:tcW w:w="2123" w:type="dxa"/>
            <w:vAlign w:val="center"/>
            <w:hideMark/>
          </w:tcPr>
          <w:p w14:paraId="2936F42A"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w:t>
            </w:r>
          </w:p>
        </w:tc>
        <w:tc>
          <w:tcPr>
            <w:tcW w:w="2413" w:type="dxa"/>
            <w:vAlign w:val="center"/>
            <w:hideMark/>
          </w:tcPr>
          <w:p w14:paraId="3C41A7C1"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1795.12</w:t>
            </w:r>
          </w:p>
        </w:tc>
        <w:tc>
          <w:tcPr>
            <w:tcW w:w="2835" w:type="dxa"/>
            <w:vAlign w:val="center"/>
            <w:hideMark/>
          </w:tcPr>
          <w:p w14:paraId="3DCD6F4E"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164.13</w:t>
            </w:r>
          </w:p>
        </w:tc>
      </w:tr>
      <w:tr w:rsidR="00C47E5E" w:rsidRPr="00C47E5E" w14:paraId="748EF6F3" w14:textId="77777777" w:rsidTr="00DB606D">
        <w:trPr>
          <w:trHeight w:val="584"/>
        </w:trPr>
        <w:tc>
          <w:tcPr>
            <w:tcW w:w="2123" w:type="dxa"/>
            <w:vAlign w:val="center"/>
            <w:hideMark/>
          </w:tcPr>
          <w:p w14:paraId="188546DC"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w:t>
            </w:r>
            <w:r w:rsidRPr="00C47E5E">
              <w:rPr>
                <w:rFonts w:ascii="Times New Roman" w:hAnsi="Times New Roman" w:cs="Times New Roman"/>
                <w:color w:val="000000" w:themeColor="text1"/>
                <w:kern w:val="24"/>
                <w:sz w:val="24"/>
              </w:rPr>
              <w:t>-900</w:t>
            </w:r>
          </w:p>
        </w:tc>
        <w:tc>
          <w:tcPr>
            <w:tcW w:w="2413" w:type="dxa"/>
            <w:vAlign w:val="center"/>
            <w:hideMark/>
          </w:tcPr>
          <w:p w14:paraId="4BFC2BE8"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590.50</w:t>
            </w:r>
          </w:p>
        </w:tc>
        <w:tc>
          <w:tcPr>
            <w:tcW w:w="2835" w:type="dxa"/>
            <w:vAlign w:val="center"/>
            <w:hideMark/>
          </w:tcPr>
          <w:p w14:paraId="242D2FC9"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176.11</w:t>
            </w:r>
          </w:p>
        </w:tc>
      </w:tr>
      <w:tr w:rsidR="00C47E5E" w:rsidRPr="00C47E5E" w14:paraId="004A30CA" w14:textId="77777777" w:rsidTr="00DB606D">
        <w:trPr>
          <w:trHeight w:val="584"/>
        </w:trPr>
        <w:tc>
          <w:tcPr>
            <w:tcW w:w="2123" w:type="dxa"/>
            <w:vAlign w:val="center"/>
          </w:tcPr>
          <w:p w14:paraId="2BA4CCAD" w14:textId="10F25254" w:rsidR="00E465C6" w:rsidRPr="00C47E5E" w:rsidRDefault="00E465C6" w:rsidP="00DB606D">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Fe SAC (</w:t>
            </w:r>
            <w:r w:rsidRPr="00C47E5E">
              <w:rPr>
                <w:rFonts w:ascii="Times New Roman" w:hAnsi="Times New Roman" w:cs="Times New Roman"/>
                <w:color w:val="000000" w:themeColor="text1"/>
                <w:sz w:val="24"/>
              </w:rPr>
              <w:t>1,2-</w:t>
            </w:r>
            <w:r w:rsidR="00B637E4" w:rsidRPr="00C47E5E">
              <w:rPr>
                <w:rFonts w:ascii="Times New Roman" w:hAnsi="Times New Roman" w:cs="Times New Roman" w:hint="eastAsia"/>
                <w:color w:val="000000" w:themeColor="text1"/>
                <w:sz w:val="24"/>
              </w:rPr>
              <w:t>e</w:t>
            </w:r>
            <w:r w:rsidRPr="00C47E5E">
              <w:rPr>
                <w:rFonts w:ascii="Times New Roman" w:hAnsi="Times New Roman" w:cs="Times New Roman"/>
                <w:color w:val="000000" w:themeColor="text1"/>
                <w:sz w:val="24"/>
              </w:rPr>
              <w:t>chanedithiol</w:t>
            </w:r>
            <w:r w:rsidRPr="00C47E5E">
              <w:rPr>
                <w:rFonts w:ascii="Times New Roman" w:hAnsi="Times New Roman" w:cs="Times New Roman" w:hint="eastAsia"/>
                <w:color w:val="000000" w:themeColor="text1"/>
                <w:sz w:val="24"/>
              </w:rPr>
              <w:t>)</w:t>
            </w:r>
          </w:p>
        </w:tc>
        <w:tc>
          <w:tcPr>
            <w:tcW w:w="2413" w:type="dxa"/>
            <w:vAlign w:val="center"/>
          </w:tcPr>
          <w:p w14:paraId="6C4CE130" w14:textId="77777777" w:rsidR="00E465C6" w:rsidRPr="00C47E5E" w:rsidRDefault="00E465C6" w:rsidP="00DB606D">
            <w:pPr>
              <w:spacing w:line="480" w:lineRule="auto"/>
              <w:jc w:val="center"/>
              <w:rPr>
                <w:rFonts w:ascii="Times New Roman" w:hAnsi="Times New Roman" w:cs="Times New Roman"/>
                <w:color w:val="000000" w:themeColor="text1"/>
                <w:kern w:val="24"/>
                <w:sz w:val="24"/>
              </w:rPr>
            </w:pPr>
            <w:r w:rsidRPr="00C47E5E">
              <w:rPr>
                <w:rFonts w:ascii="Times New Roman" w:hAnsi="Times New Roman" w:cs="Times New Roman"/>
                <w:color w:val="000000" w:themeColor="text1"/>
                <w:kern w:val="24"/>
                <w:sz w:val="24"/>
              </w:rPr>
              <w:t>3586.72</w:t>
            </w:r>
          </w:p>
          <w:p w14:paraId="5C67CE32" w14:textId="77777777" w:rsidR="00E465C6" w:rsidRPr="00C47E5E" w:rsidRDefault="00E465C6" w:rsidP="00DB606D">
            <w:pPr>
              <w:spacing w:line="480" w:lineRule="auto"/>
              <w:jc w:val="center"/>
              <w:rPr>
                <w:rFonts w:ascii="Times New Roman" w:hAnsi="Times New Roman" w:cs="Times New Roman"/>
                <w:color w:val="000000" w:themeColor="text1"/>
                <w:kern w:val="24"/>
                <w:sz w:val="24"/>
              </w:rPr>
            </w:pPr>
          </w:p>
        </w:tc>
        <w:tc>
          <w:tcPr>
            <w:tcW w:w="2835" w:type="dxa"/>
            <w:vAlign w:val="center"/>
          </w:tcPr>
          <w:p w14:paraId="155E3367" w14:textId="77777777" w:rsidR="00E465C6" w:rsidRPr="00C47E5E" w:rsidRDefault="00E465C6" w:rsidP="00DB606D">
            <w:pPr>
              <w:spacing w:line="480" w:lineRule="auto"/>
              <w:jc w:val="center"/>
              <w:rPr>
                <w:rFonts w:ascii="Times New Roman" w:hAnsi="Times New Roman" w:cs="Times New Roman"/>
                <w:color w:val="000000" w:themeColor="text1"/>
                <w:kern w:val="24"/>
                <w:sz w:val="24"/>
              </w:rPr>
            </w:pPr>
            <w:r w:rsidRPr="00C47E5E">
              <w:rPr>
                <w:rFonts w:ascii="Times New Roman" w:hAnsi="Times New Roman" w:cs="Times New Roman"/>
                <w:color w:val="000000" w:themeColor="text1"/>
                <w:kern w:val="24"/>
                <w:sz w:val="24"/>
              </w:rPr>
              <w:t>26.86</w:t>
            </w:r>
          </w:p>
          <w:p w14:paraId="59E6A4B9" w14:textId="77777777" w:rsidR="00E465C6" w:rsidRPr="00C47E5E" w:rsidRDefault="00E465C6" w:rsidP="00DB606D">
            <w:pPr>
              <w:spacing w:line="480" w:lineRule="auto"/>
              <w:jc w:val="center"/>
              <w:rPr>
                <w:rFonts w:ascii="Times New Roman" w:hAnsi="Times New Roman" w:cs="Times New Roman"/>
                <w:color w:val="000000" w:themeColor="text1"/>
                <w:kern w:val="24"/>
                <w:sz w:val="24"/>
              </w:rPr>
            </w:pPr>
          </w:p>
        </w:tc>
      </w:tr>
      <w:tr w:rsidR="00C47E5E" w:rsidRPr="00C47E5E" w14:paraId="45CC536E" w14:textId="77777777" w:rsidTr="00DB606D">
        <w:trPr>
          <w:trHeight w:val="584"/>
        </w:trPr>
        <w:tc>
          <w:tcPr>
            <w:tcW w:w="2123" w:type="dxa"/>
            <w:vAlign w:val="center"/>
          </w:tcPr>
          <w:p w14:paraId="393E7838" w14:textId="17B14130" w:rsidR="00E465C6" w:rsidRPr="00C47E5E" w:rsidRDefault="00E465C6" w:rsidP="00DB606D">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Fe SAC (</w:t>
            </w:r>
            <w:r w:rsidRPr="00C47E5E">
              <w:rPr>
                <w:rFonts w:ascii="Times New Roman" w:hAnsi="Times New Roman" w:cs="Times New Roman"/>
                <w:color w:val="000000" w:themeColor="text1"/>
                <w:sz w:val="24"/>
              </w:rPr>
              <w:t>1-</w:t>
            </w:r>
            <w:r w:rsidR="00B637E4" w:rsidRPr="00C47E5E">
              <w:rPr>
                <w:rFonts w:ascii="Times New Roman" w:hAnsi="Times New Roman" w:cs="Times New Roman" w:hint="eastAsia"/>
                <w:color w:val="000000" w:themeColor="text1"/>
                <w:sz w:val="24"/>
              </w:rPr>
              <w:t>b</w:t>
            </w:r>
            <w:r w:rsidRPr="00C47E5E">
              <w:rPr>
                <w:rFonts w:ascii="Times New Roman" w:hAnsi="Times New Roman" w:cs="Times New Roman"/>
                <w:color w:val="000000" w:themeColor="text1"/>
                <w:sz w:val="24"/>
              </w:rPr>
              <w:t>utanethiol</w:t>
            </w:r>
            <w:r w:rsidRPr="00C47E5E">
              <w:rPr>
                <w:rFonts w:ascii="Times New Roman" w:hAnsi="Times New Roman" w:cs="Times New Roman" w:hint="eastAsia"/>
                <w:color w:val="000000" w:themeColor="text1"/>
                <w:sz w:val="24"/>
              </w:rPr>
              <w:t>)</w:t>
            </w:r>
          </w:p>
        </w:tc>
        <w:tc>
          <w:tcPr>
            <w:tcW w:w="2413" w:type="dxa"/>
            <w:vAlign w:val="center"/>
          </w:tcPr>
          <w:p w14:paraId="2C96D716" w14:textId="77777777" w:rsidR="00E465C6" w:rsidRPr="00C47E5E" w:rsidRDefault="00E465C6" w:rsidP="00DB606D">
            <w:pPr>
              <w:spacing w:line="480" w:lineRule="auto"/>
              <w:jc w:val="center"/>
              <w:rPr>
                <w:rFonts w:ascii="Times New Roman" w:hAnsi="Times New Roman" w:cs="Times New Roman"/>
                <w:color w:val="000000" w:themeColor="text1"/>
                <w:kern w:val="24"/>
                <w:sz w:val="24"/>
              </w:rPr>
            </w:pPr>
            <w:r w:rsidRPr="00C47E5E">
              <w:rPr>
                <w:rFonts w:ascii="Times New Roman" w:hAnsi="Times New Roman" w:cs="Times New Roman"/>
                <w:color w:val="000000" w:themeColor="text1"/>
                <w:kern w:val="24"/>
                <w:sz w:val="24"/>
              </w:rPr>
              <w:t>3211.99</w:t>
            </w:r>
          </w:p>
          <w:p w14:paraId="31C62795" w14:textId="77777777" w:rsidR="00E465C6" w:rsidRPr="00C47E5E" w:rsidRDefault="00E465C6" w:rsidP="00DB606D">
            <w:pPr>
              <w:spacing w:line="480" w:lineRule="auto"/>
              <w:jc w:val="center"/>
              <w:rPr>
                <w:rFonts w:ascii="Times New Roman" w:hAnsi="Times New Roman" w:cs="Times New Roman"/>
                <w:color w:val="000000" w:themeColor="text1"/>
                <w:kern w:val="24"/>
                <w:sz w:val="24"/>
              </w:rPr>
            </w:pPr>
          </w:p>
        </w:tc>
        <w:tc>
          <w:tcPr>
            <w:tcW w:w="2835" w:type="dxa"/>
            <w:vAlign w:val="center"/>
          </w:tcPr>
          <w:p w14:paraId="19E948A3" w14:textId="77777777" w:rsidR="00E465C6" w:rsidRPr="00C47E5E" w:rsidRDefault="00E465C6" w:rsidP="00DB606D">
            <w:pPr>
              <w:spacing w:line="480" w:lineRule="auto"/>
              <w:jc w:val="center"/>
              <w:rPr>
                <w:rFonts w:ascii="Times New Roman" w:hAnsi="Times New Roman" w:cs="Times New Roman"/>
                <w:color w:val="000000" w:themeColor="text1"/>
                <w:kern w:val="24"/>
                <w:sz w:val="24"/>
              </w:rPr>
            </w:pPr>
            <w:r w:rsidRPr="00C47E5E">
              <w:rPr>
                <w:rFonts w:ascii="Times New Roman" w:hAnsi="Times New Roman" w:cs="Times New Roman"/>
                <w:color w:val="000000" w:themeColor="text1"/>
                <w:kern w:val="24"/>
                <w:sz w:val="24"/>
              </w:rPr>
              <w:t>26.86</w:t>
            </w:r>
          </w:p>
          <w:p w14:paraId="25944FF6" w14:textId="77777777" w:rsidR="00E465C6" w:rsidRPr="00C47E5E" w:rsidRDefault="00E465C6" w:rsidP="00DB606D">
            <w:pPr>
              <w:spacing w:line="480" w:lineRule="auto"/>
              <w:jc w:val="center"/>
              <w:rPr>
                <w:rFonts w:ascii="Times New Roman" w:hAnsi="Times New Roman" w:cs="Times New Roman"/>
                <w:color w:val="000000" w:themeColor="text1"/>
                <w:kern w:val="24"/>
                <w:sz w:val="24"/>
              </w:rPr>
            </w:pPr>
          </w:p>
        </w:tc>
      </w:tr>
      <w:tr w:rsidR="00E465C6" w:rsidRPr="00C47E5E" w14:paraId="53F953EE" w14:textId="77777777" w:rsidTr="00DB606D">
        <w:trPr>
          <w:trHeight w:val="584"/>
        </w:trPr>
        <w:tc>
          <w:tcPr>
            <w:tcW w:w="2123" w:type="dxa"/>
            <w:tcBorders>
              <w:bottom w:val="single" w:sz="12" w:space="0" w:color="auto"/>
            </w:tcBorders>
            <w:vAlign w:val="center"/>
          </w:tcPr>
          <w:p w14:paraId="4AA96C3E" w14:textId="5E89DBBA" w:rsidR="00E465C6" w:rsidRPr="00C47E5E" w:rsidRDefault="00E465C6" w:rsidP="00DB606D">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Fe SAC (</w:t>
            </w:r>
            <w:r w:rsidR="00B637E4" w:rsidRPr="00C47E5E">
              <w:rPr>
                <w:rFonts w:ascii="Times New Roman" w:hAnsi="Times New Roman" w:cs="Times New Roman" w:hint="eastAsia"/>
                <w:color w:val="000000" w:themeColor="text1"/>
                <w:sz w:val="24"/>
              </w:rPr>
              <w:t>t</w:t>
            </w:r>
            <w:r w:rsidRPr="00C47E5E">
              <w:rPr>
                <w:rFonts w:ascii="Times New Roman" w:hAnsi="Times New Roman" w:cs="Times New Roman"/>
                <w:color w:val="000000" w:themeColor="text1"/>
                <w:sz w:val="24"/>
              </w:rPr>
              <w:t>hioglycolic acid</w:t>
            </w:r>
            <w:r w:rsidRPr="00C47E5E">
              <w:rPr>
                <w:rFonts w:ascii="Times New Roman" w:hAnsi="Times New Roman" w:cs="Times New Roman" w:hint="eastAsia"/>
                <w:color w:val="000000" w:themeColor="text1"/>
                <w:sz w:val="24"/>
              </w:rPr>
              <w:t>)</w:t>
            </w:r>
          </w:p>
        </w:tc>
        <w:tc>
          <w:tcPr>
            <w:tcW w:w="2413" w:type="dxa"/>
            <w:tcBorders>
              <w:bottom w:val="single" w:sz="12" w:space="0" w:color="auto"/>
            </w:tcBorders>
            <w:vAlign w:val="center"/>
          </w:tcPr>
          <w:p w14:paraId="60AA52B9" w14:textId="77777777" w:rsidR="00E465C6" w:rsidRPr="00C47E5E" w:rsidRDefault="00E465C6" w:rsidP="00DB606D">
            <w:pPr>
              <w:spacing w:line="480" w:lineRule="auto"/>
              <w:jc w:val="center"/>
              <w:rPr>
                <w:rFonts w:ascii="Times New Roman" w:hAnsi="Times New Roman" w:cs="Times New Roman"/>
                <w:color w:val="000000" w:themeColor="text1"/>
                <w:kern w:val="24"/>
                <w:sz w:val="24"/>
              </w:rPr>
            </w:pPr>
            <w:r w:rsidRPr="00C47E5E">
              <w:rPr>
                <w:rFonts w:ascii="Times New Roman" w:hAnsi="Times New Roman" w:cs="Times New Roman"/>
                <w:color w:val="000000" w:themeColor="text1"/>
                <w:kern w:val="24"/>
                <w:sz w:val="24"/>
              </w:rPr>
              <w:t>3455.19</w:t>
            </w:r>
          </w:p>
          <w:p w14:paraId="01347900" w14:textId="77777777" w:rsidR="00E465C6" w:rsidRPr="00C47E5E" w:rsidRDefault="00E465C6" w:rsidP="00DB606D">
            <w:pPr>
              <w:spacing w:line="480" w:lineRule="auto"/>
              <w:jc w:val="center"/>
              <w:rPr>
                <w:rFonts w:ascii="Times New Roman" w:hAnsi="Times New Roman" w:cs="Times New Roman"/>
                <w:color w:val="000000" w:themeColor="text1"/>
                <w:kern w:val="24"/>
                <w:sz w:val="24"/>
              </w:rPr>
            </w:pPr>
          </w:p>
        </w:tc>
        <w:tc>
          <w:tcPr>
            <w:tcW w:w="2835" w:type="dxa"/>
            <w:tcBorders>
              <w:bottom w:val="single" w:sz="12" w:space="0" w:color="auto"/>
            </w:tcBorders>
            <w:vAlign w:val="center"/>
          </w:tcPr>
          <w:p w14:paraId="551296CB" w14:textId="77777777" w:rsidR="00E465C6" w:rsidRPr="00C47E5E" w:rsidRDefault="00E465C6" w:rsidP="00DB606D">
            <w:pPr>
              <w:spacing w:line="480" w:lineRule="auto"/>
              <w:jc w:val="center"/>
              <w:rPr>
                <w:rFonts w:ascii="Times New Roman" w:hAnsi="Times New Roman" w:cs="Times New Roman"/>
                <w:color w:val="000000" w:themeColor="text1"/>
                <w:kern w:val="24"/>
                <w:sz w:val="24"/>
              </w:rPr>
            </w:pPr>
            <w:r w:rsidRPr="00C47E5E">
              <w:rPr>
                <w:rFonts w:ascii="Times New Roman" w:hAnsi="Times New Roman" w:cs="Times New Roman"/>
                <w:color w:val="000000" w:themeColor="text1"/>
                <w:kern w:val="24"/>
                <w:sz w:val="24"/>
              </w:rPr>
              <w:t>26.86</w:t>
            </w:r>
          </w:p>
          <w:p w14:paraId="452FC084" w14:textId="77777777" w:rsidR="00E465C6" w:rsidRPr="00C47E5E" w:rsidRDefault="00E465C6" w:rsidP="00DB606D">
            <w:pPr>
              <w:spacing w:line="480" w:lineRule="auto"/>
              <w:jc w:val="center"/>
              <w:rPr>
                <w:rFonts w:ascii="Times New Roman" w:hAnsi="Times New Roman" w:cs="Times New Roman"/>
                <w:color w:val="000000" w:themeColor="text1"/>
                <w:kern w:val="24"/>
                <w:sz w:val="24"/>
              </w:rPr>
            </w:pPr>
          </w:p>
        </w:tc>
      </w:tr>
    </w:tbl>
    <w:p w14:paraId="1F15B258" w14:textId="77777777" w:rsidR="00E465C6" w:rsidRPr="00C47E5E" w:rsidRDefault="00E465C6" w:rsidP="00E465C6">
      <w:pPr>
        <w:spacing w:line="480" w:lineRule="auto"/>
        <w:rPr>
          <w:rFonts w:ascii="Times New Roman" w:hAnsi="Times New Roman" w:cs="Times New Roman"/>
          <w:color w:val="000000" w:themeColor="text1"/>
          <w:sz w:val="24"/>
        </w:rPr>
      </w:pPr>
    </w:p>
    <w:p w14:paraId="10794E88" w14:textId="77777777" w:rsidR="00CA1D24" w:rsidRPr="00C47E5E" w:rsidRDefault="00CA1D24">
      <w:pPr>
        <w:widowControl/>
        <w:rPr>
          <w:rFonts w:ascii="Times New Roman" w:eastAsia="SimSun" w:hAnsi="Times New Roman" w:cs="Times New Roman"/>
          <w:b/>
          <w:color w:val="000000" w:themeColor="text1"/>
          <w:sz w:val="24"/>
        </w:rPr>
      </w:pPr>
      <w:r w:rsidRPr="00C47E5E">
        <w:rPr>
          <w:rFonts w:ascii="Times New Roman" w:eastAsia="SimSun" w:hAnsi="Times New Roman" w:cs="Times New Roman"/>
          <w:b/>
          <w:color w:val="000000" w:themeColor="text1"/>
          <w:sz w:val="24"/>
        </w:rPr>
        <w:br w:type="page"/>
      </w:r>
    </w:p>
    <w:p w14:paraId="18C66F9B" w14:textId="66F7A346" w:rsidR="00CA1D24" w:rsidRPr="00C47E5E" w:rsidRDefault="00CA1D24" w:rsidP="00CA1D24">
      <w:pPr>
        <w:spacing w:line="480" w:lineRule="auto"/>
        <w:rPr>
          <w:rFonts w:ascii="Times New Roman" w:hAnsi="Times New Roman" w:cs="Times New Roman"/>
          <w:b/>
          <w:bCs/>
          <w:color w:val="000000" w:themeColor="text1"/>
          <w:sz w:val="24"/>
        </w:rPr>
      </w:pPr>
      <w:r w:rsidRPr="00C47E5E">
        <w:rPr>
          <w:rFonts w:ascii="Times New Roman" w:hAnsi="Times New Roman" w:cs="Times New Roman"/>
          <w:b/>
          <w:bCs/>
          <w:color w:val="000000" w:themeColor="text1"/>
          <w:sz w:val="24"/>
        </w:rPr>
        <w:lastRenderedPageBreak/>
        <w:t>Table S</w:t>
      </w:r>
      <w:r w:rsidRPr="00C47E5E">
        <w:rPr>
          <w:rFonts w:ascii="Times New Roman" w:hAnsi="Times New Roman" w:cs="Times New Roman" w:hint="eastAsia"/>
          <w:b/>
          <w:bCs/>
          <w:color w:val="000000" w:themeColor="text1"/>
          <w:sz w:val="24"/>
        </w:rPr>
        <w:t>3</w:t>
      </w:r>
      <w:r w:rsidRPr="00C47E5E">
        <w:rPr>
          <w:rFonts w:ascii="Times New Roman" w:hAnsi="Times New Roman" w:cs="Times New Roman"/>
          <w:b/>
          <w:bCs/>
          <w:color w:val="000000" w:themeColor="text1"/>
          <w:sz w:val="24"/>
        </w:rPr>
        <w:t>.</w:t>
      </w:r>
      <w:r w:rsidRPr="00C47E5E">
        <w:rPr>
          <w:rFonts w:ascii="Times New Roman" w:hAnsi="Times New Roman" w:cs="Times New Roman"/>
          <w:color w:val="000000" w:themeColor="text1"/>
          <w:sz w:val="24"/>
        </w:rPr>
        <w:t xml:space="preserve"> Linear combination fitting </w:t>
      </w:r>
      <w:r w:rsidRPr="00C47E5E">
        <w:rPr>
          <w:rFonts w:ascii="Times New Roman" w:hAnsi="Times New Roman" w:cs="Times New Roman" w:hint="eastAsia"/>
          <w:color w:val="000000" w:themeColor="text1"/>
          <w:sz w:val="24"/>
        </w:rPr>
        <w:t xml:space="preserve">result </w:t>
      </w:r>
      <w:r w:rsidRPr="00C47E5E">
        <w:rPr>
          <w:rFonts w:ascii="Times New Roman" w:hAnsi="Times New Roman" w:cs="Times New Roman"/>
          <w:color w:val="000000" w:themeColor="text1"/>
          <w:sz w:val="24"/>
        </w:rPr>
        <w:t>of the XANES data</w:t>
      </w:r>
      <w:r w:rsidRPr="00C47E5E">
        <w:rPr>
          <w:rFonts w:ascii="Times New Roman" w:hAnsi="Times New Roman" w:cs="Times New Roman" w:hint="eastAsia"/>
          <w:color w:val="000000" w:themeColor="text1"/>
          <w:sz w:val="24"/>
        </w:rPr>
        <w:t>.</w:t>
      </w:r>
    </w:p>
    <w:tbl>
      <w:tblPr>
        <w:tblStyle w:val="TableGrid"/>
        <w:tblpPr w:leftFromText="180" w:rightFromText="180" w:vertAnchor="page" w:horzAnchor="margin" w:tblpY="2526"/>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382"/>
        <w:gridCol w:w="1382"/>
        <w:gridCol w:w="1383"/>
        <w:gridCol w:w="1383"/>
        <w:gridCol w:w="1383"/>
        <w:gridCol w:w="1383"/>
      </w:tblGrid>
      <w:tr w:rsidR="00C47E5E" w:rsidRPr="00C47E5E" w14:paraId="390E3E1A" w14:textId="77777777" w:rsidTr="00DB606D">
        <w:tc>
          <w:tcPr>
            <w:tcW w:w="1382" w:type="dxa"/>
            <w:tcBorders>
              <w:top w:val="single" w:sz="8" w:space="0" w:color="auto"/>
              <w:bottom w:val="single" w:sz="8" w:space="0" w:color="auto"/>
            </w:tcBorders>
          </w:tcPr>
          <w:p w14:paraId="0FB449A1"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Samples</w:t>
            </w:r>
          </w:p>
        </w:tc>
        <w:tc>
          <w:tcPr>
            <w:tcW w:w="1382" w:type="dxa"/>
            <w:tcBorders>
              <w:top w:val="single" w:sz="8" w:space="0" w:color="auto"/>
              <w:bottom w:val="single" w:sz="8" w:space="0" w:color="auto"/>
            </w:tcBorders>
          </w:tcPr>
          <w:p w14:paraId="1279616F"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Fe</w:t>
            </w:r>
            <w:r w:rsidRPr="00C47E5E">
              <w:rPr>
                <w:rFonts w:ascii="Times New Roman" w:hAnsi="Times New Roman" w:cs="Times New Roman"/>
                <w:color w:val="000000" w:themeColor="text1"/>
                <w:sz w:val="24"/>
                <w:vertAlign w:val="subscript"/>
              </w:rPr>
              <w:t>2</w:t>
            </w:r>
            <w:r w:rsidRPr="00C47E5E">
              <w:rPr>
                <w:rFonts w:ascii="Times New Roman" w:hAnsi="Times New Roman" w:cs="Times New Roman"/>
                <w:color w:val="000000" w:themeColor="text1"/>
                <w:sz w:val="24"/>
              </w:rPr>
              <w:t>O</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 xml:space="preserve"> oxidation state</w:t>
            </w:r>
            <w:r w:rsidRPr="00C47E5E">
              <w:rPr>
                <w:rFonts w:ascii="Times New Roman" w:hAnsi="Times New Roman" w:cs="Times New Roman" w:hint="eastAsia"/>
                <w:color w:val="000000" w:themeColor="text1"/>
                <w:sz w:val="24"/>
              </w:rPr>
              <w:t xml:space="preserve"> (%)</w:t>
            </w:r>
          </w:p>
        </w:tc>
        <w:tc>
          <w:tcPr>
            <w:tcW w:w="1383" w:type="dxa"/>
            <w:tcBorders>
              <w:top w:val="single" w:sz="8" w:space="0" w:color="auto"/>
              <w:bottom w:val="single" w:sz="8" w:space="0" w:color="auto"/>
            </w:tcBorders>
          </w:tcPr>
          <w:p w14:paraId="559B9ECA"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FePc oxidation state</w:t>
            </w:r>
            <w:r w:rsidRPr="00C47E5E">
              <w:rPr>
                <w:rFonts w:ascii="Times New Roman" w:hAnsi="Times New Roman" w:cs="Times New Roman" w:hint="eastAsia"/>
                <w:color w:val="000000" w:themeColor="text1"/>
                <w:sz w:val="24"/>
              </w:rPr>
              <w:t xml:space="preserve"> (%)</w:t>
            </w:r>
          </w:p>
        </w:tc>
        <w:tc>
          <w:tcPr>
            <w:tcW w:w="1383" w:type="dxa"/>
            <w:tcBorders>
              <w:top w:val="single" w:sz="8" w:space="0" w:color="auto"/>
              <w:bottom w:val="single" w:sz="8" w:space="0" w:color="auto"/>
            </w:tcBorders>
          </w:tcPr>
          <w:p w14:paraId="4E277F74"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 xml:space="preserve">Fe foil </w:t>
            </w:r>
            <w:r w:rsidRPr="00C47E5E">
              <w:rPr>
                <w:rFonts w:ascii="Times New Roman" w:hAnsi="Times New Roman" w:cs="Times New Roman"/>
                <w:color w:val="000000" w:themeColor="text1"/>
                <w:sz w:val="24"/>
              </w:rPr>
              <w:t>oxidation state</w:t>
            </w:r>
            <w:r w:rsidRPr="00C47E5E">
              <w:rPr>
                <w:rFonts w:ascii="Times New Roman" w:hAnsi="Times New Roman" w:cs="Times New Roman" w:hint="eastAsia"/>
                <w:color w:val="000000" w:themeColor="text1"/>
                <w:sz w:val="24"/>
              </w:rPr>
              <w:t xml:space="preserve"> (%)</w:t>
            </w:r>
          </w:p>
        </w:tc>
        <w:tc>
          <w:tcPr>
            <w:tcW w:w="1383" w:type="dxa"/>
            <w:tcBorders>
              <w:top w:val="single" w:sz="8" w:space="0" w:color="auto"/>
              <w:bottom w:val="single" w:sz="8" w:space="0" w:color="auto"/>
            </w:tcBorders>
          </w:tcPr>
          <w:p w14:paraId="5C515756"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R-factor</w:t>
            </w:r>
          </w:p>
        </w:tc>
        <w:tc>
          <w:tcPr>
            <w:tcW w:w="1383" w:type="dxa"/>
            <w:tcBorders>
              <w:top w:val="single" w:sz="8" w:space="0" w:color="auto"/>
              <w:bottom w:val="single" w:sz="8" w:space="0" w:color="auto"/>
            </w:tcBorders>
          </w:tcPr>
          <w:p w14:paraId="3790620C"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R</w:t>
            </w:r>
            <w:r w:rsidRPr="00C47E5E">
              <w:rPr>
                <w:rFonts w:ascii="Times New Roman" w:hAnsi="Times New Roman" w:cs="Times New Roman"/>
                <w:color w:val="000000" w:themeColor="text1"/>
                <w:sz w:val="24"/>
              </w:rPr>
              <w:t>educed chi-square value</w:t>
            </w:r>
          </w:p>
        </w:tc>
      </w:tr>
      <w:tr w:rsidR="00C47E5E" w:rsidRPr="00C47E5E" w14:paraId="06A16C51" w14:textId="77777777" w:rsidTr="00DB606D">
        <w:tc>
          <w:tcPr>
            <w:tcW w:w="1382" w:type="dxa"/>
            <w:tcBorders>
              <w:top w:val="single" w:sz="8" w:space="0" w:color="auto"/>
            </w:tcBorders>
          </w:tcPr>
          <w:p w14:paraId="727139D1"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FeN</w:t>
            </w:r>
            <w:r w:rsidRPr="00C47E5E">
              <w:rPr>
                <w:rFonts w:ascii="Times New Roman" w:hAnsi="Times New Roman" w:cs="Times New Roman" w:hint="eastAsia"/>
                <w:color w:val="000000" w:themeColor="text1"/>
                <w:sz w:val="24"/>
                <w:vertAlign w:val="subscript"/>
              </w:rPr>
              <w:t>3</w:t>
            </w:r>
          </w:p>
        </w:tc>
        <w:tc>
          <w:tcPr>
            <w:tcW w:w="1382" w:type="dxa"/>
            <w:tcBorders>
              <w:top w:val="single" w:sz="8" w:space="0" w:color="auto"/>
            </w:tcBorders>
          </w:tcPr>
          <w:p w14:paraId="7CC406FA"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19.6</w:t>
            </w:r>
            <w:r w:rsidRPr="00C47E5E">
              <w:rPr>
                <w:rFonts w:ascii="Times New Roman" w:eastAsia="SimSun" w:hAnsi="Times New Roman" w:cs="Times New Roman"/>
                <w:color w:val="000000" w:themeColor="text1"/>
                <w:kern w:val="0"/>
                <w:sz w:val="24"/>
                <w:lang w:bidi="ar"/>
              </w:rPr>
              <w:t>±</w:t>
            </w:r>
            <w:r w:rsidRPr="00C47E5E">
              <w:rPr>
                <w:rFonts w:ascii="Times New Roman" w:eastAsia="SimSun" w:hAnsi="Times New Roman" w:cs="Times New Roman" w:hint="eastAsia"/>
                <w:color w:val="000000" w:themeColor="text1"/>
                <w:kern w:val="0"/>
                <w:sz w:val="24"/>
                <w:lang w:bidi="ar"/>
              </w:rPr>
              <w:t>3.4</w:t>
            </w:r>
          </w:p>
        </w:tc>
        <w:tc>
          <w:tcPr>
            <w:tcW w:w="1383" w:type="dxa"/>
            <w:tcBorders>
              <w:top w:val="single" w:sz="8" w:space="0" w:color="auto"/>
            </w:tcBorders>
          </w:tcPr>
          <w:p w14:paraId="074C8EFF"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70.4</w:t>
            </w:r>
            <w:r w:rsidRPr="00C47E5E">
              <w:rPr>
                <w:rFonts w:ascii="Times New Roman" w:eastAsia="SimSun" w:hAnsi="Times New Roman" w:cs="Times New Roman"/>
                <w:color w:val="000000" w:themeColor="text1"/>
                <w:kern w:val="0"/>
                <w:sz w:val="24"/>
                <w:lang w:bidi="ar"/>
              </w:rPr>
              <w:t>±</w:t>
            </w:r>
            <w:r w:rsidRPr="00C47E5E">
              <w:rPr>
                <w:rFonts w:ascii="Times New Roman" w:eastAsia="SimSun" w:hAnsi="Times New Roman" w:cs="Times New Roman" w:hint="eastAsia"/>
                <w:color w:val="000000" w:themeColor="text1"/>
                <w:kern w:val="0"/>
                <w:sz w:val="24"/>
                <w:lang w:bidi="ar"/>
              </w:rPr>
              <w:t>3.6</w:t>
            </w:r>
          </w:p>
        </w:tc>
        <w:tc>
          <w:tcPr>
            <w:tcW w:w="1383" w:type="dxa"/>
            <w:tcBorders>
              <w:top w:val="single" w:sz="8" w:space="0" w:color="auto"/>
            </w:tcBorders>
          </w:tcPr>
          <w:p w14:paraId="1F168EF3"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10</w:t>
            </w:r>
            <w:r w:rsidRPr="00C47E5E">
              <w:rPr>
                <w:rFonts w:ascii="Times New Roman" w:eastAsia="SimSun" w:hAnsi="Times New Roman" w:cs="Times New Roman"/>
                <w:color w:val="000000" w:themeColor="text1"/>
                <w:kern w:val="0"/>
                <w:sz w:val="24"/>
                <w:lang w:bidi="ar"/>
              </w:rPr>
              <w:t>±</w:t>
            </w:r>
            <w:r w:rsidRPr="00C47E5E">
              <w:rPr>
                <w:rFonts w:ascii="Times New Roman" w:eastAsia="SimSun" w:hAnsi="Times New Roman" w:cs="Times New Roman" w:hint="eastAsia"/>
                <w:color w:val="000000" w:themeColor="text1"/>
                <w:kern w:val="0"/>
                <w:sz w:val="24"/>
                <w:lang w:bidi="ar"/>
              </w:rPr>
              <w:t>1</w:t>
            </w:r>
          </w:p>
        </w:tc>
        <w:tc>
          <w:tcPr>
            <w:tcW w:w="1383" w:type="dxa"/>
            <w:tcBorders>
              <w:top w:val="single" w:sz="8" w:space="0" w:color="auto"/>
            </w:tcBorders>
          </w:tcPr>
          <w:p w14:paraId="3F76D09A"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0.0024614</w:t>
            </w:r>
          </w:p>
        </w:tc>
        <w:tc>
          <w:tcPr>
            <w:tcW w:w="1383" w:type="dxa"/>
            <w:tcBorders>
              <w:top w:val="single" w:sz="8" w:space="0" w:color="auto"/>
            </w:tcBorders>
          </w:tcPr>
          <w:p w14:paraId="4C2D72FF"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0.0005439</w:t>
            </w:r>
          </w:p>
        </w:tc>
      </w:tr>
      <w:tr w:rsidR="00C47E5E" w:rsidRPr="00C47E5E" w14:paraId="166834F3" w14:textId="77777777" w:rsidTr="00DB606D">
        <w:tc>
          <w:tcPr>
            <w:tcW w:w="1382" w:type="dxa"/>
          </w:tcPr>
          <w:p w14:paraId="79C5246E"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FeN</w:t>
            </w:r>
            <w:r w:rsidRPr="00C47E5E">
              <w:rPr>
                <w:rFonts w:ascii="Times New Roman" w:hAnsi="Times New Roman" w:cs="Times New Roman" w:hint="eastAsia"/>
                <w:color w:val="000000" w:themeColor="text1"/>
                <w:sz w:val="24"/>
                <w:vertAlign w:val="subscript"/>
              </w:rPr>
              <w:t>3</w:t>
            </w:r>
            <w:r w:rsidRPr="00C47E5E">
              <w:rPr>
                <w:rFonts w:ascii="Times New Roman" w:hAnsi="Times New Roman" w:cs="Times New Roman" w:hint="eastAsia"/>
                <w:color w:val="000000" w:themeColor="text1"/>
                <w:sz w:val="24"/>
              </w:rPr>
              <w:t>S</w:t>
            </w:r>
          </w:p>
        </w:tc>
        <w:tc>
          <w:tcPr>
            <w:tcW w:w="1382" w:type="dxa"/>
          </w:tcPr>
          <w:p w14:paraId="1B139B55"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24.5</w:t>
            </w:r>
            <w:r w:rsidRPr="00C47E5E">
              <w:rPr>
                <w:rFonts w:ascii="Times New Roman" w:eastAsia="SimSun" w:hAnsi="Times New Roman" w:cs="Times New Roman"/>
                <w:color w:val="000000" w:themeColor="text1"/>
                <w:kern w:val="0"/>
                <w:sz w:val="24"/>
                <w:lang w:bidi="ar"/>
              </w:rPr>
              <w:t>±</w:t>
            </w:r>
            <w:r w:rsidRPr="00C47E5E">
              <w:rPr>
                <w:rFonts w:ascii="Times New Roman" w:eastAsia="SimSun" w:hAnsi="Times New Roman" w:cs="Times New Roman" w:hint="eastAsia"/>
                <w:color w:val="000000" w:themeColor="text1"/>
                <w:kern w:val="0"/>
                <w:sz w:val="24"/>
                <w:lang w:bidi="ar"/>
              </w:rPr>
              <w:t>3.1</w:t>
            </w:r>
          </w:p>
        </w:tc>
        <w:tc>
          <w:tcPr>
            <w:tcW w:w="1383" w:type="dxa"/>
          </w:tcPr>
          <w:p w14:paraId="5A3AB9A9"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72.6</w:t>
            </w:r>
            <w:r w:rsidRPr="00C47E5E">
              <w:rPr>
                <w:rFonts w:ascii="Times New Roman" w:eastAsia="SimSun" w:hAnsi="Times New Roman" w:cs="Times New Roman"/>
                <w:color w:val="000000" w:themeColor="text1"/>
                <w:kern w:val="0"/>
                <w:sz w:val="24"/>
                <w:lang w:bidi="ar"/>
              </w:rPr>
              <w:t>±</w:t>
            </w:r>
            <w:r w:rsidRPr="00C47E5E">
              <w:rPr>
                <w:rFonts w:ascii="Times New Roman" w:eastAsia="SimSun" w:hAnsi="Times New Roman" w:cs="Times New Roman" w:hint="eastAsia"/>
                <w:color w:val="000000" w:themeColor="text1"/>
                <w:kern w:val="0"/>
                <w:sz w:val="24"/>
                <w:lang w:bidi="ar"/>
              </w:rPr>
              <w:t>3.2</w:t>
            </w:r>
          </w:p>
        </w:tc>
        <w:tc>
          <w:tcPr>
            <w:tcW w:w="1383" w:type="dxa"/>
          </w:tcPr>
          <w:p w14:paraId="19F16190"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2.9</w:t>
            </w:r>
            <w:r w:rsidRPr="00C47E5E">
              <w:rPr>
                <w:rFonts w:ascii="Times New Roman" w:eastAsia="SimSun" w:hAnsi="Times New Roman" w:cs="Times New Roman"/>
                <w:color w:val="000000" w:themeColor="text1"/>
                <w:kern w:val="0"/>
                <w:sz w:val="24"/>
                <w:lang w:bidi="ar"/>
              </w:rPr>
              <w:t>±</w:t>
            </w:r>
            <w:r w:rsidRPr="00C47E5E">
              <w:rPr>
                <w:rFonts w:ascii="Times New Roman" w:eastAsia="SimSun" w:hAnsi="Times New Roman" w:cs="Times New Roman" w:hint="eastAsia"/>
                <w:color w:val="000000" w:themeColor="text1"/>
                <w:kern w:val="0"/>
                <w:sz w:val="24"/>
                <w:lang w:bidi="ar"/>
              </w:rPr>
              <w:t>0.9</w:t>
            </w:r>
          </w:p>
        </w:tc>
        <w:tc>
          <w:tcPr>
            <w:tcW w:w="1383" w:type="dxa"/>
          </w:tcPr>
          <w:p w14:paraId="5C388AA2"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0.0019098</w:t>
            </w:r>
          </w:p>
        </w:tc>
        <w:tc>
          <w:tcPr>
            <w:tcW w:w="1383" w:type="dxa"/>
          </w:tcPr>
          <w:p w14:paraId="002B40F9"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0.0004348</w:t>
            </w:r>
          </w:p>
        </w:tc>
      </w:tr>
      <w:tr w:rsidR="00C47E5E" w:rsidRPr="00C47E5E" w14:paraId="33F63BB2" w14:textId="77777777" w:rsidTr="00DB606D">
        <w:tc>
          <w:tcPr>
            <w:tcW w:w="1382" w:type="dxa"/>
          </w:tcPr>
          <w:p w14:paraId="36C4135D"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FeN</w:t>
            </w:r>
            <w:r w:rsidRPr="00C47E5E">
              <w:rPr>
                <w:rFonts w:ascii="Times New Roman" w:hAnsi="Times New Roman" w:cs="Times New Roman" w:hint="eastAsia"/>
                <w:color w:val="000000" w:themeColor="text1"/>
                <w:sz w:val="24"/>
                <w:vertAlign w:val="subscript"/>
              </w:rPr>
              <w:t>3</w:t>
            </w:r>
            <w:r w:rsidRPr="00C47E5E">
              <w:rPr>
                <w:rFonts w:ascii="Times New Roman" w:hAnsi="Times New Roman" w:cs="Times New Roman" w:hint="eastAsia"/>
                <w:color w:val="000000" w:themeColor="text1"/>
                <w:sz w:val="24"/>
              </w:rPr>
              <w:t>-900</w:t>
            </w:r>
          </w:p>
        </w:tc>
        <w:tc>
          <w:tcPr>
            <w:tcW w:w="1382" w:type="dxa"/>
          </w:tcPr>
          <w:p w14:paraId="1B27AAC3"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16.1</w:t>
            </w:r>
            <w:r w:rsidRPr="00C47E5E">
              <w:rPr>
                <w:rFonts w:ascii="Times New Roman" w:eastAsia="SimSun" w:hAnsi="Times New Roman" w:cs="Times New Roman"/>
                <w:color w:val="000000" w:themeColor="text1"/>
                <w:kern w:val="0"/>
                <w:sz w:val="24"/>
                <w:lang w:bidi="ar"/>
              </w:rPr>
              <w:t>±</w:t>
            </w:r>
            <w:r w:rsidRPr="00C47E5E">
              <w:rPr>
                <w:rFonts w:ascii="Times New Roman" w:eastAsia="SimSun" w:hAnsi="Times New Roman" w:cs="Times New Roman" w:hint="eastAsia"/>
                <w:color w:val="000000" w:themeColor="text1"/>
                <w:kern w:val="0"/>
                <w:sz w:val="24"/>
                <w:lang w:bidi="ar"/>
              </w:rPr>
              <w:t>3.8</w:t>
            </w:r>
          </w:p>
        </w:tc>
        <w:tc>
          <w:tcPr>
            <w:tcW w:w="1383" w:type="dxa"/>
          </w:tcPr>
          <w:p w14:paraId="5BCECDEF"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 xml:space="preserve">76.3 </w:t>
            </w:r>
            <w:r w:rsidRPr="00C47E5E">
              <w:rPr>
                <w:rFonts w:ascii="Times New Roman" w:eastAsia="SimSun" w:hAnsi="Times New Roman" w:cs="Times New Roman"/>
                <w:color w:val="000000" w:themeColor="text1"/>
                <w:kern w:val="0"/>
                <w:sz w:val="24"/>
                <w:lang w:bidi="ar"/>
              </w:rPr>
              <w:t>±</w:t>
            </w:r>
            <w:r w:rsidRPr="00C47E5E">
              <w:rPr>
                <w:rFonts w:ascii="Times New Roman" w:eastAsia="SimSun" w:hAnsi="Times New Roman" w:cs="Times New Roman" w:hint="eastAsia"/>
                <w:color w:val="000000" w:themeColor="text1"/>
                <w:kern w:val="0"/>
                <w:sz w:val="24"/>
                <w:lang w:bidi="ar"/>
              </w:rPr>
              <w:t xml:space="preserve"> 4</w:t>
            </w:r>
          </w:p>
        </w:tc>
        <w:tc>
          <w:tcPr>
            <w:tcW w:w="1383" w:type="dxa"/>
          </w:tcPr>
          <w:p w14:paraId="27BF3486"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 xml:space="preserve">7.6 </w:t>
            </w:r>
            <w:r w:rsidRPr="00C47E5E">
              <w:rPr>
                <w:rFonts w:ascii="Times New Roman" w:eastAsia="SimSun" w:hAnsi="Times New Roman" w:cs="Times New Roman"/>
                <w:color w:val="000000" w:themeColor="text1"/>
                <w:kern w:val="0"/>
                <w:sz w:val="24"/>
                <w:lang w:bidi="ar"/>
              </w:rPr>
              <w:t>±</w:t>
            </w:r>
            <w:r w:rsidRPr="00C47E5E">
              <w:rPr>
                <w:rFonts w:ascii="Times New Roman" w:eastAsia="SimSun" w:hAnsi="Times New Roman" w:cs="Times New Roman" w:hint="eastAsia"/>
                <w:color w:val="000000" w:themeColor="text1"/>
                <w:kern w:val="0"/>
                <w:sz w:val="24"/>
                <w:lang w:bidi="ar"/>
              </w:rPr>
              <w:t>1.1</w:t>
            </w:r>
          </w:p>
        </w:tc>
        <w:tc>
          <w:tcPr>
            <w:tcW w:w="1383" w:type="dxa"/>
          </w:tcPr>
          <w:p w14:paraId="6D4EC554"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0.0030001</w:t>
            </w:r>
          </w:p>
        </w:tc>
        <w:tc>
          <w:tcPr>
            <w:tcW w:w="1383" w:type="dxa"/>
          </w:tcPr>
          <w:p w14:paraId="01F520C1"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0.0006762</w:t>
            </w:r>
          </w:p>
        </w:tc>
      </w:tr>
      <w:tr w:rsidR="00C47E5E" w:rsidRPr="00C47E5E" w14:paraId="2C082A04" w14:textId="77777777" w:rsidTr="00DB606D">
        <w:tc>
          <w:tcPr>
            <w:tcW w:w="1382" w:type="dxa"/>
          </w:tcPr>
          <w:p w14:paraId="085CDC42"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FeN</w:t>
            </w:r>
            <w:r w:rsidRPr="00C47E5E">
              <w:rPr>
                <w:rFonts w:ascii="Times New Roman" w:hAnsi="Times New Roman" w:cs="Times New Roman" w:hint="eastAsia"/>
                <w:color w:val="000000" w:themeColor="text1"/>
                <w:sz w:val="24"/>
                <w:vertAlign w:val="subscript"/>
              </w:rPr>
              <w:t>3</w:t>
            </w:r>
            <w:r w:rsidRPr="00C47E5E">
              <w:rPr>
                <w:rFonts w:ascii="Times New Roman" w:hAnsi="Times New Roman" w:cs="Times New Roman" w:hint="eastAsia"/>
                <w:color w:val="000000" w:themeColor="text1"/>
                <w:sz w:val="24"/>
              </w:rPr>
              <w:t>S-900</w:t>
            </w:r>
          </w:p>
        </w:tc>
        <w:tc>
          <w:tcPr>
            <w:tcW w:w="1382" w:type="dxa"/>
          </w:tcPr>
          <w:p w14:paraId="6D7A8A1E"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15</w:t>
            </w:r>
            <w:r w:rsidRPr="00C47E5E">
              <w:rPr>
                <w:rFonts w:ascii="Times New Roman" w:eastAsia="SimSun" w:hAnsi="Times New Roman" w:cs="Times New Roman"/>
                <w:color w:val="000000" w:themeColor="text1"/>
                <w:kern w:val="0"/>
                <w:sz w:val="24"/>
                <w:lang w:bidi="ar"/>
              </w:rPr>
              <w:t>±</w:t>
            </w:r>
            <w:r w:rsidRPr="00C47E5E">
              <w:rPr>
                <w:rFonts w:ascii="Times New Roman" w:eastAsia="SimSun" w:hAnsi="Times New Roman" w:cs="Times New Roman" w:hint="eastAsia"/>
                <w:color w:val="000000" w:themeColor="text1"/>
                <w:kern w:val="0"/>
                <w:sz w:val="24"/>
                <w:lang w:bidi="ar"/>
              </w:rPr>
              <w:t>4.1</w:t>
            </w:r>
          </w:p>
        </w:tc>
        <w:tc>
          <w:tcPr>
            <w:tcW w:w="1383" w:type="dxa"/>
          </w:tcPr>
          <w:p w14:paraId="11119F4E"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 xml:space="preserve">77.2 </w:t>
            </w:r>
            <w:r w:rsidRPr="00C47E5E">
              <w:rPr>
                <w:rFonts w:ascii="Times New Roman" w:eastAsia="SimSun" w:hAnsi="Times New Roman" w:cs="Times New Roman"/>
                <w:color w:val="000000" w:themeColor="text1"/>
                <w:kern w:val="0"/>
                <w:sz w:val="24"/>
                <w:lang w:bidi="ar"/>
              </w:rPr>
              <w:t>±</w:t>
            </w:r>
            <w:r w:rsidRPr="00C47E5E">
              <w:rPr>
                <w:rFonts w:ascii="Times New Roman" w:eastAsia="SimSun" w:hAnsi="Times New Roman" w:cs="Times New Roman" w:hint="eastAsia"/>
                <w:color w:val="000000" w:themeColor="text1"/>
                <w:kern w:val="0"/>
                <w:sz w:val="24"/>
                <w:lang w:bidi="ar"/>
              </w:rPr>
              <w:t xml:space="preserve"> 4.3</w:t>
            </w:r>
          </w:p>
        </w:tc>
        <w:tc>
          <w:tcPr>
            <w:tcW w:w="1383" w:type="dxa"/>
          </w:tcPr>
          <w:p w14:paraId="6C19374B"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 xml:space="preserve">7.8 </w:t>
            </w:r>
            <w:r w:rsidRPr="00C47E5E">
              <w:rPr>
                <w:rFonts w:ascii="Times New Roman" w:eastAsia="SimSun" w:hAnsi="Times New Roman" w:cs="Times New Roman"/>
                <w:color w:val="000000" w:themeColor="text1"/>
                <w:kern w:val="0"/>
                <w:sz w:val="24"/>
                <w:lang w:bidi="ar"/>
              </w:rPr>
              <w:t>±</w:t>
            </w:r>
            <w:r w:rsidRPr="00C47E5E">
              <w:rPr>
                <w:rFonts w:ascii="Times New Roman" w:eastAsia="SimSun" w:hAnsi="Times New Roman" w:cs="Times New Roman" w:hint="eastAsia"/>
                <w:color w:val="000000" w:themeColor="text1"/>
                <w:kern w:val="0"/>
                <w:sz w:val="24"/>
                <w:lang w:bidi="ar"/>
              </w:rPr>
              <w:t xml:space="preserve"> 1.2</w:t>
            </w:r>
          </w:p>
        </w:tc>
        <w:tc>
          <w:tcPr>
            <w:tcW w:w="1383" w:type="dxa"/>
          </w:tcPr>
          <w:p w14:paraId="1E6B2EC9"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0.0037363</w:t>
            </w:r>
          </w:p>
        </w:tc>
        <w:tc>
          <w:tcPr>
            <w:tcW w:w="1383" w:type="dxa"/>
          </w:tcPr>
          <w:p w14:paraId="10EE9649" w14:textId="77777777" w:rsidR="00CA1D24" w:rsidRPr="00C47E5E" w:rsidRDefault="00CA1D24" w:rsidP="00B637E4">
            <w:pPr>
              <w:spacing w:line="480" w:lineRule="auto"/>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0.0007983</w:t>
            </w:r>
          </w:p>
        </w:tc>
      </w:tr>
    </w:tbl>
    <w:p w14:paraId="50409778" w14:textId="77777777" w:rsidR="00CA1D24" w:rsidRPr="00C47E5E" w:rsidRDefault="00CA1D24" w:rsidP="00CA1D24">
      <w:pPr>
        <w:widowControl/>
        <w:rPr>
          <w:rFonts w:ascii="Times New Roman" w:hAnsi="Times New Roman" w:cs="Times New Roman"/>
          <w:b/>
          <w:bCs/>
          <w:color w:val="000000" w:themeColor="text1"/>
          <w:sz w:val="24"/>
        </w:rPr>
      </w:pPr>
      <w:r w:rsidRPr="00C47E5E">
        <w:rPr>
          <w:rFonts w:ascii="Times New Roman" w:hAnsi="Times New Roman" w:cs="Times New Roman"/>
          <w:b/>
          <w:bCs/>
          <w:color w:val="000000" w:themeColor="text1"/>
          <w:sz w:val="24"/>
        </w:rPr>
        <w:t xml:space="preserve"> </w:t>
      </w:r>
    </w:p>
    <w:p w14:paraId="5C91C69A" w14:textId="40657D00" w:rsidR="00E465C6" w:rsidRPr="00C47E5E" w:rsidRDefault="00E465C6">
      <w:pPr>
        <w:widowControl/>
        <w:rPr>
          <w:rFonts w:ascii="Times New Roman" w:eastAsia="SimSun" w:hAnsi="Times New Roman" w:cs="Times New Roman"/>
          <w:b/>
          <w:color w:val="000000" w:themeColor="text1"/>
          <w:sz w:val="24"/>
        </w:rPr>
      </w:pPr>
      <w:r w:rsidRPr="00C47E5E">
        <w:rPr>
          <w:rFonts w:ascii="Times New Roman" w:eastAsia="SimSun" w:hAnsi="Times New Roman" w:cs="Times New Roman"/>
          <w:b/>
          <w:color w:val="000000" w:themeColor="text1"/>
          <w:sz w:val="24"/>
        </w:rPr>
        <w:br w:type="page"/>
      </w:r>
    </w:p>
    <w:p w14:paraId="1080FF00" w14:textId="7DD5C798" w:rsidR="00E73A4D" w:rsidRPr="00C47E5E" w:rsidRDefault="00E73A4D" w:rsidP="00314B0A">
      <w:pPr>
        <w:spacing w:line="480" w:lineRule="auto"/>
        <w:rPr>
          <w:rFonts w:ascii="Times New Roman" w:eastAsia="SimSun" w:hAnsi="Times New Roman" w:cs="Times New Roman"/>
          <w:color w:val="000000" w:themeColor="text1"/>
          <w:sz w:val="24"/>
        </w:rPr>
      </w:pPr>
      <w:r w:rsidRPr="00C47E5E">
        <w:rPr>
          <w:rFonts w:ascii="Times New Roman" w:eastAsia="SimSun" w:hAnsi="Times New Roman" w:cs="Times New Roman"/>
          <w:b/>
          <w:color w:val="000000" w:themeColor="text1"/>
          <w:sz w:val="24"/>
        </w:rPr>
        <w:lastRenderedPageBreak/>
        <w:t>Table</w:t>
      </w:r>
      <w:r w:rsidR="00224651" w:rsidRPr="00C47E5E">
        <w:rPr>
          <w:rFonts w:ascii="Times New Roman" w:eastAsia="SimSun" w:hAnsi="Times New Roman" w:cs="Times New Roman" w:hint="eastAsia"/>
          <w:b/>
          <w:color w:val="000000" w:themeColor="text1"/>
          <w:sz w:val="24"/>
        </w:rPr>
        <w:t xml:space="preserve"> S</w:t>
      </w:r>
      <w:r w:rsidR="00CA1D24" w:rsidRPr="00C47E5E">
        <w:rPr>
          <w:rFonts w:ascii="Times New Roman" w:eastAsia="SimSun" w:hAnsi="Times New Roman" w:cs="Times New Roman" w:hint="eastAsia"/>
          <w:b/>
          <w:color w:val="000000" w:themeColor="text1"/>
          <w:sz w:val="24"/>
        </w:rPr>
        <w:t>4</w:t>
      </w:r>
      <w:r w:rsidRPr="00C47E5E">
        <w:rPr>
          <w:rFonts w:ascii="Times New Roman" w:eastAsia="SimSun" w:hAnsi="Times New Roman" w:cs="Times New Roman"/>
          <w:b/>
          <w:color w:val="000000" w:themeColor="text1"/>
          <w:sz w:val="24"/>
        </w:rPr>
        <w:t>.</w:t>
      </w:r>
      <w:r w:rsidRPr="00C47E5E">
        <w:rPr>
          <w:rFonts w:ascii="Times New Roman" w:eastAsia="SimSun" w:hAnsi="Times New Roman" w:cs="Times New Roman"/>
          <w:color w:val="000000" w:themeColor="text1"/>
          <w:sz w:val="24"/>
        </w:rPr>
        <w:t xml:space="preserve"> EXAFS data fitting results of Samples.</w:t>
      </w:r>
    </w:p>
    <w:tbl>
      <w:tblPr>
        <w:tblW w:w="8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1"/>
        <w:gridCol w:w="1013"/>
        <w:gridCol w:w="1265"/>
        <w:gridCol w:w="1701"/>
        <w:gridCol w:w="992"/>
        <w:gridCol w:w="1134"/>
        <w:gridCol w:w="1076"/>
      </w:tblGrid>
      <w:tr w:rsidR="00C47E5E" w:rsidRPr="00C47E5E" w14:paraId="7E6284A6" w14:textId="77777777" w:rsidTr="005137C8">
        <w:trPr>
          <w:cantSplit/>
          <w:trHeight w:val="340"/>
          <w:jc w:val="center"/>
        </w:trPr>
        <w:tc>
          <w:tcPr>
            <w:tcW w:w="1261" w:type="dxa"/>
            <w:tcBorders>
              <w:top w:val="single" w:sz="4" w:space="0" w:color="auto"/>
              <w:left w:val="single" w:sz="4" w:space="0" w:color="auto"/>
              <w:bottom w:val="single" w:sz="4" w:space="0" w:color="auto"/>
              <w:right w:val="single" w:sz="4" w:space="0" w:color="auto"/>
            </w:tcBorders>
            <w:vAlign w:val="center"/>
          </w:tcPr>
          <w:p w14:paraId="3FC369BC"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lang w:eastAsia="en-US"/>
              </w:rPr>
            </w:pPr>
            <w:r w:rsidRPr="00C47E5E">
              <w:rPr>
                <w:rFonts w:ascii="Times New Roman" w:eastAsia="SimSun" w:hAnsi="Times New Roman" w:cs="Times New Roman"/>
                <w:color w:val="000000" w:themeColor="text1"/>
                <w:sz w:val="24"/>
              </w:rPr>
              <w:t>Sample</w:t>
            </w:r>
          </w:p>
        </w:tc>
        <w:tc>
          <w:tcPr>
            <w:tcW w:w="1013" w:type="dxa"/>
            <w:tcBorders>
              <w:top w:val="single" w:sz="4" w:space="0" w:color="auto"/>
              <w:left w:val="single" w:sz="4" w:space="0" w:color="auto"/>
              <w:bottom w:val="single" w:sz="4" w:space="0" w:color="auto"/>
              <w:right w:val="single" w:sz="4" w:space="0" w:color="auto"/>
            </w:tcBorders>
            <w:vAlign w:val="center"/>
          </w:tcPr>
          <w:p w14:paraId="46BC16C1"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Path</w:t>
            </w:r>
          </w:p>
        </w:tc>
        <w:tc>
          <w:tcPr>
            <w:tcW w:w="1265" w:type="dxa"/>
            <w:tcBorders>
              <w:top w:val="single" w:sz="4" w:space="0" w:color="auto"/>
              <w:left w:val="single" w:sz="4" w:space="0" w:color="auto"/>
              <w:bottom w:val="single" w:sz="4" w:space="0" w:color="auto"/>
              <w:right w:val="single" w:sz="4" w:space="0" w:color="auto"/>
            </w:tcBorders>
            <w:vAlign w:val="center"/>
          </w:tcPr>
          <w:p w14:paraId="38C1D290"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i/>
                <w:color w:val="000000" w:themeColor="text1"/>
                <w:sz w:val="24"/>
              </w:rPr>
              <w:t>CN</w:t>
            </w:r>
            <w:r w:rsidRPr="00C47E5E">
              <w:rPr>
                <w:rFonts w:ascii="Times New Roman" w:eastAsia="SimSun" w:hAnsi="Times New Roman" w:cs="Times New Roman"/>
                <w:i/>
                <w:color w:val="000000" w:themeColor="text1"/>
                <w:sz w:val="24"/>
                <w:vertAlign w:val="superscript"/>
              </w:rPr>
              <w:t>a</w:t>
            </w:r>
          </w:p>
        </w:tc>
        <w:tc>
          <w:tcPr>
            <w:tcW w:w="1701" w:type="dxa"/>
            <w:tcBorders>
              <w:top w:val="single" w:sz="4" w:space="0" w:color="auto"/>
              <w:left w:val="single" w:sz="4" w:space="0" w:color="auto"/>
              <w:bottom w:val="single" w:sz="4" w:space="0" w:color="auto"/>
              <w:right w:val="single" w:sz="4" w:space="0" w:color="auto"/>
            </w:tcBorders>
            <w:vAlign w:val="center"/>
          </w:tcPr>
          <w:p w14:paraId="7EB7C017"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i/>
                <w:color w:val="000000" w:themeColor="text1"/>
                <w:sz w:val="24"/>
              </w:rPr>
            </w:pPr>
            <w:r w:rsidRPr="00C47E5E">
              <w:rPr>
                <w:rFonts w:ascii="Times New Roman" w:eastAsia="SimSun" w:hAnsi="Times New Roman" w:cs="Times New Roman"/>
                <w:i/>
                <w:color w:val="000000" w:themeColor="text1"/>
                <w:sz w:val="24"/>
                <w:lang w:eastAsia="en-US"/>
              </w:rPr>
              <w:t>R</w:t>
            </w:r>
            <w:r w:rsidRPr="00C47E5E">
              <w:rPr>
                <w:rFonts w:ascii="Times New Roman" w:eastAsia="SimSun" w:hAnsi="Times New Roman" w:cs="Times New Roman"/>
                <w:color w:val="000000" w:themeColor="text1"/>
                <w:sz w:val="24"/>
                <w:lang w:eastAsia="en-US"/>
              </w:rPr>
              <w:t>(Å)</w:t>
            </w:r>
            <w:r w:rsidRPr="00C47E5E">
              <w:rPr>
                <w:rFonts w:ascii="Times New Roman" w:eastAsia="SimSun" w:hAnsi="Times New Roman" w:cs="Times New Roman"/>
                <w:i/>
                <w:color w:val="000000" w:themeColor="text1"/>
                <w:sz w:val="24"/>
                <w:vertAlign w:val="superscript"/>
              </w:rPr>
              <w:t>b</w:t>
            </w:r>
          </w:p>
        </w:tc>
        <w:tc>
          <w:tcPr>
            <w:tcW w:w="992" w:type="dxa"/>
            <w:tcBorders>
              <w:top w:val="single" w:sz="4" w:space="0" w:color="auto"/>
              <w:left w:val="single" w:sz="4" w:space="0" w:color="auto"/>
              <w:bottom w:val="single" w:sz="4" w:space="0" w:color="auto"/>
              <w:right w:val="single" w:sz="4" w:space="0" w:color="auto"/>
            </w:tcBorders>
            <w:vAlign w:val="center"/>
          </w:tcPr>
          <w:p w14:paraId="6A513421"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i/>
                <w:color w:val="000000" w:themeColor="text1"/>
                <w:sz w:val="24"/>
                <w:lang w:eastAsia="en-US"/>
              </w:rPr>
              <w:t>σ</w:t>
            </w:r>
            <w:r w:rsidRPr="00C47E5E">
              <w:rPr>
                <w:rFonts w:ascii="Times New Roman" w:eastAsia="SimSun" w:hAnsi="Times New Roman" w:cs="Times New Roman"/>
                <w:color w:val="000000" w:themeColor="text1"/>
                <w:sz w:val="24"/>
                <w:vertAlign w:val="superscript"/>
                <w:lang w:eastAsia="en-US"/>
              </w:rPr>
              <w:t>2</w:t>
            </w:r>
            <w:r w:rsidRPr="00C47E5E">
              <w:rPr>
                <w:rFonts w:ascii="Times New Roman" w:eastAsia="SimSun" w:hAnsi="Times New Roman" w:cs="Times New Roman"/>
                <w:color w:val="000000" w:themeColor="text1"/>
                <w:sz w:val="24"/>
                <w:vertAlign w:val="superscript"/>
              </w:rPr>
              <w:t xml:space="preserve"> </w:t>
            </w:r>
            <w:r w:rsidRPr="00C47E5E">
              <w:rPr>
                <w:rFonts w:ascii="Times New Roman" w:eastAsia="SimSun" w:hAnsi="Times New Roman" w:cs="Times New Roman"/>
                <w:color w:val="000000" w:themeColor="text1"/>
                <w:sz w:val="24"/>
                <w:lang w:eastAsia="en-US"/>
              </w:rPr>
              <w:t>(</w:t>
            </w:r>
            <w:bookmarkStart w:id="2" w:name="OLE_LINK13"/>
            <w:bookmarkStart w:id="3" w:name="OLE_LINK14"/>
            <w:bookmarkStart w:id="4" w:name="OLE_LINK12"/>
            <w:r w:rsidRPr="00C47E5E">
              <w:rPr>
                <w:rFonts w:ascii="Times New Roman" w:eastAsia="SimSun" w:hAnsi="Times New Roman" w:cs="Times New Roman"/>
                <w:color w:val="000000" w:themeColor="text1"/>
                <w:sz w:val="24"/>
                <w:lang w:eastAsia="en-US"/>
              </w:rPr>
              <w:t>Å</w:t>
            </w:r>
            <w:bookmarkEnd w:id="2"/>
            <w:bookmarkEnd w:id="3"/>
            <w:bookmarkEnd w:id="4"/>
            <w:r w:rsidRPr="00C47E5E">
              <w:rPr>
                <w:rFonts w:ascii="Times New Roman" w:eastAsia="SimSun" w:hAnsi="Times New Roman" w:cs="Times New Roman"/>
                <w:color w:val="000000" w:themeColor="text1"/>
                <w:sz w:val="24"/>
                <w:vertAlign w:val="superscript"/>
                <w:lang w:eastAsia="en-US"/>
              </w:rPr>
              <w:t>2</w:t>
            </w:r>
            <w:r w:rsidRPr="00C47E5E">
              <w:rPr>
                <w:rFonts w:ascii="Times New Roman" w:eastAsia="SimSun" w:hAnsi="Times New Roman" w:cs="Times New Roman"/>
                <w:color w:val="000000" w:themeColor="text1"/>
                <w:sz w:val="24"/>
                <w:lang w:eastAsia="en-US"/>
              </w:rPr>
              <w:t>)</w:t>
            </w:r>
            <w:r w:rsidRPr="00C47E5E">
              <w:rPr>
                <w:rFonts w:ascii="Times New Roman" w:eastAsia="SimSun" w:hAnsi="Times New Roman" w:cs="Times New Roman"/>
                <w:i/>
                <w:color w:val="000000" w:themeColor="text1"/>
                <w:sz w:val="24"/>
                <w:vertAlign w:val="superscript"/>
              </w:rPr>
              <w:t>c</w:t>
            </w:r>
          </w:p>
        </w:tc>
        <w:tc>
          <w:tcPr>
            <w:tcW w:w="1134" w:type="dxa"/>
            <w:tcBorders>
              <w:top w:val="single" w:sz="4" w:space="0" w:color="auto"/>
              <w:left w:val="single" w:sz="4" w:space="0" w:color="auto"/>
              <w:bottom w:val="single" w:sz="4" w:space="0" w:color="auto"/>
              <w:right w:val="single" w:sz="4" w:space="0" w:color="auto"/>
            </w:tcBorders>
            <w:vAlign w:val="center"/>
          </w:tcPr>
          <w:p w14:paraId="4849C6E8"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lang w:eastAsia="en-US"/>
              </w:rPr>
              <w:t>Δ</w:t>
            </w:r>
            <w:r w:rsidRPr="00C47E5E">
              <w:rPr>
                <w:rFonts w:ascii="Times New Roman" w:eastAsia="SimSun" w:hAnsi="Times New Roman" w:cs="Times New Roman"/>
                <w:i/>
                <w:color w:val="000000" w:themeColor="text1"/>
                <w:sz w:val="24"/>
                <w:lang w:eastAsia="en-US"/>
              </w:rPr>
              <w:t>E</w:t>
            </w:r>
            <w:r w:rsidRPr="00C47E5E">
              <w:rPr>
                <w:rFonts w:ascii="Times New Roman" w:eastAsia="SimSun" w:hAnsi="Times New Roman" w:cs="Times New Roman"/>
                <w:color w:val="000000" w:themeColor="text1"/>
                <w:sz w:val="24"/>
                <w:vertAlign w:val="subscript"/>
                <w:lang w:eastAsia="en-US"/>
              </w:rPr>
              <w:t>0</w:t>
            </w:r>
            <w:r w:rsidRPr="00C47E5E">
              <w:rPr>
                <w:rFonts w:ascii="Times New Roman" w:eastAsia="SimSun" w:hAnsi="Times New Roman" w:cs="Times New Roman"/>
                <w:color w:val="000000" w:themeColor="text1"/>
                <w:sz w:val="24"/>
                <w:lang w:eastAsia="en-US"/>
              </w:rPr>
              <w:t>(eV)</w:t>
            </w:r>
            <w:r w:rsidRPr="00C47E5E">
              <w:rPr>
                <w:rFonts w:ascii="Times New Roman" w:eastAsia="SimSun" w:hAnsi="Times New Roman" w:cs="Times New Roman"/>
                <w:i/>
                <w:color w:val="000000" w:themeColor="text1"/>
                <w:sz w:val="24"/>
                <w:vertAlign w:val="superscript"/>
              </w:rPr>
              <w:t>d</w:t>
            </w:r>
          </w:p>
        </w:tc>
        <w:tc>
          <w:tcPr>
            <w:tcW w:w="1076" w:type="dxa"/>
            <w:tcBorders>
              <w:top w:val="single" w:sz="4" w:space="0" w:color="auto"/>
              <w:left w:val="single" w:sz="4" w:space="0" w:color="auto"/>
              <w:bottom w:val="single" w:sz="4" w:space="0" w:color="auto"/>
              <w:right w:val="single" w:sz="4" w:space="0" w:color="auto"/>
            </w:tcBorders>
            <w:vAlign w:val="center"/>
          </w:tcPr>
          <w:p w14:paraId="516081DB" w14:textId="77777777" w:rsidR="00E73A4D" w:rsidRPr="00C47E5E" w:rsidRDefault="00E73A4D" w:rsidP="00314B0A">
            <w:pPr>
              <w:pStyle w:val="TCTableBody"/>
              <w:widowControl w:val="0"/>
              <w:adjustRightInd w:val="0"/>
              <w:snapToGrid w:val="0"/>
              <w:spacing w:after="0" w:line="480" w:lineRule="auto"/>
              <w:jc w:val="center"/>
              <w:textAlignment w:val="center"/>
              <w:rPr>
                <w:rFonts w:ascii="Times New Roman" w:hAnsi="Times New Roman"/>
                <w:color w:val="000000" w:themeColor="text1"/>
                <w:kern w:val="2"/>
                <w:szCs w:val="24"/>
                <w:lang w:eastAsia="zh-CN"/>
              </w:rPr>
            </w:pPr>
            <w:r w:rsidRPr="00C47E5E">
              <w:rPr>
                <w:rFonts w:ascii="Times New Roman" w:hAnsi="Times New Roman"/>
                <w:i/>
                <w:color w:val="000000" w:themeColor="text1"/>
                <w:kern w:val="2"/>
                <w:szCs w:val="24"/>
              </w:rPr>
              <w:t>R</w:t>
            </w:r>
            <w:r w:rsidRPr="00C47E5E">
              <w:rPr>
                <w:rFonts w:ascii="Times New Roman" w:hAnsi="Times New Roman"/>
                <w:color w:val="000000" w:themeColor="text1"/>
                <w:kern w:val="2"/>
                <w:szCs w:val="24"/>
              </w:rPr>
              <w:t xml:space="preserve"> factor</w:t>
            </w:r>
          </w:p>
        </w:tc>
      </w:tr>
      <w:tr w:rsidR="00C47E5E" w:rsidRPr="00C47E5E" w14:paraId="083E446E" w14:textId="77777777" w:rsidTr="007E1658">
        <w:trPr>
          <w:cantSplit/>
          <w:trHeight w:val="340"/>
          <w:jc w:val="center"/>
        </w:trPr>
        <w:tc>
          <w:tcPr>
            <w:tcW w:w="8442" w:type="dxa"/>
            <w:gridSpan w:val="7"/>
            <w:tcBorders>
              <w:top w:val="single" w:sz="4" w:space="0" w:color="auto"/>
              <w:left w:val="single" w:sz="4" w:space="0" w:color="auto"/>
              <w:right w:val="single" w:sz="4" w:space="0" w:color="auto"/>
            </w:tcBorders>
            <w:vAlign w:val="center"/>
          </w:tcPr>
          <w:p w14:paraId="2487C932"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Fe K-edge (</w:t>
            </w:r>
            <w:r w:rsidRPr="00C47E5E">
              <w:rPr>
                <w:rFonts w:ascii="Times New Roman" w:eastAsia="SimSun" w:hAnsi="Times New Roman" w:cs="Times New Roman"/>
                <w:i/>
                <w:color w:val="000000" w:themeColor="text1"/>
                <w:sz w:val="24"/>
              </w:rPr>
              <w:t>Ѕ</w:t>
            </w:r>
            <w:r w:rsidRPr="00C47E5E">
              <w:rPr>
                <w:rFonts w:ascii="Times New Roman" w:eastAsia="SimSun" w:hAnsi="Times New Roman" w:cs="Times New Roman"/>
                <w:color w:val="000000" w:themeColor="text1"/>
                <w:sz w:val="24"/>
                <w:vertAlign w:val="subscript"/>
              </w:rPr>
              <w:t>0</w:t>
            </w:r>
            <w:r w:rsidRPr="00C47E5E">
              <w:rPr>
                <w:rFonts w:ascii="Times New Roman" w:eastAsia="SimSun" w:hAnsi="Times New Roman" w:cs="Times New Roman"/>
                <w:color w:val="000000" w:themeColor="text1"/>
                <w:sz w:val="24"/>
                <w:vertAlign w:val="superscript"/>
              </w:rPr>
              <w:t>2</w:t>
            </w:r>
            <w:r w:rsidRPr="00C47E5E">
              <w:rPr>
                <w:rFonts w:ascii="Times New Roman" w:eastAsia="SimSun" w:hAnsi="Times New Roman" w:cs="Times New Roman"/>
                <w:color w:val="000000" w:themeColor="text1"/>
                <w:sz w:val="24"/>
              </w:rPr>
              <w:t>=0.774)</w:t>
            </w:r>
          </w:p>
        </w:tc>
      </w:tr>
      <w:tr w:rsidR="00C47E5E" w:rsidRPr="00C47E5E" w14:paraId="790EBA05" w14:textId="77777777" w:rsidTr="005137C8">
        <w:trPr>
          <w:cantSplit/>
          <w:trHeight w:val="340"/>
          <w:jc w:val="center"/>
        </w:trPr>
        <w:tc>
          <w:tcPr>
            <w:tcW w:w="1261" w:type="dxa"/>
            <w:vMerge w:val="restart"/>
            <w:tcBorders>
              <w:top w:val="single" w:sz="4" w:space="0" w:color="auto"/>
              <w:left w:val="single" w:sz="4" w:space="0" w:color="auto"/>
              <w:right w:val="single" w:sz="4" w:space="0" w:color="auto"/>
            </w:tcBorders>
            <w:vAlign w:val="center"/>
          </w:tcPr>
          <w:p w14:paraId="57D3EB74"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Fe foil</w:t>
            </w:r>
          </w:p>
        </w:tc>
        <w:tc>
          <w:tcPr>
            <w:tcW w:w="1013" w:type="dxa"/>
            <w:tcBorders>
              <w:top w:val="single" w:sz="4" w:space="0" w:color="auto"/>
              <w:left w:val="single" w:sz="4" w:space="0" w:color="auto"/>
              <w:bottom w:val="single" w:sz="4" w:space="0" w:color="auto"/>
              <w:right w:val="single" w:sz="4" w:space="0" w:color="auto"/>
            </w:tcBorders>
            <w:vAlign w:val="center"/>
          </w:tcPr>
          <w:p w14:paraId="77FCA385"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Fe-Fe</w:t>
            </w:r>
          </w:p>
        </w:tc>
        <w:tc>
          <w:tcPr>
            <w:tcW w:w="1265" w:type="dxa"/>
            <w:tcBorders>
              <w:top w:val="single" w:sz="4" w:space="0" w:color="auto"/>
              <w:left w:val="single" w:sz="4" w:space="0" w:color="auto"/>
              <w:bottom w:val="single" w:sz="4" w:space="0" w:color="auto"/>
              <w:right w:val="single" w:sz="4" w:space="0" w:color="auto"/>
            </w:tcBorders>
            <w:vAlign w:val="center"/>
          </w:tcPr>
          <w:p w14:paraId="321A121D"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8.0*</w:t>
            </w:r>
          </w:p>
        </w:tc>
        <w:tc>
          <w:tcPr>
            <w:tcW w:w="1701" w:type="dxa"/>
            <w:tcBorders>
              <w:top w:val="single" w:sz="4" w:space="0" w:color="auto"/>
              <w:left w:val="single" w:sz="4" w:space="0" w:color="auto"/>
              <w:bottom w:val="single" w:sz="4" w:space="0" w:color="auto"/>
              <w:right w:val="single" w:sz="4" w:space="0" w:color="auto"/>
            </w:tcBorders>
            <w:vAlign w:val="center"/>
          </w:tcPr>
          <w:p w14:paraId="2D35B27C"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kern w:val="0"/>
                <w:sz w:val="24"/>
                <w:lang w:bidi="ar"/>
              </w:rPr>
              <w:t>2.465±0.010</w:t>
            </w:r>
          </w:p>
        </w:tc>
        <w:tc>
          <w:tcPr>
            <w:tcW w:w="992" w:type="dxa"/>
            <w:tcBorders>
              <w:top w:val="single" w:sz="4" w:space="0" w:color="auto"/>
              <w:left w:val="single" w:sz="4" w:space="0" w:color="auto"/>
              <w:bottom w:val="single" w:sz="4" w:space="0" w:color="auto"/>
              <w:right w:val="single" w:sz="4" w:space="0" w:color="auto"/>
            </w:tcBorders>
            <w:vAlign w:val="center"/>
          </w:tcPr>
          <w:p w14:paraId="000D119F"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0.0047</w:t>
            </w:r>
          </w:p>
        </w:tc>
        <w:tc>
          <w:tcPr>
            <w:tcW w:w="1134" w:type="dxa"/>
            <w:vMerge w:val="restart"/>
            <w:tcBorders>
              <w:top w:val="single" w:sz="4" w:space="0" w:color="auto"/>
              <w:left w:val="single" w:sz="4" w:space="0" w:color="auto"/>
              <w:right w:val="single" w:sz="4" w:space="0" w:color="auto"/>
            </w:tcBorders>
            <w:vAlign w:val="center"/>
          </w:tcPr>
          <w:p w14:paraId="1069BAAF"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kern w:val="0"/>
                <w:sz w:val="24"/>
                <w:lang w:bidi="ar"/>
              </w:rPr>
              <w:t>5.7±1.6</w:t>
            </w:r>
          </w:p>
        </w:tc>
        <w:tc>
          <w:tcPr>
            <w:tcW w:w="1076" w:type="dxa"/>
            <w:vMerge w:val="restart"/>
            <w:tcBorders>
              <w:top w:val="single" w:sz="4" w:space="0" w:color="auto"/>
              <w:left w:val="single" w:sz="4" w:space="0" w:color="auto"/>
              <w:right w:val="single" w:sz="4" w:space="0" w:color="auto"/>
            </w:tcBorders>
            <w:vAlign w:val="center"/>
          </w:tcPr>
          <w:p w14:paraId="432B8EB6"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0.0026</w:t>
            </w:r>
          </w:p>
        </w:tc>
      </w:tr>
      <w:tr w:rsidR="00C47E5E" w:rsidRPr="00C47E5E" w14:paraId="590252D5" w14:textId="77777777" w:rsidTr="005137C8">
        <w:trPr>
          <w:cantSplit/>
          <w:trHeight w:val="340"/>
          <w:jc w:val="center"/>
        </w:trPr>
        <w:tc>
          <w:tcPr>
            <w:tcW w:w="1261" w:type="dxa"/>
            <w:vMerge/>
            <w:tcBorders>
              <w:left w:val="single" w:sz="4" w:space="0" w:color="auto"/>
              <w:right w:val="single" w:sz="4" w:space="0" w:color="auto"/>
            </w:tcBorders>
            <w:vAlign w:val="center"/>
          </w:tcPr>
          <w:p w14:paraId="45033AA4"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bookmarkStart w:id="5" w:name="_Hlk519496888"/>
            <w:bookmarkStart w:id="6" w:name="_Hlk525762101"/>
          </w:p>
        </w:tc>
        <w:tc>
          <w:tcPr>
            <w:tcW w:w="1013" w:type="dxa"/>
            <w:tcBorders>
              <w:top w:val="single" w:sz="4" w:space="0" w:color="auto"/>
              <w:left w:val="single" w:sz="4" w:space="0" w:color="auto"/>
              <w:bottom w:val="single" w:sz="4" w:space="0" w:color="auto"/>
              <w:right w:val="single" w:sz="4" w:space="0" w:color="auto"/>
            </w:tcBorders>
            <w:vAlign w:val="center"/>
          </w:tcPr>
          <w:p w14:paraId="27ED83EA"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Fe-Fe</w:t>
            </w:r>
          </w:p>
        </w:tc>
        <w:tc>
          <w:tcPr>
            <w:tcW w:w="1265" w:type="dxa"/>
            <w:tcBorders>
              <w:top w:val="single" w:sz="4" w:space="0" w:color="auto"/>
              <w:left w:val="single" w:sz="4" w:space="0" w:color="auto"/>
              <w:bottom w:val="single" w:sz="4" w:space="0" w:color="auto"/>
              <w:right w:val="single" w:sz="4" w:space="0" w:color="auto"/>
            </w:tcBorders>
            <w:vAlign w:val="center"/>
          </w:tcPr>
          <w:p w14:paraId="5DEA75C8"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6.0*</w:t>
            </w:r>
          </w:p>
        </w:tc>
        <w:tc>
          <w:tcPr>
            <w:tcW w:w="1701" w:type="dxa"/>
            <w:tcBorders>
              <w:top w:val="single" w:sz="4" w:space="0" w:color="auto"/>
              <w:left w:val="single" w:sz="4" w:space="0" w:color="auto"/>
              <w:bottom w:val="single" w:sz="4" w:space="0" w:color="auto"/>
              <w:right w:val="single" w:sz="4" w:space="0" w:color="auto"/>
            </w:tcBorders>
            <w:vAlign w:val="center"/>
          </w:tcPr>
          <w:p w14:paraId="06B56854"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kern w:val="0"/>
                <w:sz w:val="24"/>
                <w:lang w:bidi="ar"/>
              </w:rPr>
              <w:t>2.848±0.009</w:t>
            </w:r>
          </w:p>
        </w:tc>
        <w:tc>
          <w:tcPr>
            <w:tcW w:w="992" w:type="dxa"/>
            <w:tcBorders>
              <w:top w:val="single" w:sz="4" w:space="0" w:color="auto"/>
              <w:left w:val="single" w:sz="4" w:space="0" w:color="auto"/>
              <w:bottom w:val="single" w:sz="4" w:space="0" w:color="auto"/>
              <w:right w:val="single" w:sz="4" w:space="0" w:color="auto"/>
            </w:tcBorders>
            <w:vAlign w:val="center"/>
          </w:tcPr>
          <w:p w14:paraId="78701CDA"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0.0052</w:t>
            </w:r>
          </w:p>
        </w:tc>
        <w:tc>
          <w:tcPr>
            <w:tcW w:w="1134" w:type="dxa"/>
            <w:vMerge/>
            <w:tcBorders>
              <w:left w:val="single" w:sz="4" w:space="0" w:color="auto"/>
              <w:right w:val="single" w:sz="4" w:space="0" w:color="auto"/>
            </w:tcBorders>
            <w:vAlign w:val="center"/>
          </w:tcPr>
          <w:p w14:paraId="000FDC32"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p>
        </w:tc>
        <w:tc>
          <w:tcPr>
            <w:tcW w:w="1076" w:type="dxa"/>
            <w:vMerge/>
            <w:tcBorders>
              <w:left w:val="single" w:sz="4" w:space="0" w:color="auto"/>
              <w:right w:val="single" w:sz="4" w:space="0" w:color="auto"/>
            </w:tcBorders>
            <w:vAlign w:val="center"/>
          </w:tcPr>
          <w:p w14:paraId="7B7F2D85"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p>
        </w:tc>
      </w:tr>
      <w:tr w:rsidR="00C47E5E" w:rsidRPr="00C47E5E" w14:paraId="068B0BA8" w14:textId="77777777" w:rsidTr="005137C8">
        <w:trPr>
          <w:cantSplit/>
          <w:trHeight w:val="340"/>
          <w:jc w:val="center"/>
        </w:trPr>
        <w:tc>
          <w:tcPr>
            <w:tcW w:w="1261" w:type="dxa"/>
            <w:tcBorders>
              <w:left w:val="single" w:sz="4" w:space="0" w:color="auto"/>
              <w:right w:val="single" w:sz="4" w:space="0" w:color="auto"/>
            </w:tcBorders>
            <w:vAlign w:val="center"/>
          </w:tcPr>
          <w:p w14:paraId="1E945463" w14:textId="227F0740"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FeN</w:t>
            </w:r>
            <w:r w:rsidRPr="00C47E5E">
              <w:rPr>
                <w:rFonts w:ascii="Times New Roman" w:eastAsia="SimSun" w:hAnsi="Times New Roman" w:cs="Times New Roman"/>
                <w:color w:val="000000" w:themeColor="text1"/>
                <w:sz w:val="24"/>
                <w:vertAlign w:val="subscript"/>
              </w:rPr>
              <w:t>3</w:t>
            </w:r>
          </w:p>
        </w:tc>
        <w:tc>
          <w:tcPr>
            <w:tcW w:w="1013" w:type="dxa"/>
            <w:tcBorders>
              <w:top w:val="single" w:sz="4" w:space="0" w:color="auto"/>
              <w:left w:val="single" w:sz="4" w:space="0" w:color="auto"/>
              <w:bottom w:val="single" w:sz="4" w:space="0" w:color="auto"/>
              <w:right w:val="single" w:sz="4" w:space="0" w:color="auto"/>
            </w:tcBorders>
            <w:vAlign w:val="center"/>
          </w:tcPr>
          <w:p w14:paraId="3B761E9A"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Fe-N</w:t>
            </w:r>
          </w:p>
        </w:tc>
        <w:tc>
          <w:tcPr>
            <w:tcW w:w="1265" w:type="dxa"/>
            <w:tcBorders>
              <w:top w:val="single" w:sz="4" w:space="0" w:color="auto"/>
              <w:left w:val="single" w:sz="4" w:space="0" w:color="auto"/>
              <w:bottom w:val="single" w:sz="4" w:space="0" w:color="auto"/>
              <w:right w:val="single" w:sz="4" w:space="0" w:color="auto"/>
            </w:tcBorders>
            <w:vAlign w:val="center"/>
          </w:tcPr>
          <w:p w14:paraId="3D80BC1C"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kern w:val="0"/>
                <w:sz w:val="24"/>
                <w:lang w:bidi="ar"/>
              </w:rPr>
            </w:pPr>
            <w:r w:rsidRPr="00C47E5E">
              <w:rPr>
                <w:rFonts w:ascii="Times New Roman" w:eastAsia="SimSun" w:hAnsi="Times New Roman" w:cs="Times New Roman"/>
                <w:color w:val="000000" w:themeColor="text1"/>
                <w:kern w:val="0"/>
                <w:sz w:val="24"/>
                <w:lang w:bidi="ar"/>
              </w:rPr>
              <w:t>3.4±0.2</w:t>
            </w:r>
          </w:p>
        </w:tc>
        <w:tc>
          <w:tcPr>
            <w:tcW w:w="1701" w:type="dxa"/>
            <w:tcBorders>
              <w:top w:val="single" w:sz="4" w:space="0" w:color="auto"/>
              <w:left w:val="single" w:sz="4" w:space="0" w:color="auto"/>
              <w:bottom w:val="single" w:sz="4" w:space="0" w:color="auto"/>
              <w:right w:val="single" w:sz="4" w:space="0" w:color="auto"/>
            </w:tcBorders>
            <w:vAlign w:val="center"/>
          </w:tcPr>
          <w:p w14:paraId="0EBD4090"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kern w:val="0"/>
                <w:sz w:val="24"/>
                <w:lang w:bidi="ar"/>
              </w:rPr>
            </w:pPr>
            <w:r w:rsidRPr="00C47E5E">
              <w:rPr>
                <w:rFonts w:ascii="Times New Roman" w:eastAsia="SimSun" w:hAnsi="Times New Roman" w:cs="Times New Roman"/>
                <w:color w:val="000000" w:themeColor="text1"/>
                <w:kern w:val="0"/>
                <w:sz w:val="24"/>
                <w:lang w:bidi="ar"/>
              </w:rPr>
              <w:t>2.008±0.011</w:t>
            </w:r>
          </w:p>
        </w:tc>
        <w:tc>
          <w:tcPr>
            <w:tcW w:w="992" w:type="dxa"/>
            <w:tcBorders>
              <w:top w:val="single" w:sz="4" w:space="0" w:color="auto"/>
              <w:left w:val="single" w:sz="4" w:space="0" w:color="auto"/>
              <w:bottom w:val="single" w:sz="4" w:space="0" w:color="auto"/>
              <w:right w:val="single" w:sz="4" w:space="0" w:color="auto"/>
            </w:tcBorders>
            <w:vAlign w:val="center"/>
          </w:tcPr>
          <w:p w14:paraId="0D62853E"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0.0113</w:t>
            </w:r>
          </w:p>
        </w:tc>
        <w:tc>
          <w:tcPr>
            <w:tcW w:w="1134" w:type="dxa"/>
            <w:tcBorders>
              <w:left w:val="single" w:sz="4" w:space="0" w:color="auto"/>
              <w:right w:val="single" w:sz="4" w:space="0" w:color="auto"/>
            </w:tcBorders>
            <w:vAlign w:val="center"/>
          </w:tcPr>
          <w:p w14:paraId="179E6674"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kern w:val="0"/>
                <w:sz w:val="24"/>
                <w:lang w:bidi="ar"/>
              </w:rPr>
            </w:pPr>
            <w:r w:rsidRPr="00C47E5E">
              <w:rPr>
                <w:rFonts w:ascii="Times New Roman" w:eastAsia="SimSun" w:hAnsi="Times New Roman" w:cs="Times New Roman"/>
                <w:color w:val="000000" w:themeColor="text1"/>
                <w:kern w:val="0"/>
                <w:sz w:val="24"/>
                <w:lang w:bidi="ar"/>
              </w:rPr>
              <w:t>0.1±1.7</w:t>
            </w:r>
          </w:p>
        </w:tc>
        <w:tc>
          <w:tcPr>
            <w:tcW w:w="1076" w:type="dxa"/>
            <w:tcBorders>
              <w:left w:val="single" w:sz="4" w:space="0" w:color="auto"/>
              <w:right w:val="single" w:sz="4" w:space="0" w:color="auto"/>
            </w:tcBorders>
            <w:vAlign w:val="center"/>
          </w:tcPr>
          <w:p w14:paraId="32CD3C32"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0.0105</w:t>
            </w:r>
          </w:p>
        </w:tc>
      </w:tr>
      <w:tr w:rsidR="00C47E5E" w:rsidRPr="00C47E5E" w14:paraId="02BAE822" w14:textId="77777777" w:rsidTr="005137C8">
        <w:trPr>
          <w:cantSplit/>
          <w:trHeight w:val="340"/>
          <w:jc w:val="center"/>
        </w:trPr>
        <w:tc>
          <w:tcPr>
            <w:tcW w:w="1261" w:type="dxa"/>
            <w:vMerge w:val="restart"/>
            <w:tcBorders>
              <w:left w:val="single" w:sz="4" w:space="0" w:color="auto"/>
              <w:right w:val="single" w:sz="4" w:space="0" w:color="auto"/>
            </w:tcBorders>
            <w:vAlign w:val="center"/>
          </w:tcPr>
          <w:p w14:paraId="2F937CFF" w14:textId="141DFBF3"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FeN</w:t>
            </w:r>
            <w:r w:rsidRPr="00C47E5E">
              <w:rPr>
                <w:rFonts w:ascii="Times New Roman" w:eastAsia="SimSun" w:hAnsi="Times New Roman" w:cs="Times New Roman"/>
                <w:color w:val="000000" w:themeColor="text1"/>
                <w:sz w:val="24"/>
                <w:vertAlign w:val="subscript"/>
              </w:rPr>
              <w:t>3</w:t>
            </w:r>
            <w:r w:rsidRPr="00C47E5E">
              <w:rPr>
                <w:rFonts w:ascii="Times New Roman" w:eastAsia="SimSun" w:hAnsi="Times New Roman" w:cs="Times New Roman"/>
                <w:color w:val="000000" w:themeColor="text1"/>
                <w:sz w:val="24"/>
              </w:rPr>
              <w:t>S</w:t>
            </w:r>
          </w:p>
        </w:tc>
        <w:tc>
          <w:tcPr>
            <w:tcW w:w="1013" w:type="dxa"/>
            <w:tcBorders>
              <w:top w:val="single" w:sz="4" w:space="0" w:color="auto"/>
              <w:left w:val="single" w:sz="4" w:space="0" w:color="auto"/>
              <w:bottom w:val="single" w:sz="4" w:space="0" w:color="auto"/>
              <w:right w:val="single" w:sz="4" w:space="0" w:color="auto"/>
            </w:tcBorders>
            <w:vAlign w:val="center"/>
          </w:tcPr>
          <w:p w14:paraId="482F1894" w14:textId="5D575CC9"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Fe-N</w:t>
            </w:r>
          </w:p>
        </w:tc>
        <w:tc>
          <w:tcPr>
            <w:tcW w:w="1265" w:type="dxa"/>
            <w:tcBorders>
              <w:top w:val="single" w:sz="4" w:space="0" w:color="auto"/>
              <w:left w:val="single" w:sz="4" w:space="0" w:color="auto"/>
              <w:bottom w:val="single" w:sz="4" w:space="0" w:color="auto"/>
              <w:right w:val="single" w:sz="4" w:space="0" w:color="auto"/>
            </w:tcBorders>
            <w:vAlign w:val="center"/>
          </w:tcPr>
          <w:p w14:paraId="51CECCB7" w14:textId="7B8F7E1B"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kern w:val="0"/>
                <w:sz w:val="24"/>
                <w:lang w:bidi="ar"/>
              </w:rPr>
            </w:pPr>
            <w:r w:rsidRPr="00C47E5E">
              <w:rPr>
                <w:rFonts w:ascii="Times New Roman" w:eastAsia="SimSun" w:hAnsi="Times New Roman" w:cs="Times New Roman"/>
                <w:color w:val="000000" w:themeColor="text1"/>
                <w:kern w:val="0"/>
                <w:sz w:val="24"/>
                <w:lang w:bidi="ar"/>
              </w:rPr>
              <w:t>3.3±0.4</w:t>
            </w:r>
          </w:p>
        </w:tc>
        <w:tc>
          <w:tcPr>
            <w:tcW w:w="1701" w:type="dxa"/>
            <w:tcBorders>
              <w:top w:val="single" w:sz="4" w:space="0" w:color="auto"/>
              <w:left w:val="single" w:sz="4" w:space="0" w:color="auto"/>
              <w:bottom w:val="single" w:sz="4" w:space="0" w:color="auto"/>
              <w:right w:val="single" w:sz="4" w:space="0" w:color="auto"/>
            </w:tcBorders>
            <w:vAlign w:val="center"/>
          </w:tcPr>
          <w:p w14:paraId="0590785A" w14:textId="4AE5D203"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kern w:val="0"/>
                <w:sz w:val="24"/>
                <w:lang w:bidi="ar"/>
              </w:rPr>
            </w:pPr>
            <w:r w:rsidRPr="00C47E5E">
              <w:rPr>
                <w:rFonts w:ascii="Times New Roman" w:eastAsia="SimSun" w:hAnsi="Times New Roman" w:cs="Times New Roman"/>
                <w:color w:val="000000" w:themeColor="text1"/>
                <w:kern w:val="0"/>
                <w:sz w:val="24"/>
                <w:lang w:bidi="ar"/>
              </w:rPr>
              <w:t>1.997±0.030</w:t>
            </w:r>
          </w:p>
        </w:tc>
        <w:tc>
          <w:tcPr>
            <w:tcW w:w="992" w:type="dxa"/>
            <w:vMerge w:val="restart"/>
            <w:tcBorders>
              <w:top w:val="single" w:sz="4" w:space="0" w:color="auto"/>
              <w:left w:val="single" w:sz="4" w:space="0" w:color="auto"/>
              <w:right w:val="single" w:sz="4" w:space="0" w:color="auto"/>
            </w:tcBorders>
            <w:vAlign w:val="center"/>
          </w:tcPr>
          <w:p w14:paraId="1265CF71" w14:textId="6DB68ED6"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0.0123</w:t>
            </w:r>
          </w:p>
        </w:tc>
        <w:tc>
          <w:tcPr>
            <w:tcW w:w="1134" w:type="dxa"/>
            <w:vMerge w:val="restart"/>
            <w:tcBorders>
              <w:left w:val="single" w:sz="4" w:space="0" w:color="auto"/>
              <w:right w:val="single" w:sz="4" w:space="0" w:color="auto"/>
            </w:tcBorders>
            <w:vAlign w:val="center"/>
          </w:tcPr>
          <w:p w14:paraId="66D3E51C" w14:textId="0F92881A"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kern w:val="0"/>
                <w:sz w:val="24"/>
                <w:lang w:bidi="ar"/>
              </w:rPr>
            </w:pPr>
            <w:r w:rsidRPr="00C47E5E">
              <w:rPr>
                <w:rFonts w:ascii="Times New Roman" w:eastAsia="SimSun" w:hAnsi="Times New Roman" w:cs="Times New Roman"/>
                <w:color w:val="000000" w:themeColor="text1"/>
                <w:kern w:val="0"/>
                <w:sz w:val="24"/>
                <w:lang w:bidi="ar"/>
              </w:rPr>
              <w:t>-4.2±4.5</w:t>
            </w:r>
          </w:p>
        </w:tc>
        <w:tc>
          <w:tcPr>
            <w:tcW w:w="1076" w:type="dxa"/>
            <w:vMerge w:val="restart"/>
            <w:tcBorders>
              <w:left w:val="single" w:sz="4" w:space="0" w:color="auto"/>
              <w:right w:val="single" w:sz="4" w:space="0" w:color="auto"/>
            </w:tcBorders>
            <w:vAlign w:val="center"/>
          </w:tcPr>
          <w:p w14:paraId="6A0952D0" w14:textId="037C17B4"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0.0188</w:t>
            </w:r>
          </w:p>
        </w:tc>
      </w:tr>
      <w:tr w:rsidR="00C47E5E" w:rsidRPr="00C47E5E" w14:paraId="560E1FBC" w14:textId="77777777" w:rsidTr="005137C8">
        <w:trPr>
          <w:cantSplit/>
          <w:trHeight w:val="340"/>
          <w:jc w:val="center"/>
        </w:trPr>
        <w:tc>
          <w:tcPr>
            <w:tcW w:w="1261" w:type="dxa"/>
            <w:vMerge/>
            <w:tcBorders>
              <w:left w:val="single" w:sz="4" w:space="0" w:color="auto"/>
              <w:right w:val="single" w:sz="4" w:space="0" w:color="auto"/>
            </w:tcBorders>
            <w:vAlign w:val="center"/>
          </w:tcPr>
          <w:p w14:paraId="70B82F51"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p>
        </w:tc>
        <w:tc>
          <w:tcPr>
            <w:tcW w:w="1013" w:type="dxa"/>
            <w:tcBorders>
              <w:top w:val="single" w:sz="4" w:space="0" w:color="auto"/>
              <w:left w:val="single" w:sz="4" w:space="0" w:color="auto"/>
              <w:bottom w:val="single" w:sz="4" w:space="0" w:color="auto"/>
              <w:right w:val="single" w:sz="4" w:space="0" w:color="auto"/>
            </w:tcBorders>
            <w:vAlign w:val="center"/>
          </w:tcPr>
          <w:p w14:paraId="64FC1894" w14:textId="50C90919"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Fe-S</w:t>
            </w:r>
          </w:p>
        </w:tc>
        <w:tc>
          <w:tcPr>
            <w:tcW w:w="1265" w:type="dxa"/>
            <w:tcBorders>
              <w:top w:val="single" w:sz="4" w:space="0" w:color="auto"/>
              <w:left w:val="single" w:sz="4" w:space="0" w:color="auto"/>
              <w:bottom w:val="single" w:sz="4" w:space="0" w:color="auto"/>
              <w:right w:val="single" w:sz="4" w:space="0" w:color="auto"/>
            </w:tcBorders>
            <w:vAlign w:val="center"/>
          </w:tcPr>
          <w:p w14:paraId="3647E42C" w14:textId="4B6ED814"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kern w:val="0"/>
                <w:sz w:val="24"/>
                <w:lang w:bidi="ar"/>
              </w:rPr>
            </w:pPr>
            <w:r w:rsidRPr="00C47E5E">
              <w:rPr>
                <w:rFonts w:ascii="Times New Roman" w:eastAsia="SimSun" w:hAnsi="Times New Roman" w:cs="Times New Roman"/>
                <w:color w:val="000000" w:themeColor="text1"/>
                <w:kern w:val="0"/>
                <w:sz w:val="24"/>
                <w:lang w:bidi="ar"/>
              </w:rPr>
              <w:t>1.0±0.3</w:t>
            </w:r>
          </w:p>
        </w:tc>
        <w:tc>
          <w:tcPr>
            <w:tcW w:w="1701" w:type="dxa"/>
            <w:tcBorders>
              <w:top w:val="single" w:sz="4" w:space="0" w:color="auto"/>
              <w:left w:val="single" w:sz="4" w:space="0" w:color="auto"/>
              <w:bottom w:val="single" w:sz="4" w:space="0" w:color="auto"/>
              <w:right w:val="single" w:sz="4" w:space="0" w:color="auto"/>
            </w:tcBorders>
            <w:vAlign w:val="center"/>
          </w:tcPr>
          <w:p w14:paraId="7F092FDE" w14:textId="7664427E"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kern w:val="0"/>
                <w:sz w:val="24"/>
                <w:lang w:bidi="ar"/>
              </w:rPr>
            </w:pPr>
            <w:r w:rsidRPr="00C47E5E">
              <w:rPr>
                <w:rFonts w:ascii="Times New Roman" w:eastAsia="SimSun" w:hAnsi="Times New Roman" w:cs="Times New Roman"/>
                <w:color w:val="000000" w:themeColor="text1"/>
                <w:kern w:val="0"/>
                <w:sz w:val="24"/>
                <w:lang w:bidi="ar"/>
              </w:rPr>
              <w:t>2.185±0.023</w:t>
            </w:r>
          </w:p>
        </w:tc>
        <w:tc>
          <w:tcPr>
            <w:tcW w:w="992" w:type="dxa"/>
            <w:vMerge/>
            <w:tcBorders>
              <w:left w:val="single" w:sz="4" w:space="0" w:color="auto"/>
              <w:right w:val="single" w:sz="4" w:space="0" w:color="auto"/>
            </w:tcBorders>
            <w:vAlign w:val="center"/>
          </w:tcPr>
          <w:p w14:paraId="1E7E4738"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p>
        </w:tc>
        <w:tc>
          <w:tcPr>
            <w:tcW w:w="1134" w:type="dxa"/>
            <w:vMerge/>
            <w:tcBorders>
              <w:left w:val="single" w:sz="4" w:space="0" w:color="auto"/>
              <w:right w:val="single" w:sz="4" w:space="0" w:color="auto"/>
            </w:tcBorders>
            <w:vAlign w:val="center"/>
          </w:tcPr>
          <w:p w14:paraId="6D7EF4A6"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kern w:val="0"/>
                <w:sz w:val="24"/>
                <w:lang w:bidi="ar"/>
              </w:rPr>
            </w:pPr>
          </w:p>
        </w:tc>
        <w:tc>
          <w:tcPr>
            <w:tcW w:w="1076" w:type="dxa"/>
            <w:vMerge/>
            <w:tcBorders>
              <w:left w:val="single" w:sz="4" w:space="0" w:color="auto"/>
              <w:right w:val="single" w:sz="4" w:space="0" w:color="auto"/>
            </w:tcBorders>
            <w:vAlign w:val="center"/>
          </w:tcPr>
          <w:p w14:paraId="3A7C852F"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p>
        </w:tc>
      </w:tr>
      <w:tr w:rsidR="00C47E5E" w:rsidRPr="00C47E5E" w14:paraId="181043E9" w14:textId="77777777" w:rsidTr="005137C8">
        <w:trPr>
          <w:cantSplit/>
          <w:trHeight w:val="340"/>
          <w:jc w:val="center"/>
        </w:trPr>
        <w:tc>
          <w:tcPr>
            <w:tcW w:w="1261" w:type="dxa"/>
            <w:tcBorders>
              <w:left w:val="single" w:sz="4" w:space="0" w:color="auto"/>
              <w:right w:val="single" w:sz="4" w:space="0" w:color="auto"/>
            </w:tcBorders>
            <w:vAlign w:val="center"/>
          </w:tcPr>
          <w:p w14:paraId="2F77E8BE" w14:textId="2BCB752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FeN</w:t>
            </w:r>
            <w:r w:rsidRPr="00C47E5E">
              <w:rPr>
                <w:rFonts w:ascii="Times New Roman" w:eastAsia="SimSun" w:hAnsi="Times New Roman" w:cs="Times New Roman"/>
                <w:color w:val="000000" w:themeColor="text1"/>
                <w:sz w:val="24"/>
                <w:vertAlign w:val="subscript"/>
              </w:rPr>
              <w:t>3</w:t>
            </w:r>
            <w:r w:rsidRPr="00C47E5E">
              <w:rPr>
                <w:rFonts w:ascii="Times New Roman" w:eastAsia="SimSun" w:hAnsi="Times New Roman" w:cs="Times New Roman"/>
                <w:color w:val="000000" w:themeColor="text1"/>
                <w:sz w:val="24"/>
              </w:rPr>
              <w:t>-900</w:t>
            </w:r>
          </w:p>
        </w:tc>
        <w:tc>
          <w:tcPr>
            <w:tcW w:w="1013" w:type="dxa"/>
            <w:tcBorders>
              <w:top w:val="single" w:sz="4" w:space="0" w:color="auto"/>
              <w:left w:val="single" w:sz="4" w:space="0" w:color="auto"/>
              <w:bottom w:val="single" w:sz="4" w:space="0" w:color="auto"/>
              <w:right w:val="single" w:sz="4" w:space="0" w:color="auto"/>
            </w:tcBorders>
            <w:vAlign w:val="center"/>
          </w:tcPr>
          <w:p w14:paraId="26288C67" w14:textId="375A346E"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Fe-N</w:t>
            </w:r>
          </w:p>
        </w:tc>
        <w:tc>
          <w:tcPr>
            <w:tcW w:w="1265" w:type="dxa"/>
            <w:tcBorders>
              <w:top w:val="single" w:sz="4" w:space="0" w:color="auto"/>
              <w:left w:val="single" w:sz="4" w:space="0" w:color="auto"/>
              <w:bottom w:val="single" w:sz="4" w:space="0" w:color="auto"/>
              <w:right w:val="single" w:sz="4" w:space="0" w:color="auto"/>
            </w:tcBorders>
            <w:vAlign w:val="center"/>
          </w:tcPr>
          <w:p w14:paraId="7C9F1AEA" w14:textId="1A9A42F2"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kern w:val="0"/>
                <w:sz w:val="24"/>
                <w:lang w:bidi="ar"/>
              </w:rPr>
            </w:pPr>
            <w:r w:rsidRPr="00C47E5E">
              <w:rPr>
                <w:rFonts w:ascii="Times New Roman" w:eastAsia="SimSun" w:hAnsi="Times New Roman" w:cs="Times New Roman"/>
                <w:color w:val="000000" w:themeColor="text1"/>
                <w:kern w:val="0"/>
                <w:sz w:val="24"/>
                <w:lang w:bidi="ar"/>
              </w:rPr>
              <w:t>2.9±0.3</w:t>
            </w:r>
          </w:p>
        </w:tc>
        <w:tc>
          <w:tcPr>
            <w:tcW w:w="1701" w:type="dxa"/>
            <w:tcBorders>
              <w:top w:val="single" w:sz="4" w:space="0" w:color="auto"/>
              <w:left w:val="single" w:sz="4" w:space="0" w:color="auto"/>
              <w:bottom w:val="single" w:sz="4" w:space="0" w:color="auto"/>
              <w:right w:val="single" w:sz="4" w:space="0" w:color="auto"/>
            </w:tcBorders>
            <w:vAlign w:val="center"/>
          </w:tcPr>
          <w:p w14:paraId="7ED8787E" w14:textId="2B06EF5E"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kern w:val="0"/>
                <w:sz w:val="24"/>
                <w:lang w:bidi="ar"/>
              </w:rPr>
            </w:pPr>
            <w:r w:rsidRPr="00C47E5E">
              <w:rPr>
                <w:rFonts w:ascii="Times New Roman" w:eastAsia="SimSun" w:hAnsi="Times New Roman" w:cs="Times New Roman"/>
                <w:color w:val="000000" w:themeColor="text1"/>
                <w:kern w:val="0"/>
                <w:sz w:val="24"/>
                <w:lang w:bidi="ar"/>
              </w:rPr>
              <w:t>1.998±0.017</w:t>
            </w:r>
          </w:p>
        </w:tc>
        <w:tc>
          <w:tcPr>
            <w:tcW w:w="992" w:type="dxa"/>
            <w:tcBorders>
              <w:left w:val="single" w:sz="4" w:space="0" w:color="auto"/>
              <w:right w:val="single" w:sz="4" w:space="0" w:color="auto"/>
            </w:tcBorders>
            <w:vAlign w:val="center"/>
          </w:tcPr>
          <w:p w14:paraId="519372C8" w14:textId="4419BE7E"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0.0074</w:t>
            </w:r>
          </w:p>
        </w:tc>
        <w:tc>
          <w:tcPr>
            <w:tcW w:w="1134" w:type="dxa"/>
            <w:tcBorders>
              <w:left w:val="single" w:sz="4" w:space="0" w:color="auto"/>
              <w:right w:val="single" w:sz="4" w:space="0" w:color="auto"/>
            </w:tcBorders>
            <w:vAlign w:val="center"/>
          </w:tcPr>
          <w:p w14:paraId="20A749FC" w14:textId="2AADBD58"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kern w:val="0"/>
                <w:sz w:val="24"/>
                <w:lang w:bidi="ar"/>
              </w:rPr>
            </w:pPr>
            <w:r w:rsidRPr="00C47E5E">
              <w:rPr>
                <w:rFonts w:ascii="Times New Roman" w:eastAsia="SimSun" w:hAnsi="Times New Roman" w:cs="Times New Roman"/>
                <w:color w:val="000000" w:themeColor="text1"/>
                <w:kern w:val="0"/>
                <w:sz w:val="24"/>
                <w:lang w:bidi="ar"/>
              </w:rPr>
              <w:t>-1.9±3.5</w:t>
            </w:r>
          </w:p>
        </w:tc>
        <w:tc>
          <w:tcPr>
            <w:tcW w:w="1076" w:type="dxa"/>
            <w:tcBorders>
              <w:left w:val="single" w:sz="4" w:space="0" w:color="auto"/>
              <w:right w:val="single" w:sz="4" w:space="0" w:color="auto"/>
            </w:tcBorders>
            <w:vAlign w:val="center"/>
          </w:tcPr>
          <w:p w14:paraId="4CCE0E88" w14:textId="66459D14"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0.0193</w:t>
            </w:r>
          </w:p>
        </w:tc>
      </w:tr>
      <w:tr w:rsidR="00C47E5E" w:rsidRPr="00C47E5E" w14:paraId="75BF4292" w14:textId="77777777" w:rsidTr="005137C8">
        <w:trPr>
          <w:cantSplit/>
          <w:trHeight w:val="340"/>
          <w:jc w:val="center"/>
        </w:trPr>
        <w:tc>
          <w:tcPr>
            <w:tcW w:w="1261" w:type="dxa"/>
            <w:vMerge w:val="restart"/>
            <w:tcBorders>
              <w:left w:val="single" w:sz="4" w:space="0" w:color="auto"/>
              <w:right w:val="single" w:sz="4" w:space="0" w:color="auto"/>
            </w:tcBorders>
            <w:vAlign w:val="center"/>
          </w:tcPr>
          <w:p w14:paraId="30798F3D" w14:textId="7476FA2E"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FeN</w:t>
            </w:r>
            <w:r w:rsidRPr="00C47E5E">
              <w:rPr>
                <w:rFonts w:ascii="Times New Roman" w:eastAsia="SimSun" w:hAnsi="Times New Roman" w:cs="Times New Roman"/>
                <w:color w:val="000000" w:themeColor="text1"/>
                <w:sz w:val="24"/>
                <w:vertAlign w:val="subscript"/>
              </w:rPr>
              <w:t>3</w:t>
            </w:r>
            <w:r w:rsidRPr="00C47E5E">
              <w:rPr>
                <w:rFonts w:ascii="Times New Roman" w:eastAsia="SimSun" w:hAnsi="Times New Roman" w:cs="Times New Roman"/>
                <w:color w:val="000000" w:themeColor="text1"/>
                <w:sz w:val="24"/>
              </w:rPr>
              <w:t>S-900</w:t>
            </w:r>
          </w:p>
        </w:tc>
        <w:tc>
          <w:tcPr>
            <w:tcW w:w="1013" w:type="dxa"/>
            <w:tcBorders>
              <w:top w:val="single" w:sz="4" w:space="0" w:color="auto"/>
              <w:left w:val="single" w:sz="4" w:space="0" w:color="auto"/>
              <w:bottom w:val="single" w:sz="4" w:space="0" w:color="auto"/>
              <w:right w:val="single" w:sz="4" w:space="0" w:color="auto"/>
            </w:tcBorders>
            <w:vAlign w:val="center"/>
          </w:tcPr>
          <w:p w14:paraId="4278E9E2" w14:textId="1368BF3C"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Fe-N</w:t>
            </w:r>
          </w:p>
        </w:tc>
        <w:tc>
          <w:tcPr>
            <w:tcW w:w="1265" w:type="dxa"/>
            <w:tcBorders>
              <w:top w:val="single" w:sz="4" w:space="0" w:color="auto"/>
              <w:left w:val="single" w:sz="4" w:space="0" w:color="auto"/>
              <w:bottom w:val="single" w:sz="4" w:space="0" w:color="auto"/>
              <w:right w:val="single" w:sz="4" w:space="0" w:color="auto"/>
            </w:tcBorders>
            <w:vAlign w:val="center"/>
          </w:tcPr>
          <w:p w14:paraId="33B14AF5" w14:textId="347D127A"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kern w:val="0"/>
                <w:sz w:val="24"/>
                <w:lang w:bidi="ar"/>
              </w:rPr>
            </w:pPr>
            <w:r w:rsidRPr="00C47E5E">
              <w:rPr>
                <w:rFonts w:ascii="Times New Roman" w:eastAsia="SimSun" w:hAnsi="Times New Roman" w:cs="Times New Roman"/>
                <w:color w:val="000000" w:themeColor="text1"/>
                <w:kern w:val="0"/>
                <w:sz w:val="24"/>
                <w:lang w:bidi="ar"/>
              </w:rPr>
              <w:t>2.9±0.3</w:t>
            </w:r>
          </w:p>
        </w:tc>
        <w:tc>
          <w:tcPr>
            <w:tcW w:w="1701" w:type="dxa"/>
            <w:tcBorders>
              <w:top w:val="single" w:sz="4" w:space="0" w:color="auto"/>
              <w:left w:val="single" w:sz="4" w:space="0" w:color="auto"/>
              <w:bottom w:val="single" w:sz="4" w:space="0" w:color="auto"/>
              <w:right w:val="single" w:sz="4" w:space="0" w:color="auto"/>
            </w:tcBorders>
            <w:vAlign w:val="center"/>
          </w:tcPr>
          <w:p w14:paraId="33957A43" w14:textId="3D3A9635"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kern w:val="0"/>
                <w:sz w:val="24"/>
                <w:lang w:bidi="ar"/>
              </w:rPr>
            </w:pPr>
            <w:r w:rsidRPr="00C47E5E">
              <w:rPr>
                <w:rFonts w:ascii="Times New Roman" w:eastAsia="SimSun" w:hAnsi="Times New Roman" w:cs="Times New Roman"/>
                <w:color w:val="000000" w:themeColor="text1"/>
                <w:kern w:val="0"/>
                <w:sz w:val="24"/>
                <w:lang w:bidi="ar"/>
              </w:rPr>
              <w:t>1.960±0.021</w:t>
            </w:r>
          </w:p>
        </w:tc>
        <w:tc>
          <w:tcPr>
            <w:tcW w:w="992" w:type="dxa"/>
            <w:vMerge w:val="restart"/>
            <w:tcBorders>
              <w:left w:val="single" w:sz="4" w:space="0" w:color="auto"/>
              <w:right w:val="single" w:sz="4" w:space="0" w:color="auto"/>
            </w:tcBorders>
            <w:vAlign w:val="center"/>
          </w:tcPr>
          <w:p w14:paraId="08802D57" w14:textId="0BA13876"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0.0112</w:t>
            </w:r>
          </w:p>
        </w:tc>
        <w:tc>
          <w:tcPr>
            <w:tcW w:w="1134" w:type="dxa"/>
            <w:vMerge w:val="restart"/>
            <w:tcBorders>
              <w:left w:val="single" w:sz="4" w:space="0" w:color="auto"/>
              <w:right w:val="single" w:sz="4" w:space="0" w:color="auto"/>
            </w:tcBorders>
            <w:vAlign w:val="center"/>
          </w:tcPr>
          <w:p w14:paraId="385823A5" w14:textId="42FFCC1A"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kern w:val="0"/>
                <w:sz w:val="24"/>
                <w:lang w:bidi="ar"/>
              </w:rPr>
            </w:pPr>
            <w:r w:rsidRPr="00C47E5E">
              <w:rPr>
                <w:rFonts w:ascii="Times New Roman" w:eastAsia="SimSun" w:hAnsi="Times New Roman" w:cs="Times New Roman"/>
                <w:color w:val="000000" w:themeColor="text1"/>
                <w:kern w:val="0"/>
                <w:sz w:val="24"/>
                <w:lang w:bidi="ar"/>
              </w:rPr>
              <w:t>-7.7±3.4</w:t>
            </w:r>
          </w:p>
        </w:tc>
        <w:tc>
          <w:tcPr>
            <w:tcW w:w="1076" w:type="dxa"/>
            <w:vMerge w:val="restart"/>
            <w:tcBorders>
              <w:left w:val="single" w:sz="4" w:space="0" w:color="auto"/>
              <w:right w:val="single" w:sz="4" w:space="0" w:color="auto"/>
            </w:tcBorders>
            <w:vAlign w:val="center"/>
          </w:tcPr>
          <w:p w14:paraId="285C3DE5" w14:textId="6A45D4FD"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0.0081</w:t>
            </w:r>
          </w:p>
        </w:tc>
      </w:tr>
      <w:tr w:rsidR="00C47E5E" w:rsidRPr="00C47E5E" w14:paraId="262B739E" w14:textId="77777777" w:rsidTr="005137C8">
        <w:trPr>
          <w:cantSplit/>
          <w:trHeight w:val="340"/>
          <w:jc w:val="center"/>
        </w:trPr>
        <w:tc>
          <w:tcPr>
            <w:tcW w:w="1261" w:type="dxa"/>
            <w:vMerge/>
            <w:tcBorders>
              <w:left w:val="single" w:sz="4" w:space="0" w:color="auto"/>
              <w:right w:val="single" w:sz="4" w:space="0" w:color="auto"/>
            </w:tcBorders>
            <w:vAlign w:val="center"/>
          </w:tcPr>
          <w:p w14:paraId="6794F6B7"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p>
        </w:tc>
        <w:tc>
          <w:tcPr>
            <w:tcW w:w="1013" w:type="dxa"/>
            <w:tcBorders>
              <w:top w:val="single" w:sz="4" w:space="0" w:color="auto"/>
              <w:left w:val="single" w:sz="4" w:space="0" w:color="auto"/>
              <w:bottom w:val="single" w:sz="4" w:space="0" w:color="auto"/>
              <w:right w:val="single" w:sz="4" w:space="0" w:color="auto"/>
            </w:tcBorders>
            <w:vAlign w:val="center"/>
          </w:tcPr>
          <w:p w14:paraId="58C9AEBC" w14:textId="48B2BB04"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r w:rsidRPr="00C47E5E">
              <w:rPr>
                <w:rFonts w:ascii="Times New Roman" w:eastAsia="SimSun" w:hAnsi="Times New Roman" w:cs="Times New Roman"/>
                <w:color w:val="000000" w:themeColor="text1"/>
                <w:sz w:val="24"/>
              </w:rPr>
              <w:t>Fe-S</w:t>
            </w:r>
          </w:p>
        </w:tc>
        <w:tc>
          <w:tcPr>
            <w:tcW w:w="1265" w:type="dxa"/>
            <w:tcBorders>
              <w:top w:val="single" w:sz="4" w:space="0" w:color="auto"/>
              <w:left w:val="single" w:sz="4" w:space="0" w:color="auto"/>
              <w:bottom w:val="single" w:sz="4" w:space="0" w:color="auto"/>
              <w:right w:val="single" w:sz="4" w:space="0" w:color="auto"/>
            </w:tcBorders>
            <w:vAlign w:val="center"/>
          </w:tcPr>
          <w:p w14:paraId="4C413D7C" w14:textId="0BBD59C1"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kern w:val="0"/>
                <w:sz w:val="24"/>
                <w:lang w:bidi="ar"/>
              </w:rPr>
            </w:pPr>
            <w:r w:rsidRPr="00C47E5E">
              <w:rPr>
                <w:rFonts w:ascii="Times New Roman" w:eastAsia="SimSun" w:hAnsi="Times New Roman" w:cs="Times New Roman"/>
                <w:color w:val="000000" w:themeColor="text1"/>
                <w:kern w:val="0"/>
                <w:sz w:val="24"/>
                <w:lang w:bidi="ar"/>
              </w:rPr>
              <w:t>1.1±0.5</w:t>
            </w:r>
          </w:p>
        </w:tc>
        <w:tc>
          <w:tcPr>
            <w:tcW w:w="1701" w:type="dxa"/>
            <w:tcBorders>
              <w:top w:val="single" w:sz="4" w:space="0" w:color="auto"/>
              <w:left w:val="single" w:sz="4" w:space="0" w:color="auto"/>
              <w:bottom w:val="single" w:sz="4" w:space="0" w:color="auto"/>
              <w:right w:val="single" w:sz="4" w:space="0" w:color="auto"/>
            </w:tcBorders>
            <w:vAlign w:val="center"/>
          </w:tcPr>
          <w:p w14:paraId="7DE09A0E" w14:textId="7A28F7A8"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kern w:val="0"/>
                <w:sz w:val="24"/>
                <w:lang w:bidi="ar"/>
              </w:rPr>
            </w:pPr>
            <w:r w:rsidRPr="00C47E5E">
              <w:rPr>
                <w:rFonts w:ascii="Times New Roman" w:eastAsia="SimSun" w:hAnsi="Times New Roman" w:cs="Times New Roman"/>
                <w:color w:val="000000" w:themeColor="text1"/>
                <w:kern w:val="0"/>
                <w:sz w:val="24"/>
                <w:lang w:bidi="ar"/>
              </w:rPr>
              <w:t>2.217±0.027</w:t>
            </w:r>
          </w:p>
        </w:tc>
        <w:tc>
          <w:tcPr>
            <w:tcW w:w="992" w:type="dxa"/>
            <w:vMerge/>
            <w:tcBorders>
              <w:left w:val="single" w:sz="4" w:space="0" w:color="auto"/>
              <w:bottom w:val="single" w:sz="4" w:space="0" w:color="auto"/>
              <w:right w:val="single" w:sz="4" w:space="0" w:color="auto"/>
            </w:tcBorders>
            <w:vAlign w:val="center"/>
          </w:tcPr>
          <w:p w14:paraId="2C830D63"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p>
        </w:tc>
        <w:tc>
          <w:tcPr>
            <w:tcW w:w="1134" w:type="dxa"/>
            <w:vMerge/>
            <w:tcBorders>
              <w:left w:val="single" w:sz="4" w:space="0" w:color="auto"/>
              <w:right w:val="single" w:sz="4" w:space="0" w:color="auto"/>
            </w:tcBorders>
            <w:vAlign w:val="center"/>
          </w:tcPr>
          <w:p w14:paraId="3AA56402"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kern w:val="0"/>
                <w:sz w:val="24"/>
                <w:lang w:bidi="ar"/>
              </w:rPr>
            </w:pPr>
          </w:p>
        </w:tc>
        <w:tc>
          <w:tcPr>
            <w:tcW w:w="1076" w:type="dxa"/>
            <w:vMerge/>
            <w:tcBorders>
              <w:left w:val="single" w:sz="4" w:space="0" w:color="auto"/>
              <w:right w:val="single" w:sz="4" w:space="0" w:color="auto"/>
            </w:tcBorders>
            <w:vAlign w:val="center"/>
          </w:tcPr>
          <w:p w14:paraId="75FA80C8" w14:textId="77777777" w:rsidR="00E73A4D" w:rsidRPr="00C47E5E" w:rsidRDefault="00E73A4D" w:rsidP="00314B0A">
            <w:pPr>
              <w:adjustRightInd w:val="0"/>
              <w:snapToGrid w:val="0"/>
              <w:spacing w:line="480" w:lineRule="auto"/>
              <w:jc w:val="center"/>
              <w:textAlignment w:val="center"/>
              <w:rPr>
                <w:rFonts w:ascii="Times New Roman" w:eastAsia="SimSun" w:hAnsi="Times New Roman" w:cs="Times New Roman"/>
                <w:color w:val="000000" w:themeColor="text1"/>
                <w:sz w:val="24"/>
              </w:rPr>
            </w:pPr>
          </w:p>
        </w:tc>
      </w:tr>
    </w:tbl>
    <w:bookmarkEnd w:id="5"/>
    <w:bookmarkEnd w:id="6"/>
    <w:p w14:paraId="4465D0B6" w14:textId="77777777" w:rsidR="001C1C3F" w:rsidRPr="00C47E5E" w:rsidRDefault="00E73A4D" w:rsidP="006A54CA">
      <w:pPr>
        <w:widowControl/>
        <w:spacing w:line="360" w:lineRule="auto"/>
        <w:jc w:val="both"/>
        <w:rPr>
          <w:rFonts w:ascii="Times New Roman" w:hAnsi="Times New Roman" w:cs="Times New Roman"/>
          <w:color w:val="000000" w:themeColor="text1"/>
          <w:sz w:val="24"/>
        </w:rPr>
      </w:pPr>
      <w:proofErr w:type="spellStart"/>
      <w:r w:rsidRPr="00C47E5E">
        <w:rPr>
          <w:rFonts w:ascii="Times New Roman" w:eastAsia="SimSun" w:hAnsi="Times New Roman" w:cs="Times New Roman"/>
          <w:i/>
          <w:iCs/>
          <w:color w:val="000000" w:themeColor="text1"/>
          <w:kern w:val="0"/>
          <w:sz w:val="24"/>
          <w:vertAlign w:val="superscript"/>
          <w:lang w:bidi="ar"/>
        </w:rPr>
        <w:t>a</w:t>
      </w:r>
      <w:r w:rsidRPr="00C47E5E">
        <w:rPr>
          <w:rFonts w:ascii="Times New Roman" w:eastAsia="SimSun" w:hAnsi="Times New Roman" w:cs="Times New Roman"/>
          <w:i/>
          <w:iCs/>
          <w:color w:val="000000" w:themeColor="text1"/>
          <w:kern w:val="0"/>
          <w:sz w:val="24"/>
          <w:lang w:bidi="ar"/>
        </w:rPr>
        <w:t>CN</w:t>
      </w:r>
      <w:proofErr w:type="spellEnd"/>
      <w:r w:rsidRPr="00C47E5E">
        <w:rPr>
          <w:rFonts w:ascii="Times New Roman" w:eastAsia="SimSun" w:hAnsi="Times New Roman" w:cs="Times New Roman"/>
          <w:color w:val="000000" w:themeColor="text1"/>
          <w:kern w:val="0"/>
          <w:sz w:val="24"/>
          <w:lang w:bidi="ar"/>
        </w:rPr>
        <w:t xml:space="preserve">, coordination number; </w:t>
      </w:r>
      <w:proofErr w:type="spellStart"/>
      <w:r w:rsidRPr="00C47E5E">
        <w:rPr>
          <w:rFonts w:ascii="Times New Roman" w:eastAsia="SimSun" w:hAnsi="Times New Roman" w:cs="Times New Roman"/>
          <w:i/>
          <w:color w:val="000000" w:themeColor="text1"/>
          <w:sz w:val="24"/>
          <w:vertAlign w:val="superscript"/>
        </w:rPr>
        <w:t>b</w:t>
      </w:r>
      <w:r w:rsidRPr="00C47E5E">
        <w:rPr>
          <w:rFonts w:ascii="Times New Roman" w:eastAsia="SimSun" w:hAnsi="Times New Roman" w:cs="Times New Roman"/>
          <w:i/>
          <w:color w:val="000000" w:themeColor="text1"/>
          <w:kern w:val="0"/>
          <w:sz w:val="24"/>
          <w:lang w:bidi="ar"/>
        </w:rPr>
        <w:t>R</w:t>
      </w:r>
      <w:proofErr w:type="spellEnd"/>
      <w:r w:rsidRPr="00C47E5E">
        <w:rPr>
          <w:rFonts w:ascii="Times New Roman" w:eastAsia="SimSun" w:hAnsi="Times New Roman" w:cs="Times New Roman"/>
          <w:color w:val="000000" w:themeColor="text1"/>
          <w:kern w:val="0"/>
          <w:sz w:val="24"/>
          <w:lang w:bidi="ar"/>
        </w:rPr>
        <w:t xml:space="preserve">, </w:t>
      </w:r>
      <w:r w:rsidRPr="00C47E5E">
        <w:rPr>
          <w:rFonts w:ascii="Times New Roman" w:eastAsia="SimSun" w:hAnsi="Times New Roman" w:cs="Times New Roman"/>
          <w:color w:val="000000" w:themeColor="text1"/>
          <w:sz w:val="24"/>
        </w:rPr>
        <w:t>the distance between absorber and backscatter atoms</w:t>
      </w:r>
      <w:r w:rsidRPr="00C47E5E">
        <w:rPr>
          <w:rFonts w:ascii="Times New Roman" w:eastAsia="SimSun" w:hAnsi="Times New Roman" w:cs="Times New Roman"/>
          <w:color w:val="000000" w:themeColor="text1"/>
          <w:kern w:val="0"/>
          <w:sz w:val="24"/>
          <w:lang w:bidi="ar"/>
        </w:rPr>
        <w:t xml:space="preserve">; </w:t>
      </w:r>
      <w:r w:rsidRPr="00C47E5E">
        <w:rPr>
          <w:rFonts w:ascii="Times New Roman" w:eastAsia="SimSun" w:hAnsi="Times New Roman" w:cs="Times New Roman"/>
          <w:i/>
          <w:color w:val="000000" w:themeColor="text1"/>
          <w:sz w:val="24"/>
          <w:vertAlign w:val="superscript"/>
        </w:rPr>
        <w:t>c</w:t>
      </w:r>
      <w:r w:rsidRPr="00C47E5E">
        <w:rPr>
          <w:rFonts w:ascii="Times New Roman" w:eastAsia="SimSun" w:hAnsi="Times New Roman" w:cs="Times New Roman"/>
          <w:i/>
          <w:color w:val="000000" w:themeColor="text1"/>
          <w:kern w:val="0"/>
          <w:sz w:val="24"/>
          <w:lang w:bidi="ar"/>
        </w:rPr>
        <w:t>σ</w:t>
      </w:r>
      <w:r w:rsidRPr="00C47E5E">
        <w:rPr>
          <w:rFonts w:ascii="Times New Roman" w:eastAsia="SimSun" w:hAnsi="Times New Roman" w:cs="Times New Roman"/>
          <w:color w:val="000000" w:themeColor="text1"/>
          <w:kern w:val="0"/>
          <w:sz w:val="24"/>
          <w:vertAlign w:val="superscript"/>
          <w:lang w:bidi="ar"/>
        </w:rPr>
        <w:t>2</w:t>
      </w:r>
      <w:r w:rsidRPr="00C47E5E">
        <w:rPr>
          <w:rFonts w:ascii="Times New Roman" w:eastAsia="SimSun" w:hAnsi="Times New Roman" w:cs="Times New Roman"/>
          <w:color w:val="000000" w:themeColor="text1"/>
          <w:kern w:val="0"/>
          <w:sz w:val="24"/>
          <w:lang w:bidi="ar"/>
        </w:rPr>
        <w:t xml:space="preserve">, </w:t>
      </w:r>
      <w:r w:rsidRPr="00C47E5E">
        <w:rPr>
          <w:rFonts w:ascii="Times New Roman" w:eastAsia="SimSun" w:hAnsi="Times New Roman" w:cs="Times New Roman"/>
          <w:color w:val="000000" w:themeColor="text1"/>
          <w:sz w:val="24"/>
        </w:rPr>
        <w:t>the Debye Waller factor value</w:t>
      </w:r>
      <w:r w:rsidRPr="00C47E5E">
        <w:rPr>
          <w:rFonts w:ascii="Times New Roman" w:eastAsia="SimSun" w:hAnsi="Times New Roman" w:cs="Times New Roman"/>
          <w:color w:val="000000" w:themeColor="text1"/>
          <w:kern w:val="0"/>
          <w:sz w:val="24"/>
          <w:lang w:bidi="ar"/>
        </w:rPr>
        <w:t xml:space="preserve">; </w:t>
      </w:r>
      <w:r w:rsidRPr="00C47E5E">
        <w:rPr>
          <w:rFonts w:ascii="Times New Roman" w:eastAsia="SimSun" w:hAnsi="Times New Roman" w:cs="Times New Roman"/>
          <w:i/>
          <w:color w:val="000000" w:themeColor="text1"/>
          <w:sz w:val="24"/>
          <w:vertAlign w:val="superscript"/>
        </w:rPr>
        <w:t>d</w:t>
      </w:r>
      <w:r w:rsidRPr="00C47E5E">
        <w:rPr>
          <w:rFonts w:ascii="Times New Roman" w:eastAsia="SimSun" w:hAnsi="Times New Roman" w:cs="Times New Roman"/>
          <w:i/>
          <w:color w:val="000000" w:themeColor="text1"/>
          <w:kern w:val="0"/>
          <w:sz w:val="24"/>
          <w:lang w:bidi="ar"/>
        </w:rPr>
        <w:t>ΔE</w:t>
      </w:r>
      <w:r w:rsidRPr="00C47E5E">
        <w:rPr>
          <w:rFonts w:ascii="Times New Roman" w:eastAsia="SimSun" w:hAnsi="Times New Roman" w:cs="Times New Roman"/>
          <w:color w:val="000000" w:themeColor="text1"/>
          <w:kern w:val="0"/>
          <w:sz w:val="24"/>
          <w:vertAlign w:val="subscript"/>
          <w:lang w:bidi="ar"/>
        </w:rPr>
        <w:t>0</w:t>
      </w:r>
      <w:r w:rsidRPr="00C47E5E">
        <w:rPr>
          <w:rFonts w:ascii="Times New Roman" w:eastAsia="SimSun" w:hAnsi="Times New Roman" w:cs="Times New Roman"/>
          <w:color w:val="000000" w:themeColor="text1"/>
          <w:kern w:val="0"/>
          <w:sz w:val="24"/>
          <w:lang w:bidi="ar"/>
        </w:rPr>
        <w:t xml:space="preserve">, inner potential correction to account for the difference in the inner potential between the sample and the reference compound; </w:t>
      </w:r>
      <w:r w:rsidRPr="00C47E5E">
        <w:rPr>
          <w:rFonts w:ascii="Times New Roman" w:eastAsia="SimSun" w:hAnsi="Times New Roman" w:cs="Times New Roman"/>
          <w:i/>
          <w:color w:val="000000" w:themeColor="text1"/>
          <w:kern w:val="0"/>
          <w:sz w:val="24"/>
          <w:lang w:bidi="ar"/>
        </w:rPr>
        <w:t xml:space="preserve">R </w:t>
      </w:r>
      <w:r w:rsidRPr="00C47E5E">
        <w:rPr>
          <w:rFonts w:ascii="Times New Roman" w:eastAsia="SimSun" w:hAnsi="Times New Roman" w:cs="Times New Roman"/>
          <w:color w:val="000000" w:themeColor="text1"/>
          <w:kern w:val="0"/>
          <w:sz w:val="24"/>
          <w:lang w:bidi="ar"/>
        </w:rPr>
        <w:t xml:space="preserve">factor indicates the goodness of the fit. </w:t>
      </w:r>
      <w:r w:rsidRPr="00C47E5E">
        <w:rPr>
          <w:rFonts w:ascii="Times New Roman" w:eastAsia="SimSun" w:hAnsi="Times New Roman" w:cs="Times New Roman"/>
          <w:i/>
          <w:color w:val="000000" w:themeColor="text1"/>
          <w:kern w:val="0"/>
          <w:sz w:val="24"/>
          <w:lang w:bidi="ar"/>
        </w:rPr>
        <w:t>S</w:t>
      </w:r>
      <w:r w:rsidRPr="00C47E5E">
        <w:rPr>
          <w:rFonts w:ascii="Times New Roman" w:eastAsia="SimSun" w:hAnsi="Times New Roman" w:cs="Times New Roman"/>
          <w:color w:val="000000" w:themeColor="text1"/>
          <w:kern w:val="0"/>
          <w:sz w:val="24"/>
          <w:lang w:bidi="ar"/>
        </w:rPr>
        <w:t>0</w:t>
      </w:r>
      <w:r w:rsidRPr="00C47E5E">
        <w:rPr>
          <w:rFonts w:ascii="Times New Roman" w:eastAsia="SimSun" w:hAnsi="Times New Roman" w:cs="Times New Roman"/>
          <w:color w:val="000000" w:themeColor="text1"/>
          <w:kern w:val="0"/>
          <w:sz w:val="24"/>
          <w:vertAlign w:val="superscript"/>
          <w:lang w:bidi="ar"/>
        </w:rPr>
        <w:t>2</w:t>
      </w:r>
      <w:r w:rsidRPr="00C47E5E">
        <w:rPr>
          <w:rFonts w:ascii="Times New Roman" w:eastAsia="SimSun" w:hAnsi="Times New Roman" w:cs="Times New Roman"/>
          <w:color w:val="000000" w:themeColor="text1"/>
          <w:kern w:val="0"/>
          <w:sz w:val="24"/>
          <w:lang w:bidi="ar"/>
        </w:rPr>
        <w:t xml:space="preserve"> was fixed to 0.774, </w:t>
      </w:r>
      <w:r w:rsidRPr="00C47E5E">
        <w:rPr>
          <w:rFonts w:ascii="Times New Roman" w:eastAsia="SimSun" w:hAnsi="Times New Roman" w:cs="Times New Roman"/>
          <w:color w:val="000000" w:themeColor="text1"/>
          <w:sz w:val="24"/>
        </w:rPr>
        <w:t xml:space="preserve">according to the experimental EXAFS fit of Fe foil by fixing </w:t>
      </w:r>
      <w:r w:rsidRPr="00C47E5E">
        <w:rPr>
          <w:rFonts w:ascii="Times New Roman" w:eastAsia="SimSun" w:hAnsi="Times New Roman" w:cs="Times New Roman"/>
          <w:i/>
          <w:iCs/>
          <w:color w:val="000000" w:themeColor="text1"/>
          <w:sz w:val="24"/>
        </w:rPr>
        <w:t>CN</w:t>
      </w:r>
      <w:r w:rsidRPr="00C47E5E">
        <w:rPr>
          <w:rFonts w:ascii="Times New Roman" w:eastAsia="SimSun" w:hAnsi="Times New Roman" w:cs="Times New Roman"/>
          <w:color w:val="000000" w:themeColor="text1"/>
          <w:sz w:val="24"/>
        </w:rPr>
        <w:t xml:space="preserve"> as the known crystallographic value</w:t>
      </w:r>
      <w:r w:rsidRPr="00C47E5E">
        <w:rPr>
          <w:rFonts w:ascii="Times New Roman" w:eastAsia="SimSun" w:hAnsi="Times New Roman" w:cs="Times New Roman"/>
          <w:color w:val="000000" w:themeColor="text1"/>
          <w:kern w:val="0"/>
          <w:sz w:val="24"/>
          <w:lang w:bidi="ar"/>
        </w:rPr>
        <w:t xml:space="preserve">. * This value was fixed during EXAFS fitting, based on the known structure of Fe. Fitting conditions: </w:t>
      </w:r>
      <w:r w:rsidRPr="00C47E5E">
        <w:rPr>
          <w:rFonts w:ascii="Times New Roman" w:eastAsia="SimSun" w:hAnsi="Times New Roman" w:cs="Times New Roman"/>
          <w:i/>
          <w:iCs/>
          <w:color w:val="000000" w:themeColor="text1"/>
          <w:sz w:val="24"/>
        </w:rPr>
        <w:t>k</w:t>
      </w:r>
      <w:r w:rsidRPr="00C47E5E">
        <w:rPr>
          <w:rFonts w:ascii="Times New Roman" w:eastAsia="SimSun" w:hAnsi="Times New Roman" w:cs="Times New Roman"/>
          <w:color w:val="000000" w:themeColor="text1"/>
          <w:sz w:val="24"/>
        </w:rPr>
        <w:t xml:space="preserve"> range</w:t>
      </w:r>
      <w:r w:rsidRPr="00C47E5E">
        <w:rPr>
          <w:rFonts w:ascii="Times New Roman" w:eastAsia="SimSun" w:hAnsi="Times New Roman" w:cs="Times New Roman"/>
          <w:color w:val="000000" w:themeColor="text1"/>
          <w:sz w:val="24"/>
        </w:rPr>
        <w:t>：</w:t>
      </w:r>
      <w:r w:rsidRPr="00C47E5E">
        <w:rPr>
          <w:rFonts w:ascii="Times New Roman" w:eastAsia="SimSun" w:hAnsi="Times New Roman" w:cs="Times New Roman"/>
          <w:color w:val="000000" w:themeColor="text1"/>
          <w:sz w:val="24"/>
        </w:rPr>
        <w:t xml:space="preserve">2.6 - 12.0; </w:t>
      </w:r>
      <w:r w:rsidRPr="00C47E5E">
        <w:rPr>
          <w:rFonts w:ascii="Times New Roman" w:eastAsia="SimSun" w:hAnsi="Times New Roman" w:cs="Times New Roman"/>
          <w:i/>
          <w:iCs/>
          <w:color w:val="000000" w:themeColor="text1"/>
          <w:sz w:val="24"/>
        </w:rPr>
        <w:t>R</w:t>
      </w:r>
      <w:r w:rsidRPr="00C47E5E">
        <w:rPr>
          <w:rFonts w:ascii="Times New Roman" w:eastAsia="SimSun" w:hAnsi="Times New Roman" w:cs="Times New Roman"/>
          <w:color w:val="000000" w:themeColor="text1"/>
          <w:sz w:val="24"/>
        </w:rPr>
        <w:t xml:space="preserve"> range: 1.0-2.5; fitting space: R space; </w:t>
      </w:r>
      <w:r w:rsidRPr="00C47E5E">
        <w:rPr>
          <w:rFonts w:ascii="Times New Roman" w:eastAsia="SimSun" w:hAnsi="Times New Roman" w:cs="Times New Roman"/>
          <w:i/>
          <w:iCs/>
          <w:color w:val="000000" w:themeColor="text1"/>
          <w:sz w:val="24"/>
        </w:rPr>
        <w:t>k</w:t>
      </w:r>
      <w:r w:rsidRPr="00C47E5E">
        <w:rPr>
          <w:rFonts w:ascii="Times New Roman" w:eastAsia="SimSun" w:hAnsi="Times New Roman" w:cs="Times New Roman"/>
          <w:color w:val="000000" w:themeColor="text1"/>
          <w:sz w:val="24"/>
        </w:rPr>
        <w:t>-weight = 3.</w:t>
      </w:r>
      <w:r w:rsidRPr="00C47E5E">
        <w:rPr>
          <w:rFonts w:ascii="Times New Roman" w:eastAsia="SimSun" w:hAnsi="Times New Roman" w:cs="Times New Roman"/>
          <w:color w:val="000000" w:themeColor="text1"/>
          <w:kern w:val="0"/>
          <w:sz w:val="24"/>
          <w:lang w:bidi="ar"/>
        </w:rPr>
        <w:t xml:space="preserve"> A reasonable range of EXAFS fitting parameters: 0.800 &lt; </w:t>
      </w:r>
      <w:r w:rsidRPr="00C47E5E">
        <w:rPr>
          <w:rFonts w:ascii="Times New Roman" w:eastAsia="SimSun" w:hAnsi="Times New Roman" w:cs="Times New Roman"/>
          <w:i/>
          <w:color w:val="000000" w:themeColor="text1"/>
          <w:sz w:val="24"/>
        </w:rPr>
        <w:t>Ѕ</w:t>
      </w:r>
      <w:r w:rsidRPr="00C47E5E">
        <w:rPr>
          <w:rFonts w:ascii="Times New Roman" w:eastAsia="SimSun" w:hAnsi="Times New Roman" w:cs="Times New Roman"/>
          <w:color w:val="000000" w:themeColor="text1"/>
          <w:sz w:val="24"/>
          <w:vertAlign w:val="subscript"/>
        </w:rPr>
        <w:t>0</w:t>
      </w:r>
      <w:r w:rsidRPr="00C47E5E">
        <w:rPr>
          <w:rFonts w:ascii="Times New Roman" w:eastAsia="SimSun" w:hAnsi="Times New Roman" w:cs="Times New Roman"/>
          <w:color w:val="000000" w:themeColor="text1"/>
          <w:sz w:val="24"/>
          <w:vertAlign w:val="superscript"/>
        </w:rPr>
        <w:t>2</w:t>
      </w:r>
      <w:r w:rsidRPr="00C47E5E">
        <w:rPr>
          <w:rFonts w:ascii="Times New Roman" w:eastAsia="SimSun" w:hAnsi="Times New Roman" w:cs="Times New Roman"/>
          <w:color w:val="000000" w:themeColor="text1"/>
          <w:sz w:val="24"/>
        </w:rPr>
        <w:t xml:space="preserve"> &lt; 1.000; </w:t>
      </w:r>
      <w:r w:rsidRPr="00C47E5E">
        <w:rPr>
          <w:rFonts w:ascii="Times New Roman" w:eastAsia="SimSun" w:hAnsi="Times New Roman" w:cs="Times New Roman"/>
          <w:i/>
          <w:color w:val="000000" w:themeColor="text1"/>
          <w:sz w:val="24"/>
        </w:rPr>
        <w:t xml:space="preserve">CN &gt; </w:t>
      </w:r>
      <w:r w:rsidRPr="00C47E5E">
        <w:rPr>
          <w:rFonts w:ascii="Times New Roman" w:eastAsia="SimSun" w:hAnsi="Times New Roman" w:cs="Times New Roman"/>
          <w:iCs/>
          <w:color w:val="000000" w:themeColor="text1"/>
          <w:sz w:val="24"/>
        </w:rPr>
        <w:t xml:space="preserve">0; </w:t>
      </w:r>
      <w:r w:rsidRPr="00C47E5E">
        <w:rPr>
          <w:rFonts w:ascii="Times New Roman" w:eastAsia="SimSun" w:hAnsi="Times New Roman" w:cs="Times New Roman"/>
          <w:i/>
          <w:color w:val="000000" w:themeColor="text1"/>
          <w:sz w:val="24"/>
          <w:lang w:eastAsia="en-US"/>
        </w:rPr>
        <w:t>σ</w:t>
      </w:r>
      <w:r w:rsidRPr="00C47E5E">
        <w:rPr>
          <w:rFonts w:ascii="Times New Roman" w:eastAsia="SimSun" w:hAnsi="Times New Roman" w:cs="Times New Roman"/>
          <w:color w:val="000000" w:themeColor="text1"/>
          <w:sz w:val="24"/>
          <w:vertAlign w:val="superscript"/>
          <w:lang w:eastAsia="en-US"/>
        </w:rPr>
        <w:t>2</w:t>
      </w:r>
      <w:r w:rsidRPr="00C47E5E">
        <w:rPr>
          <w:rFonts w:ascii="Times New Roman" w:eastAsia="SimSun" w:hAnsi="Times New Roman" w:cs="Times New Roman"/>
          <w:color w:val="000000" w:themeColor="text1"/>
          <w:sz w:val="24"/>
          <w:vertAlign w:val="superscript"/>
        </w:rPr>
        <w:t xml:space="preserve"> </w:t>
      </w:r>
      <w:r w:rsidRPr="00C47E5E">
        <w:rPr>
          <w:rFonts w:ascii="Times New Roman" w:eastAsia="SimSun" w:hAnsi="Times New Roman" w:cs="Times New Roman"/>
          <w:color w:val="000000" w:themeColor="text1"/>
          <w:sz w:val="24"/>
        </w:rPr>
        <w:t xml:space="preserve">&gt; 0 </w:t>
      </w:r>
      <w:r w:rsidRPr="00C47E5E">
        <w:rPr>
          <w:rFonts w:ascii="Times New Roman" w:eastAsia="SimSun" w:hAnsi="Times New Roman" w:cs="Times New Roman"/>
          <w:color w:val="000000" w:themeColor="text1"/>
          <w:sz w:val="24"/>
          <w:lang w:eastAsia="en-US"/>
        </w:rPr>
        <w:t>Å</w:t>
      </w:r>
      <w:r w:rsidRPr="00C47E5E">
        <w:rPr>
          <w:rFonts w:ascii="Times New Roman" w:eastAsia="SimSun" w:hAnsi="Times New Roman" w:cs="Times New Roman"/>
          <w:color w:val="000000" w:themeColor="text1"/>
          <w:sz w:val="24"/>
          <w:vertAlign w:val="superscript"/>
          <w:lang w:eastAsia="en-US"/>
        </w:rPr>
        <w:t>2</w:t>
      </w:r>
      <w:r w:rsidRPr="00C47E5E">
        <w:rPr>
          <w:rFonts w:ascii="Times New Roman" w:eastAsia="SimSun" w:hAnsi="Times New Roman" w:cs="Times New Roman"/>
          <w:color w:val="000000" w:themeColor="text1"/>
          <w:sz w:val="24"/>
        </w:rPr>
        <w:t>; |</w:t>
      </w:r>
      <w:r w:rsidRPr="00C47E5E">
        <w:rPr>
          <w:rFonts w:ascii="Times New Roman" w:eastAsia="SimSun" w:hAnsi="Times New Roman" w:cs="Times New Roman"/>
          <w:color w:val="000000" w:themeColor="text1"/>
          <w:sz w:val="24"/>
          <w:lang w:eastAsia="en-US"/>
        </w:rPr>
        <w:t>Δ</w:t>
      </w:r>
      <w:r w:rsidRPr="00C47E5E">
        <w:rPr>
          <w:rFonts w:ascii="Times New Roman" w:eastAsia="SimSun" w:hAnsi="Times New Roman" w:cs="Times New Roman"/>
          <w:i/>
          <w:color w:val="000000" w:themeColor="text1"/>
          <w:sz w:val="24"/>
          <w:lang w:eastAsia="en-US"/>
        </w:rPr>
        <w:t>E</w:t>
      </w:r>
      <w:r w:rsidRPr="00C47E5E">
        <w:rPr>
          <w:rFonts w:ascii="Times New Roman" w:eastAsia="SimSun" w:hAnsi="Times New Roman" w:cs="Times New Roman"/>
          <w:color w:val="000000" w:themeColor="text1"/>
          <w:sz w:val="24"/>
          <w:vertAlign w:val="subscript"/>
          <w:lang w:eastAsia="en-US"/>
        </w:rPr>
        <w:t>0</w:t>
      </w:r>
      <w:r w:rsidRPr="00C47E5E">
        <w:rPr>
          <w:rFonts w:ascii="Times New Roman" w:eastAsia="SimSun" w:hAnsi="Times New Roman" w:cs="Times New Roman"/>
          <w:color w:val="000000" w:themeColor="text1"/>
          <w:sz w:val="24"/>
        </w:rPr>
        <w:t>|</w:t>
      </w:r>
      <w:r w:rsidRPr="00C47E5E">
        <w:rPr>
          <w:rFonts w:ascii="Times New Roman" w:eastAsia="SimSun" w:hAnsi="Times New Roman" w:cs="Times New Roman"/>
          <w:color w:val="000000" w:themeColor="text1"/>
          <w:sz w:val="24"/>
          <w:vertAlign w:val="subscript"/>
        </w:rPr>
        <w:t xml:space="preserve"> </w:t>
      </w:r>
      <w:r w:rsidRPr="00C47E5E">
        <w:rPr>
          <w:rFonts w:ascii="Times New Roman" w:eastAsia="SimSun" w:hAnsi="Times New Roman" w:cs="Times New Roman"/>
          <w:color w:val="000000" w:themeColor="text1"/>
          <w:sz w:val="24"/>
        </w:rPr>
        <w:t xml:space="preserve">&lt; 15 eV; </w:t>
      </w:r>
      <w:r w:rsidRPr="00C47E5E">
        <w:rPr>
          <w:rFonts w:ascii="Times New Roman" w:hAnsi="Times New Roman" w:cs="Times New Roman"/>
          <w:i/>
          <w:color w:val="000000" w:themeColor="text1"/>
          <w:sz w:val="24"/>
        </w:rPr>
        <w:t>R</w:t>
      </w:r>
      <w:r w:rsidRPr="00C47E5E">
        <w:rPr>
          <w:rFonts w:ascii="Times New Roman" w:hAnsi="Times New Roman" w:cs="Times New Roman"/>
          <w:color w:val="000000" w:themeColor="text1"/>
          <w:sz w:val="24"/>
        </w:rPr>
        <w:t xml:space="preserve"> factor &lt; 0.02</w:t>
      </w:r>
      <w:r w:rsidR="00B33100" w:rsidRPr="00C47E5E">
        <w:rPr>
          <w:rFonts w:ascii="Times New Roman" w:hAnsi="Times New Roman" w:cs="Times New Roman" w:hint="eastAsia"/>
          <w:color w:val="000000" w:themeColor="text1"/>
          <w:sz w:val="24"/>
        </w:rPr>
        <w:t>.</w:t>
      </w:r>
    </w:p>
    <w:p w14:paraId="289A3D75" w14:textId="77777777" w:rsidR="006A54CA" w:rsidRPr="00C47E5E" w:rsidRDefault="006A54CA">
      <w:pPr>
        <w:widowControl/>
        <w:rPr>
          <w:rFonts w:ascii="Times New Roman" w:hAnsi="Times New Roman" w:cs="Times New Roman"/>
          <w:b/>
          <w:bCs/>
          <w:color w:val="000000" w:themeColor="text1"/>
          <w:sz w:val="24"/>
        </w:rPr>
      </w:pPr>
      <w:r w:rsidRPr="00C47E5E">
        <w:rPr>
          <w:rFonts w:ascii="Times New Roman" w:hAnsi="Times New Roman" w:cs="Times New Roman"/>
          <w:b/>
          <w:bCs/>
          <w:color w:val="000000" w:themeColor="text1"/>
          <w:sz w:val="24"/>
        </w:rPr>
        <w:br w:type="page"/>
      </w:r>
    </w:p>
    <w:p w14:paraId="362E05A6" w14:textId="6D39D1D3" w:rsidR="00E465C6" w:rsidRPr="00C47E5E" w:rsidRDefault="00E465C6" w:rsidP="00E465C6">
      <w:pPr>
        <w:widowControl/>
        <w:jc w:val="both"/>
        <w:rPr>
          <w:rFonts w:ascii="Times New Roman" w:hAnsi="Times New Roman" w:cs="Times New Roman"/>
          <w:b/>
          <w:bCs/>
          <w:color w:val="000000" w:themeColor="text1"/>
          <w:sz w:val="24"/>
        </w:rPr>
      </w:pPr>
      <w:r w:rsidRPr="00C47E5E">
        <w:rPr>
          <w:rFonts w:ascii="Times New Roman" w:hAnsi="Times New Roman" w:cs="Times New Roman"/>
          <w:b/>
          <w:bCs/>
          <w:color w:val="000000" w:themeColor="text1"/>
          <w:sz w:val="24"/>
        </w:rPr>
        <w:lastRenderedPageBreak/>
        <w:t>Table S</w:t>
      </w:r>
      <w:r w:rsidR="0073353E" w:rsidRPr="00C47E5E">
        <w:rPr>
          <w:rFonts w:ascii="Times New Roman" w:hAnsi="Times New Roman" w:cs="Times New Roman" w:hint="eastAsia"/>
          <w:b/>
          <w:bCs/>
          <w:color w:val="000000" w:themeColor="text1"/>
          <w:sz w:val="24"/>
        </w:rPr>
        <w:t>5</w:t>
      </w:r>
      <w:r w:rsidRPr="00C47E5E">
        <w:rPr>
          <w:rFonts w:ascii="Times New Roman" w:hAnsi="Times New Roman" w:cs="Times New Roman"/>
          <w:b/>
          <w:bCs/>
          <w:color w:val="000000" w:themeColor="text1"/>
          <w:sz w:val="24"/>
        </w:rPr>
        <w:t>.</w:t>
      </w:r>
      <w:r w:rsidRPr="00C47E5E">
        <w:rPr>
          <w:rFonts w:ascii="Times New Roman" w:hAnsi="Times New Roman" w:cs="Times New Roman"/>
          <w:color w:val="000000" w:themeColor="text1"/>
          <w:sz w:val="24"/>
        </w:rPr>
        <w:t xml:space="preserve"> </w:t>
      </w:r>
      <w:bookmarkStart w:id="7" w:name="_Hlk204785017"/>
      <w:r w:rsidRPr="00C47E5E">
        <w:rPr>
          <w:rFonts w:ascii="Times New Roman" w:hAnsi="Times New Roman" w:cs="Times New Roman"/>
          <w:color w:val="000000" w:themeColor="text1"/>
          <w:sz w:val="24"/>
        </w:rPr>
        <w:t>BET surface area</w:t>
      </w:r>
      <w:r w:rsidRPr="00C47E5E">
        <w:rPr>
          <w:rFonts w:ascii="Times New Roman" w:hAnsi="Times New Roman" w:cs="Times New Roman" w:hint="eastAsia"/>
          <w:color w:val="000000" w:themeColor="text1"/>
          <w:sz w:val="24"/>
        </w:rPr>
        <w:t>,</w:t>
      </w:r>
      <w:r w:rsidRPr="00C47E5E">
        <w:rPr>
          <w:rFonts w:ascii="Times New Roman" w:hAnsi="Times New Roman" w:cs="Times New Roman"/>
          <w:color w:val="000000" w:themeColor="text1"/>
          <w:sz w:val="24"/>
        </w:rPr>
        <w:t xml:space="preserve"> pore size and </w:t>
      </w:r>
      <w:r w:rsidRPr="00C47E5E">
        <w:rPr>
          <w:rFonts w:ascii="Times New Roman" w:hAnsi="Times New Roman" w:cs="Times New Roman" w:hint="eastAsia"/>
          <w:color w:val="000000" w:themeColor="text1"/>
          <w:kern w:val="24"/>
          <w:sz w:val="24"/>
        </w:rPr>
        <w:t xml:space="preserve">total pore volume </w:t>
      </w:r>
      <w:r w:rsidRPr="00C47E5E">
        <w:rPr>
          <w:rFonts w:ascii="Times New Roman" w:hAnsi="Times New Roman" w:cs="Times New Roman"/>
          <w:color w:val="000000" w:themeColor="text1"/>
          <w:sz w:val="24"/>
        </w:rPr>
        <w:t>of samples</w:t>
      </w:r>
      <w:bookmarkEnd w:id="7"/>
      <w:r w:rsidRPr="00C47E5E">
        <w:rPr>
          <w:rFonts w:ascii="Times New Roman" w:hAnsi="Times New Roman" w:cs="Times New Roman"/>
          <w:color w:val="000000" w:themeColor="text1"/>
          <w:sz w:val="24"/>
        </w:rPr>
        <w:t xml:space="preserve"> analyzed from N</w:t>
      </w:r>
      <w:r w:rsidRPr="00C47E5E">
        <w:rPr>
          <w:rFonts w:ascii="Times New Roman" w:hAnsi="Times New Roman" w:cs="Times New Roman" w:hint="eastAsia"/>
          <w:color w:val="000000" w:themeColor="text1"/>
          <w:sz w:val="24"/>
          <w:vertAlign w:val="subscript"/>
        </w:rPr>
        <w:t>2</w:t>
      </w:r>
      <w:r w:rsidRPr="00C47E5E">
        <w:rPr>
          <w:rFonts w:ascii="Times New Roman" w:hAnsi="Times New Roman" w:cs="Times New Roman"/>
          <w:color w:val="000000" w:themeColor="text1"/>
          <w:sz w:val="24"/>
        </w:rPr>
        <w:t xml:space="preserve"> adsorption–desorption isotherms.</w:t>
      </w:r>
    </w:p>
    <w:tbl>
      <w:tblPr>
        <w:tblStyle w:val="TableGrid"/>
        <w:tblW w:w="802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2006"/>
        <w:gridCol w:w="1872"/>
        <w:gridCol w:w="2155"/>
        <w:gridCol w:w="1989"/>
      </w:tblGrid>
      <w:tr w:rsidR="00C47E5E" w:rsidRPr="00C47E5E" w14:paraId="30BE7DA2" w14:textId="77777777" w:rsidTr="00DB606D">
        <w:trPr>
          <w:trHeight w:val="584"/>
        </w:trPr>
        <w:tc>
          <w:tcPr>
            <w:tcW w:w="2006" w:type="dxa"/>
            <w:tcBorders>
              <w:top w:val="single" w:sz="12" w:space="0" w:color="auto"/>
              <w:bottom w:val="single" w:sz="12" w:space="0" w:color="auto"/>
            </w:tcBorders>
            <w:vAlign w:val="center"/>
            <w:hideMark/>
          </w:tcPr>
          <w:p w14:paraId="1E9B89DF"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Samples</w:t>
            </w:r>
          </w:p>
        </w:tc>
        <w:tc>
          <w:tcPr>
            <w:tcW w:w="1872" w:type="dxa"/>
            <w:tcBorders>
              <w:top w:val="single" w:sz="12" w:space="0" w:color="auto"/>
              <w:bottom w:val="single" w:sz="12" w:space="0" w:color="auto"/>
            </w:tcBorders>
            <w:vAlign w:val="center"/>
            <w:hideMark/>
          </w:tcPr>
          <w:p w14:paraId="5004FE50"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BET surface (m</w:t>
            </w:r>
            <w:r w:rsidRPr="00C47E5E">
              <w:rPr>
                <w:rFonts w:ascii="Times New Roman" w:hAnsi="Times New Roman" w:cs="Times New Roman"/>
                <w:color w:val="000000" w:themeColor="text1"/>
                <w:kern w:val="24"/>
                <w:sz w:val="24"/>
                <w:vertAlign w:val="superscript"/>
              </w:rPr>
              <w:t>2</w:t>
            </w:r>
            <w:r w:rsidRPr="00C47E5E">
              <w:rPr>
                <w:rFonts w:ascii="Times New Roman" w:hAnsi="Times New Roman" w:cs="Times New Roman"/>
                <w:color w:val="000000" w:themeColor="text1"/>
                <w:kern w:val="24"/>
                <w:sz w:val="24"/>
              </w:rPr>
              <w:t>/g)</w:t>
            </w:r>
          </w:p>
        </w:tc>
        <w:tc>
          <w:tcPr>
            <w:tcW w:w="2155" w:type="dxa"/>
            <w:tcBorders>
              <w:top w:val="single" w:sz="12" w:space="0" w:color="auto"/>
              <w:bottom w:val="single" w:sz="12" w:space="0" w:color="auto"/>
            </w:tcBorders>
            <w:vAlign w:val="center"/>
            <w:hideMark/>
          </w:tcPr>
          <w:p w14:paraId="6A9D15C8"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Pore size (nm)</w:t>
            </w:r>
          </w:p>
        </w:tc>
        <w:tc>
          <w:tcPr>
            <w:tcW w:w="1989" w:type="dxa"/>
            <w:tcBorders>
              <w:top w:val="single" w:sz="12" w:space="0" w:color="auto"/>
              <w:bottom w:val="single" w:sz="12" w:space="0" w:color="auto"/>
            </w:tcBorders>
          </w:tcPr>
          <w:p w14:paraId="275987E1" w14:textId="77777777" w:rsidR="00E465C6" w:rsidRPr="00C47E5E" w:rsidRDefault="00E465C6" w:rsidP="00DB606D">
            <w:pPr>
              <w:spacing w:line="480" w:lineRule="auto"/>
              <w:jc w:val="center"/>
              <w:rPr>
                <w:rFonts w:ascii="Times New Roman" w:hAnsi="Times New Roman" w:cs="Times New Roman"/>
                <w:color w:val="000000" w:themeColor="text1"/>
                <w:kern w:val="24"/>
                <w:sz w:val="24"/>
              </w:rPr>
            </w:pPr>
            <w:r w:rsidRPr="00C47E5E">
              <w:rPr>
                <w:rFonts w:ascii="Times New Roman" w:hAnsi="Times New Roman" w:cs="Times New Roman" w:hint="eastAsia"/>
                <w:color w:val="000000" w:themeColor="text1"/>
                <w:kern w:val="24"/>
                <w:sz w:val="24"/>
              </w:rPr>
              <w:t>Total pore volume (cm</w:t>
            </w:r>
            <w:r w:rsidRPr="00C47E5E">
              <w:rPr>
                <w:rFonts w:ascii="Times New Roman" w:hAnsi="Times New Roman" w:cs="Times New Roman" w:hint="eastAsia"/>
                <w:color w:val="000000" w:themeColor="text1"/>
                <w:kern w:val="24"/>
                <w:sz w:val="24"/>
                <w:vertAlign w:val="superscript"/>
              </w:rPr>
              <w:t>3</w:t>
            </w:r>
            <w:r w:rsidRPr="00C47E5E">
              <w:rPr>
                <w:rFonts w:ascii="Times New Roman" w:hAnsi="Times New Roman" w:cs="Times New Roman" w:hint="eastAsia"/>
                <w:color w:val="000000" w:themeColor="text1"/>
                <w:kern w:val="24"/>
                <w:sz w:val="24"/>
              </w:rPr>
              <w:t>/g)</w:t>
            </w:r>
          </w:p>
        </w:tc>
      </w:tr>
      <w:tr w:rsidR="00C47E5E" w:rsidRPr="00C47E5E" w14:paraId="2C6DA9A9" w14:textId="77777777" w:rsidTr="00DB606D">
        <w:trPr>
          <w:trHeight w:val="584"/>
        </w:trPr>
        <w:tc>
          <w:tcPr>
            <w:tcW w:w="2006" w:type="dxa"/>
            <w:tcBorders>
              <w:top w:val="single" w:sz="12" w:space="0" w:color="auto"/>
            </w:tcBorders>
            <w:vAlign w:val="center"/>
            <w:hideMark/>
          </w:tcPr>
          <w:p w14:paraId="16E680DA"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NC</w:t>
            </w:r>
          </w:p>
        </w:tc>
        <w:tc>
          <w:tcPr>
            <w:tcW w:w="1872" w:type="dxa"/>
            <w:tcBorders>
              <w:top w:val="single" w:sz="12" w:space="0" w:color="auto"/>
            </w:tcBorders>
            <w:vAlign w:val="center"/>
            <w:hideMark/>
          </w:tcPr>
          <w:p w14:paraId="23E9EC3C"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1627.9</w:t>
            </w:r>
          </w:p>
        </w:tc>
        <w:tc>
          <w:tcPr>
            <w:tcW w:w="2155" w:type="dxa"/>
            <w:tcBorders>
              <w:top w:val="single" w:sz="12" w:space="0" w:color="auto"/>
            </w:tcBorders>
            <w:vAlign w:val="center"/>
            <w:hideMark/>
          </w:tcPr>
          <w:p w14:paraId="601886BF"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hint="eastAsia"/>
                <w:color w:val="000000" w:themeColor="text1"/>
                <w:kern w:val="24"/>
                <w:sz w:val="24"/>
              </w:rPr>
              <w:t>0.93</w:t>
            </w:r>
          </w:p>
        </w:tc>
        <w:tc>
          <w:tcPr>
            <w:tcW w:w="1989" w:type="dxa"/>
            <w:tcBorders>
              <w:top w:val="single" w:sz="12" w:space="0" w:color="auto"/>
            </w:tcBorders>
          </w:tcPr>
          <w:p w14:paraId="27F63C22" w14:textId="77777777" w:rsidR="00E465C6" w:rsidRPr="00C47E5E" w:rsidRDefault="00E465C6" w:rsidP="00DB606D">
            <w:pPr>
              <w:spacing w:line="480" w:lineRule="auto"/>
              <w:jc w:val="center"/>
              <w:rPr>
                <w:rFonts w:ascii="Times New Roman" w:hAnsi="Times New Roman" w:cs="Times New Roman"/>
                <w:color w:val="000000" w:themeColor="text1"/>
                <w:kern w:val="24"/>
                <w:sz w:val="24"/>
              </w:rPr>
            </w:pPr>
            <w:r w:rsidRPr="00C47E5E">
              <w:rPr>
                <w:rFonts w:ascii="Times New Roman" w:hAnsi="Times New Roman" w:cs="Times New Roman" w:hint="eastAsia"/>
                <w:color w:val="000000" w:themeColor="text1"/>
                <w:kern w:val="24"/>
                <w:sz w:val="24"/>
              </w:rPr>
              <w:t>0.63</w:t>
            </w:r>
          </w:p>
        </w:tc>
      </w:tr>
      <w:tr w:rsidR="00C47E5E" w:rsidRPr="00C47E5E" w14:paraId="4F7B6814" w14:textId="77777777" w:rsidTr="00DB606D">
        <w:trPr>
          <w:trHeight w:val="584"/>
        </w:trPr>
        <w:tc>
          <w:tcPr>
            <w:tcW w:w="2006" w:type="dxa"/>
            <w:vAlign w:val="center"/>
            <w:hideMark/>
          </w:tcPr>
          <w:p w14:paraId="061292E9"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NC-900</w:t>
            </w:r>
          </w:p>
        </w:tc>
        <w:tc>
          <w:tcPr>
            <w:tcW w:w="1872" w:type="dxa"/>
            <w:vAlign w:val="center"/>
            <w:hideMark/>
          </w:tcPr>
          <w:p w14:paraId="119AB84F"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139.1</w:t>
            </w:r>
          </w:p>
        </w:tc>
        <w:tc>
          <w:tcPr>
            <w:tcW w:w="2155" w:type="dxa"/>
            <w:vAlign w:val="center"/>
            <w:hideMark/>
          </w:tcPr>
          <w:p w14:paraId="779D62FF"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hint="eastAsia"/>
                <w:color w:val="000000" w:themeColor="text1"/>
                <w:kern w:val="24"/>
                <w:sz w:val="24"/>
              </w:rPr>
              <w:t>3~10</w:t>
            </w:r>
          </w:p>
        </w:tc>
        <w:tc>
          <w:tcPr>
            <w:tcW w:w="1989" w:type="dxa"/>
          </w:tcPr>
          <w:p w14:paraId="6BEBC898" w14:textId="77777777" w:rsidR="00E465C6" w:rsidRPr="00C47E5E" w:rsidRDefault="00E465C6" w:rsidP="00DB606D">
            <w:pPr>
              <w:spacing w:line="480" w:lineRule="auto"/>
              <w:jc w:val="center"/>
              <w:rPr>
                <w:rFonts w:ascii="Times New Roman" w:hAnsi="Times New Roman" w:cs="Times New Roman"/>
                <w:color w:val="000000" w:themeColor="text1"/>
                <w:kern w:val="24"/>
                <w:sz w:val="24"/>
              </w:rPr>
            </w:pPr>
            <w:r w:rsidRPr="00C47E5E">
              <w:rPr>
                <w:rFonts w:ascii="Times New Roman" w:hAnsi="Times New Roman" w:cs="Times New Roman" w:hint="eastAsia"/>
                <w:color w:val="000000" w:themeColor="text1"/>
                <w:kern w:val="24"/>
                <w:sz w:val="24"/>
              </w:rPr>
              <w:t>0.20</w:t>
            </w:r>
          </w:p>
        </w:tc>
      </w:tr>
      <w:tr w:rsidR="00C47E5E" w:rsidRPr="00C47E5E" w14:paraId="0F58A688" w14:textId="77777777" w:rsidTr="00DB606D">
        <w:trPr>
          <w:trHeight w:val="584"/>
        </w:trPr>
        <w:tc>
          <w:tcPr>
            <w:tcW w:w="2006" w:type="dxa"/>
            <w:vAlign w:val="center"/>
            <w:hideMark/>
          </w:tcPr>
          <w:p w14:paraId="4C54A0A8"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SNC</w:t>
            </w:r>
          </w:p>
        </w:tc>
        <w:tc>
          <w:tcPr>
            <w:tcW w:w="1872" w:type="dxa"/>
            <w:vAlign w:val="center"/>
            <w:hideMark/>
          </w:tcPr>
          <w:p w14:paraId="65A41B41"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1447.6</w:t>
            </w:r>
          </w:p>
        </w:tc>
        <w:tc>
          <w:tcPr>
            <w:tcW w:w="2155" w:type="dxa"/>
            <w:vAlign w:val="center"/>
            <w:hideMark/>
          </w:tcPr>
          <w:p w14:paraId="63B67EBA"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hint="eastAsia"/>
                <w:color w:val="000000" w:themeColor="text1"/>
                <w:kern w:val="24"/>
                <w:sz w:val="24"/>
              </w:rPr>
              <w:t>0.86</w:t>
            </w:r>
          </w:p>
        </w:tc>
        <w:tc>
          <w:tcPr>
            <w:tcW w:w="1989" w:type="dxa"/>
          </w:tcPr>
          <w:p w14:paraId="6B2897E9" w14:textId="77777777" w:rsidR="00E465C6" w:rsidRPr="00C47E5E" w:rsidRDefault="00E465C6" w:rsidP="00DB606D">
            <w:pPr>
              <w:spacing w:line="480" w:lineRule="auto"/>
              <w:jc w:val="center"/>
              <w:rPr>
                <w:rFonts w:ascii="Times New Roman" w:hAnsi="Times New Roman" w:cs="Times New Roman"/>
                <w:color w:val="000000" w:themeColor="text1"/>
                <w:kern w:val="24"/>
                <w:sz w:val="24"/>
              </w:rPr>
            </w:pPr>
            <w:r w:rsidRPr="00C47E5E">
              <w:rPr>
                <w:rFonts w:ascii="Times New Roman" w:hAnsi="Times New Roman" w:cs="Times New Roman" w:hint="eastAsia"/>
                <w:color w:val="000000" w:themeColor="text1"/>
                <w:kern w:val="24"/>
                <w:sz w:val="24"/>
              </w:rPr>
              <w:t>0.71</w:t>
            </w:r>
          </w:p>
        </w:tc>
      </w:tr>
      <w:tr w:rsidR="00C47E5E" w:rsidRPr="00C47E5E" w14:paraId="25FC1361" w14:textId="77777777" w:rsidTr="00DB606D">
        <w:trPr>
          <w:trHeight w:val="584"/>
        </w:trPr>
        <w:tc>
          <w:tcPr>
            <w:tcW w:w="2006" w:type="dxa"/>
            <w:vAlign w:val="center"/>
            <w:hideMark/>
          </w:tcPr>
          <w:p w14:paraId="56F95DA3"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SNC-900</w:t>
            </w:r>
          </w:p>
        </w:tc>
        <w:tc>
          <w:tcPr>
            <w:tcW w:w="1872" w:type="dxa"/>
            <w:vAlign w:val="center"/>
            <w:hideMark/>
          </w:tcPr>
          <w:p w14:paraId="378A12D4"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764.7</w:t>
            </w:r>
          </w:p>
        </w:tc>
        <w:tc>
          <w:tcPr>
            <w:tcW w:w="2155" w:type="dxa"/>
            <w:vAlign w:val="center"/>
            <w:hideMark/>
          </w:tcPr>
          <w:p w14:paraId="470115F9"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1.00, 1.09</w:t>
            </w:r>
          </w:p>
        </w:tc>
        <w:tc>
          <w:tcPr>
            <w:tcW w:w="1989" w:type="dxa"/>
          </w:tcPr>
          <w:p w14:paraId="0FB4CBD3" w14:textId="77777777" w:rsidR="00E465C6" w:rsidRPr="00C47E5E" w:rsidRDefault="00E465C6" w:rsidP="00DB606D">
            <w:pPr>
              <w:spacing w:line="480" w:lineRule="auto"/>
              <w:jc w:val="center"/>
              <w:rPr>
                <w:rFonts w:ascii="Times New Roman" w:hAnsi="Times New Roman" w:cs="Times New Roman"/>
                <w:color w:val="000000" w:themeColor="text1"/>
                <w:kern w:val="24"/>
                <w:sz w:val="24"/>
              </w:rPr>
            </w:pPr>
            <w:r w:rsidRPr="00C47E5E">
              <w:rPr>
                <w:rFonts w:ascii="Times New Roman" w:hAnsi="Times New Roman" w:cs="Times New Roman" w:hint="eastAsia"/>
                <w:color w:val="000000" w:themeColor="text1"/>
                <w:kern w:val="24"/>
                <w:sz w:val="24"/>
              </w:rPr>
              <w:t>0.38</w:t>
            </w:r>
          </w:p>
        </w:tc>
      </w:tr>
      <w:tr w:rsidR="00C47E5E" w:rsidRPr="00C47E5E" w14:paraId="25B5E3C0" w14:textId="77777777" w:rsidTr="00DB606D">
        <w:trPr>
          <w:trHeight w:val="584"/>
        </w:trPr>
        <w:tc>
          <w:tcPr>
            <w:tcW w:w="2006" w:type="dxa"/>
            <w:vAlign w:val="center"/>
            <w:hideMark/>
          </w:tcPr>
          <w:p w14:paraId="52802CC8"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FeN</w:t>
            </w:r>
            <w:r w:rsidRPr="00C47E5E">
              <w:rPr>
                <w:rFonts w:ascii="Times New Roman" w:hAnsi="Times New Roman" w:cs="Times New Roman"/>
                <w:color w:val="000000" w:themeColor="text1"/>
                <w:sz w:val="24"/>
                <w:vertAlign w:val="subscript"/>
              </w:rPr>
              <w:t>3</w:t>
            </w:r>
          </w:p>
        </w:tc>
        <w:tc>
          <w:tcPr>
            <w:tcW w:w="1872" w:type="dxa"/>
            <w:vAlign w:val="center"/>
            <w:hideMark/>
          </w:tcPr>
          <w:p w14:paraId="1A42C582"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1117.7</w:t>
            </w:r>
          </w:p>
        </w:tc>
        <w:tc>
          <w:tcPr>
            <w:tcW w:w="2155" w:type="dxa"/>
            <w:vAlign w:val="center"/>
            <w:hideMark/>
          </w:tcPr>
          <w:p w14:paraId="0E9FBF55"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hint="eastAsia"/>
                <w:color w:val="000000" w:themeColor="text1"/>
                <w:kern w:val="24"/>
                <w:sz w:val="24"/>
              </w:rPr>
              <w:t xml:space="preserve">1.00; </w:t>
            </w:r>
          </w:p>
        </w:tc>
        <w:tc>
          <w:tcPr>
            <w:tcW w:w="1989" w:type="dxa"/>
          </w:tcPr>
          <w:p w14:paraId="217BCEB6" w14:textId="77777777" w:rsidR="00E465C6" w:rsidRPr="00C47E5E" w:rsidRDefault="00E465C6" w:rsidP="00DB606D">
            <w:pPr>
              <w:spacing w:line="480" w:lineRule="auto"/>
              <w:jc w:val="center"/>
              <w:rPr>
                <w:rFonts w:ascii="Times New Roman" w:hAnsi="Times New Roman" w:cs="Times New Roman"/>
                <w:color w:val="000000" w:themeColor="text1"/>
                <w:kern w:val="24"/>
                <w:sz w:val="24"/>
              </w:rPr>
            </w:pPr>
            <w:r w:rsidRPr="00C47E5E">
              <w:rPr>
                <w:rFonts w:ascii="Times New Roman" w:hAnsi="Times New Roman" w:cs="Times New Roman" w:hint="eastAsia"/>
                <w:color w:val="000000" w:themeColor="text1"/>
                <w:kern w:val="24"/>
                <w:sz w:val="24"/>
              </w:rPr>
              <w:t>0.58</w:t>
            </w:r>
          </w:p>
        </w:tc>
      </w:tr>
      <w:tr w:rsidR="00C47E5E" w:rsidRPr="00C47E5E" w14:paraId="0FE5128F" w14:textId="77777777" w:rsidTr="00DB606D">
        <w:trPr>
          <w:trHeight w:val="584"/>
        </w:trPr>
        <w:tc>
          <w:tcPr>
            <w:tcW w:w="2006" w:type="dxa"/>
            <w:vAlign w:val="center"/>
            <w:hideMark/>
          </w:tcPr>
          <w:p w14:paraId="4DEF091A"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w:t>
            </w:r>
            <w:r w:rsidRPr="00C47E5E">
              <w:rPr>
                <w:rFonts w:ascii="Times New Roman" w:eastAsia="DengXian" w:hAnsi="Times New Roman" w:cs="Times New Roman"/>
                <w:color w:val="000000" w:themeColor="text1"/>
                <w:kern w:val="24"/>
                <w:sz w:val="24"/>
              </w:rPr>
              <w:t>-900</w:t>
            </w:r>
          </w:p>
        </w:tc>
        <w:tc>
          <w:tcPr>
            <w:tcW w:w="1872" w:type="dxa"/>
            <w:vAlign w:val="center"/>
            <w:hideMark/>
          </w:tcPr>
          <w:p w14:paraId="663D07CE"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387.91</w:t>
            </w:r>
          </w:p>
        </w:tc>
        <w:tc>
          <w:tcPr>
            <w:tcW w:w="2155" w:type="dxa"/>
            <w:vAlign w:val="center"/>
            <w:hideMark/>
          </w:tcPr>
          <w:p w14:paraId="4E61501D"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hint="eastAsia"/>
                <w:color w:val="000000" w:themeColor="text1"/>
                <w:kern w:val="24"/>
                <w:sz w:val="24"/>
              </w:rPr>
              <w:t>1.27; 3~10</w:t>
            </w:r>
          </w:p>
        </w:tc>
        <w:tc>
          <w:tcPr>
            <w:tcW w:w="1989" w:type="dxa"/>
          </w:tcPr>
          <w:p w14:paraId="064B400E" w14:textId="77777777" w:rsidR="00E465C6" w:rsidRPr="00C47E5E" w:rsidRDefault="00E465C6" w:rsidP="00DB606D">
            <w:pPr>
              <w:spacing w:line="480" w:lineRule="auto"/>
              <w:jc w:val="center"/>
              <w:rPr>
                <w:rFonts w:ascii="Times New Roman" w:hAnsi="Times New Roman" w:cs="Times New Roman"/>
                <w:color w:val="000000" w:themeColor="text1"/>
                <w:kern w:val="24"/>
                <w:sz w:val="24"/>
              </w:rPr>
            </w:pPr>
            <w:r w:rsidRPr="00C47E5E">
              <w:rPr>
                <w:rFonts w:ascii="Times New Roman" w:hAnsi="Times New Roman" w:cs="Times New Roman" w:hint="eastAsia"/>
                <w:color w:val="000000" w:themeColor="text1"/>
                <w:kern w:val="24"/>
                <w:sz w:val="24"/>
              </w:rPr>
              <w:t>0.29</w:t>
            </w:r>
          </w:p>
        </w:tc>
      </w:tr>
      <w:tr w:rsidR="00C47E5E" w:rsidRPr="00C47E5E" w14:paraId="03773ED6" w14:textId="77777777" w:rsidTr="00DB606D">
        <w:trPr>
          <w:trHeight w:val="584"/>
        </w:trPr>
        <w:tc>
          <w:tcPr>
            <w:tcW w:w="2006" w:type="dxa"/>
            <w:vAlign w:val="center"/>
            <w:hideMark/>
          </w:tcPr>
          <w:p w14:paraId="6205B7A3" w14:textId="77777777" w:rsidR="00E465C6" w:rsidRPr="00C47E5E" w:rsidRDefault="00E465C6" w:rsidP="00DB606D">
            <w:pPr>
              <w:spacing w:after="160" w:line="480" w:lineRule="auto"/>
              <w:jc w:val="center"/>
              <w:rPr>
                <w:rFonts w:ascii="Times New Roman" w:hAnsi="Times New Roman" w:cs="Times New Roman"/>
                <w:b/>
                <w:bCs/>
                <w:color w:val="000000" w:themeColor="text1"/>
                <w:sz w:val="24"/>
              </w:rPr>
            </w:pPr>
            <w:r w:rsidRPr="00C47E5E">
              <w:rPr>
                <w:rFonts w:ascii="Times New Roman" w:hAnsi="Times New Roman" w:cs="Times New Roman"/>
                <w:color w:val="000000" w:themeColor="text1"/>
                <w:sz w:val="24"/>
              </w:rPr>
              <w:t>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w:t>
            </w:r>
          </w:p>
        </w:tc>
        <w:tc>
          <w:tcPr>
            <w:tcW w:w="1872" w:type="dxa"/>
            <w:vAlign w:val="center"/>
            <w:hideMark/>
          </w:tcPr>
          <w:p w14:paraId="1062D131"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831.6</w:t>
            </w:r>
          </w:p>
        </w:tc>
        <w:tc>
          <w:tcPr>
            <w:tcW w:w="2155" w:type="dxa"/>
            <w:vAlign w:val="center"/>
            <w:hideMark/>
          </w:tcPr>
          <w:p w14:paraId="3A000AA2"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hint="eastAsia"/>
                <w:color w:val="000000" w:themeColor="text1"/>
                <w:kern w:val="24"/>
                <w:sz w:val="24"/>
              </w:rPr>
              <w:t>1.18</w:t>
            </w:r>
          </w:p>
        </w:tc>
        <w:tc>
          <w:tcPr>
            <w:tcW w:w="1989" w:type="dxa"/>
          </w:tcPr>
          <w:p w14:paraId="2EA4CDC8" w14:textId="77777777" w:rsidR="00E465C6" w:rsidRPr="00C47E5E" w:rsidRDefault="00E465C6" w:rsidP="00DB606D">
            <w:pPr>
              <w:spacing w:line="480" w:lineRule="auto"/>
              <w:jc w:val="center"/>
              <w:rPr>
                <w:rFonts w:ascii="Times New Roman" w:hAnsi="Times New Roman" w:cs="Times New Roman"/>
                <w:color w:val="000000" w:themeColor="text1"/>
                <w:kern w:val="24"/>
                <w:sz w:val="24"/>
              </w:rPr>
            </w:pPr>
            <w:r w:rsidRPr="00C47E5E">
              <w:rPr>
                <w:rFonts w:ascii="Times New Roman" w:hAnsi="Times New Roman" w:cs="Times New Roman" w:hint="eastAsia"/>
                <w:color w:val="000000" w:themeColor="text1"/>
                <w:kern w:val="24"/>
                <w:sz w:val="24"/>
              </w:rPr>
              <w:t>0.53</w:t>
            </w:r>
          </w:p>
        </w:tc>
      </w:tr>
      <w:tr w:rsidR="00E465C6" w:rsidRPr="00C47E5E" w14:paraId="720DF263" w14:textId="77777777" w:rsidTr="00DB606D">
        <w:trPr>
          <w:trHeight w:val="584"/>
        </w:trPr>
        <w:tc>
          <w:tcPr>
            <w:tcW w:w="2006" w:type="dxa"/>
            <w:tcBorders>
              <w:bottom w:val="single" w:sz="12" w:space="0" w:color="auto"/>
            </w:tcBorders>
            <w:vAlign w:val="center"/>
            <w:hideMark/>
          </w:tcPr>
          <w:p w14:paraId="10B24EAB"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w:t>
            </w:r>
            <w:r w:rsidRPr="00C47E5E">
              <w:rPr>
                <w:rFonts w:ascii="Times New Roman" w:hAnsi="Times New Roman" w:cs="Times New Roman"/>
                <w:color w:val="000000" w:themeColor="text1"/>
                <w:kern w:val="24"/>
                <w:sz w:val="24"/>
              </w:rPr>
              <w:t>-900</w:t>
            </w:r>
          </w:p>
        </w:tc>
        <w:tc>
          <w:tcPr>
            <w:tcW w:w="1872" w:type="dxa"/>
            <w:tcBorders>
              <w:bottom w:val="single" w:sz="12" w:space="0" w:color="auto"/>
            </w:tcBorders>
            <w:vAlign w:val="center"/>
            <w:hideMark/>
          </w:tcPr>
          <w:p w14:paraId="2380AF12"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355.1</w:t>
            </w:r>
          </w:p>
        </w:tc>
        <w:tc>
          <w:tcPr>
            <w:tcW w:w="2155" w:type="dxa"/>
            <w:tcBorders>
              <w:bottom w:val="single" w:sz="12" w:space="0" w:color="auto"/>
            </w:tcBorders>
            <w:vAlign w:val="center"/>
            <w:hideMark/>
          </w:tcPr>
          <w:p w14:paraId="1AC8FAD1" w14:textId="77777777" w:rsidR="00E465C6" w:rsidRPr="00C47E5E" w:rsidRDefault="00E465C6" w:rsidP="00DB606D">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1.36; 3~10</w:t>
            </w:r>
          </w:p>
        </w:tc>
        <w:tc>
          <w:tcPr>
            <w:tcW w:w="1989" w:type="dxa"/>
            <w:tcBorders>
              <w:bottom w:val="single" w:sz="12" w:space="0" w:color="auto"/>
            </w:tcBorders>
          </w:tcPr>
          <w:p w14:paraId="2B4ADD06" w14:textId="77777777" w:rsidR="00E465C6" w:rsidRPr="00C47E5E" w:rsidRDefault="00E465C6" w:rsidP="00DB606D">
            <w:pPr>
              <w:spacing w:line="480" w:lineRule="auto"/>
              <w:jc w:val="center"/>
              <w:rPr>
                <w:rFonts w:ascii="Times New Roman" w:hAnsi="Times New Roman" w:cs="Times New Roman"/>
                <w:color w:val="000000" w:themeColor="text1"/>
                <w:kern w:val="24"/>
                <w:sz w:val="24"/>
              </w:rPr>
            </w:pPr>
            <w:r w:rsidRPr="00C47E5E">
              <w:rPr>
                <w:rFonts w:ascii="Times New Roman" w:hAnsi="Times New Roman" w:cs="Times New Roman" w:hint="eastAsia"/>
                <w:color w:val="000000" w:themeColor="text1"/>
                <w:kern w:val="24"/>
                <w:sz w:val="24"/>
              </w:rPr>
              <w:t>0.37</w:t>
            </w:r>
          </w:p>
        </w:tc>
      </w:tr>
    </w:tbl>
    <w:p w14:paraId="1C18BD8C" w14:textId="77777777" w:rsidR="00E465C6" w:rsidRPr="00C47E5E" w:rsidRDefault="00E465C6" w:rsidP="00E465C6">
      <w:pPr>
        <w:rPr>
          <w:color w:val="000000" w:themeColor="text1"/>
        </w:rPr>
      </w:pPr>
    </w:p>
    <w:p w14:paraId="556B1484" w14:textId="5966DF52" w:rsidR="00203220" w:rsidRPr="00C47E5E" w:rsidRDefault="00203220">
      <w:pPr>
        <w:widowControl/>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br w:type="page"/>
      </w:r>
    </w:p>
    <w:tbl>
      <w:tblPr>
        <w:tblStyle w:val="TableGrid"/>
        <w:tblpPr w:leftFromText="180" w:rightFromText="180" w:vertAnchor="text" w:horzAnchor="margin" w:tblpXSpec="center" w:tblpY="353"/>
        <w:tblW w:w="9016"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851"/>
        <w:gridCol w:w="1275"/>
        <w:gridCol w:w="1134"/>
        <w:gridCol w:w="993"/>
        <w:gridCol w:w="2835"/>
        <w:gridCol w:w="657"/>
      </w:tblGrid>
      <w:tr w:rsidR="00C47E5E" w:rsidRPr="00C47E5E" w14:paraId="3622EFEB" w14:textId="77777777" w:rsidTr="00CD27A3">
        <w:tc>
          <w:tcPr>
            <w:tcW w:w="1271" w:type="dxa"/>
            <w:tcBorders>
              <w:top w:val="single" w:sz="8" w:space="0" w:color="auto"/>
              <w:bottom w:val="single" w:sz="8" w:space="0" w:color="auto"/>
            </w:tcBorders>
          </w:tcPr>
          <w:p w14:paraId="12D943A3" w14:textId="77777777" w:rsidR="00CD27A3" w:rsidRPr="00C47E5E" w:rsidRDefault="00CD27A3" w:rsidP="00CD27A3">
            <w:pPr>
              <w:jc w:val="both"/>
              <w:rPr>
                <w:rFonts w:ascii="Times New Roman" w:hAnsi="Times New Roman" w:cs="Times New Roman"/>
                <w:color w:val="000000" w:themeColor="text1"/>
                <w:sz w:val="20"/>
                <w:szCs w:val="20"/>
              </w:rPr>
            </w:pPr>
            <w:bookmarkStart w:id="8" w:name="_Hlk208761925"/>
            <w:bookmarkStart w:id="9" w:name="_Hlk211100758"/>
            <w:r w:rsidRPr="00C47E5E">
              <w:rPr>
                <w:rFonts w:ascii="Times New Roman" w:hAnsi="Times New Roman" w:cs="Times New Roman" w:hint="eastAsia"/>
                <w:color w:val="000000" w:themeColor="text1"/>
                <w:sz w:val="20"/>
                <w:szCs w:val="20"/>
              </w:rPr>
              <w:lastRenderedPageBreak/>
              <w:t>A</w:t>
            </w:r>
            <w:r w:rsidRPr="00C47E5E">
              <w:rPr>
                <w:rFonts w:ascii="Times New Roman" w:hAnsi="Times New Roman" w:cs="Times New Roman"/>
                <w:color w:val="000000" w:themeColor="text1"/>
                <w:sz w:val="20"/>
                <w:szCs w:val="20"/>
              </w:rPr>
              <w:t>symmetric SAC</w:t>
            </w:r>
            <w:bookmarkEnd w:id="8"/>
          </w:p>
        </w:tc>
        <w:tc>
          <w:tcPr>
            <w:tcW w:w="851" w:type="dxa"/>
            <w:tcBorders>
              <w:top w:val="single" w:sz="8" w:space="0" w:color="auto"/>
              <w:bottom w:val="single" w:sz="8" w:space="0" w:color="auto"/>
            </w:tcBorders>
          </w:tcPr>
          <w:p w14:paraId="34048ACC" w14:textId="77777777" w:rsidR="00CD27A3" w:rsidRPr="00C47E5E" w:rsidRDefault="00CD27A3" w:rsidP="00CD27A3">
            <w:pPr>
              <w:jc w:val="both"/>
              <w:rPr>
                <w:rFonts w:ascii="Times New Roman" w:hAnsi="Times New Roman" w:cs="Times New Roman"/>
                <w:color w:val="000000" w:themeColor="text1"/>
                <w:sz w:val="20"/>
                <w:szCs w:val="20"/>
              </w:rPr>
            </w:pPr>
            <w:bookmarkStart w:id="10" w:name="_Hlk208761958"/>
            <w:r w:rsidRPr="00C47E5E">
              <w:rPr>
                <w:rFonts w:ascii="Times New Roman" w:hAnsi="Times New Roman" w:cs="Times New Roman" w:hint="eastAsia"/>
                <w:color w:val="000000" w:themeColor="text1"/>
                <w:sz w:val="20"/>
                <w:szCs w:val="20"/>
              </w:rPr>
              <w:t>Support</w:t>
            </w:r>
            <w:bookmarkEnd w:id="10"/>
          </w:p>
        </w:tc>
        <w:tc>
          <w:tcPr>
            <w:tcW w:w="1275" w:type="dxa"/>
            <w:tcBorders>
              <w:top w:val="single" w:sz="8" w:space="0" w:color="auto"/>
              <w:bottom w:val="single" w:sz="8" w:space="0" w:color="auto"/>
            </w:tcBorders>
          </w:tcPr>
          <w:p w14:paraId="2D4D91FF" w14:textId="77777777" w:rsidR="00CD27A3" w:rsidRPr="00C47E5E" w:rsidRDefault="00CD27A3" w:rsidP="00CD27A3">
            <w:pPr>
              <w:jc w:val="both"/>
              <w:rPr>
                <w:rFonts w:ascii="Times New Roman" w:hAnsi="Times New Roman" w:cs="Times New Roman"/>
                <w:color w:val="000000" w:themeColor="text1"/>
                <w:sz w:val="20"/>
                <w:szCs w:val="20"/>
              </w:rPr>
            </w:pPr>
            <w:bookmarkStart w:id="11" w:name="_Hlk208761965"/>
            <w:r w:rsidRPr="00C47E5E">
              <w:rPr>
                <w:rFonts w:ascii="Times New Roman" w:hAnsi="Times New Roman" w:cs="Times New Roman" w:hint="eastAsia"/>
                <w:color w:val="000000" w:themeColor="text1"/>
                <w:sz w:val="20"/>
                <w:szCs w:val="20"/>
              </w:rPr>
              <w:t>Hetero atom-containing chemical</w:t>
            </w:r>
            <w:bookmarkEnd w:id="11"/>
          </w:p>
        </w:tc>
        <w:tc>
          <w:tcPr>
            <w:tcW w:w="1134" w:type="dxa"/>
            <w:tcBorders>
              <w:top w:val="single" w:sz="8" w:space="0" w:color="auto"/>
              <w:bottom w:val="single" w:sz="8" w:space="0" w:color="auto"/>
            </w:tcBorders>
          </w:tcPr>
          <w:p w14:paraId="13E6ADF8" w14:textId="77777777" w:rsidR="00CD27A3" w:rsidRPr="00C47E5E" w:rsidRDefault="00CD27A3" w:rsidP="00CD27A3">
            <w:pPr>
              <w:jc w:val="both"/>
              <w:rPr>
                <w:rFonts w:ascii="Times New Roman" w:hAnsi="Times New Roman" w:cs="Times New Roman"/>
                <w:color w:val="000000" w:themeColor="text1"/>
                <w:sz w:val="20"/>
                <w:szCs w:val="20"/>
              </w:rPr>
            </w:pPr>
            <w:bookmarkStart w:id="12" w:name="_Hlk208761971"/>
            <w:r w:rsidRPr="00C47E5E">
              <w:rPr>
                <w:rFonts w:ascii="Times New Roman" w:hAnsi="Times New Roman" w:cs="Times New Roman" w:hint="eastAsia"/>
                <w:color w:val="000000" w:themeColor="text1"/>
                <w:sz w:val="20"/>
                <w:szCs w:val="20"/>
              </w:rPr>
              <w:t>Metal precursors</w:t>
            </w:r>
            <w:bookmarkEnd w:id="12"/>
          </w:p>
        </w:tc>
        <w:tc>
          <w:tcPr>
            <w:tcW w:w="993" w:type="dxa"/>
            <w:tcBorders>
              <w:top w:val="single" w:sz="8" w:space="0" w:color="auto"/>
              <w:bottom w:val="single" w:sz="8" w:space="0" w:color="auto"/>
            </w:tcBorders>
          </w:tcPr>
          <w:p w14:paraId="13ACBDC4"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sz w:val="20"/>
                <w:szCs w:val="20"/>
              </w:rPr>
              <w:t>Enzyme-like activity</w:t>
            </w:r>
          </w:p>
        </w:tc>
        <w:tc>
          <w:tcPr>
            <w:tcW w:w="2835" w:type="dxa"/>
            <w:tcBorders>
              <w:top w:val="single" w:sz="8" w:space="0" w:color="auto"/>
              <w:bottom w:val="single" w:sz="8" w:space="0" w:color="auto"/>
            </w:tcBorders>
          </w:tcPr>
          <w:p w14:paraId="64F8C44B"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t>Unique</w:t>
            </w:r>
          </w:p>
        </w:tc>
        <w:tc>
          <w:tcPr>
            <w:tcW w:w="657" w:type="dxa"/>
            <w:tcBorders>
              <w:top w:val="single" w:sz="8" w:space="0" w:color="auto"/>
              <w:bottom w:val="single" w:sz="8" w:space="0" w:color="auto"/>
            </w:tcBorders>
          </w:tcPr>
          <w:p w14:paraId="368F6503"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sz w:val="20"/>
                <w:szCs w:val="20"/>
              </w:rPr>
              <w:t>Ref</w:t>
            </w:r>
          </w:p>
        </w:tc>
      </w:tr>
      <w:tr w:rsidR="00C47E5E" w:rsidRPr="00C47E5E" w14:paraId="5EFBF0B9" w14:textId="77777777" w:rsidTr="00CD27A3">
        <w:tc>
          <w:tcPr>
            <w:tcW w:w="1271" w:type="dxa"/>
            <w:tcBorders>
              <w:top w:val="single" w:sz="8" w:space="0" w:color="auto"/>
            </w:tcBorders>
          </w:tcPr>
          <w:p w14:paraId="755ADD50"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sz w:val="20"/>
                <w:szCs w:val="20"/>
              </w:rPr>
              <w:t>FeN</w:t>
            </w:r>
            <w:r w:rsidRPr="00C47E5E">
              <w:rPr>
                <w:rFonts w:ascii="Times New Roman" w:hAnsi="Times New Roman" w:cs="Times New Roman" w:hint="eastAsia"/>
                <w:color w:val="000000" w:themeColor="text1"/>
                <w:sz w:val="20"/>
                <w:szCs w:val="20"/>
                <w:vertAlign w:val="subscript"/>
              </w:rPr>
              <w:t>3</w:t>
            </w:r>
            <w:r w:rsidRPr="00C47E5E">
              <w:rPr>
                <w:rFonts w:ascii="Times New Roman" w:hAnsi="Times New Roman" w:cs="Times New Roman" w:hint="eastAsia"/>
                <w:color w:val="000000" w:themeColor="text1"/>
                <w:sz w:val="20"/>
                <w:szCs w:val="20"/>
              </w:rPr>
              <w:t>S</w:t>
            </w:r>
          </w:p>
        </w:tc>
        <w:tc>
          <w:tcPr>
            <w:tcW w:w="851" w:type="dxa"/>
            <w:tcBorders>
              <w:top w:val="single" w:sz="8" w:space="0" w:color="auto"/>
            </w:tcBorders>
          </w:tcPr>
          <w:p w14:paraId="39E94930"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sz w:val="20"/>
                <w:szCs w:val="20"/>
              </w:rPr>
              <w:t>MOF-based carbon</w:t>
            </w:r>
          </w:p>
        </w:tc>
        <w:tc>
          <w:tcPr>
            <w:tcW w:w="1275" w:type="dxa"/>
            <w:tcBorders>
              <w:top w:val="single" w:sz="8" w:space="0" w:color="auto"/>
            </w:tcBorders>
          </w:tcPr>
          <w:p w14:paraId="45A98B7B"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sz w:val="20"/>
                <w:szCs w:val="20"/>
              </w:rPr>
              <w:t>Cysteine (S)</w:t>
            </w:r>
          </w:p>
        </w:tc>
        <w:tc>
          <w:tcPr>
            <w:tcW w:w="1134" w:type="dxa"/>
            <w:tcBorders>
              <w:top w:val="single" w:sz="8" w:space="0" w:color="auto"/>
            </w:tcBorders>
          </w:tcPr>
          <w:p w14:paraId="1458CDBF"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sz w:val="20"/>
                <w:szCs w:val="20"/>
              </w:rPr>
              <w:t>FeCl</w:t>
            </w:r>
            <w:r w:rsidRPr="00C47E5E">
              <w:rPr>
                <w:rFonts w:ascii="Times New Roman" w:hAnsi="Times New Roman" w:cs="Times New Roman" w:hint="eastAsia"/>
                <w:color w:val="000000" w:themeColor="text1"/>
                <w:sz w:val="20"/>
                <w:szCs w:val="20"/>
                <w:vertAlign w:val="subscript"/>
              </w:rPr>
              <w:t>3</w:t>
            </w:r>
          </w:p>
        </w:tc>
        <w:tc>
          <w:tcPr>
            <w:tcW w:w="993" w:type="dxa"/>
            <w:tcBorders>
              <w:top w:val="single" w:sz="8" w:space="0" w:color="auto"/>
            </w:tcBorders>
          </w:tcPr>
          <w:p w14:paraId="2DD9C69E"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t>NOX, OXD, POD, CAT</w:t>
            </w:r>
          </w:p>
        </w:tc>
        <w:tc>
          <w:tcPr>
            <w:tcW w:w="2835" w:type="dxa"/>
            <w:tcBorders>
              <w:top w:val="single" w:sz="8" w:space="0" w:color="auto"/>
            </w:tcBorders>
          </w:tcPr>
          <w:p w14:paraId="16A57803"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t xml:space="preserve">(i) atomically dispersed Fe from biomineralization; (ii) the large surface area and pore volume retained from the original </w:t>
            </w:r>
            <w:r w:rsidRPr="00C47E5E">
              <w:rPr>
                <w:rFonts w:ascii="Times New Roman" w:hAnsi="Times New Roman" w:cs="Times New Roman" w:hint="eastAsia"/>
                <w:color w:val="000000" w:themeColor="text1"/>
                <w:sz w:val="20"/>
                <w:szCs w:val="20"/>
              </w:rPr>
              <w:t>MOF</w:t>
            </w:r>
            <w:r w:rsidRPr="00C47E5E">
              <w:rPr>
                <w:rFonts w:ascii="Times New Roman" w:hAnsi="Times New Roman" w:cs="Times New Roman"/>
                <w:color w:val="000000" w:themeColor="text1"/>
                <w:sz w:val="20"/>
                <w:szCs w:val="20"/>
              </w:rPr>
              <w:t>, and (iii) the S-doping achieved through the strong mercaptide coordination between Fe and S.</w:t>
            </w:r>
          </w:p>
        </w:tc>
        <w:tc>
          <w:tcPr>
            <w:tcW w:w="657" w:type="dxa"/>
            <w:tcBorders>
              <w:top w:val="single" w:sz="8" w:space="0" w:color="auto"/>
            </w:tcBorders>
          </w:tcPr>
          <w:p w14:paraId="64F9D20C"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sz w:val="20"/>
                <w:szCs w:val="20"/>
              </w:rPr>
              <w:t>This work</w:t>
            </w:r>
          </w:p>
        </w:tc>
      </w:tr>
      <w:tr w:rsidR="00C47E5E" w:rsidRPr="00C47E5E" w14:paraId="0C9BBB92" w14:textId="77777777" w:rsidTr="00CD27A3">
        <w:tc>
          <w:tcPr>
            <w:tcW w:w="1271" w:type="dxa"/>
          </w:tcPr>
          <w:p w14:paraId="024EC54C"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sz w:val="20"/>
                <w:szCs w:val="20"/>
              </w:rPr>
              <w:t>FeN</w:t>
            </w:r>
            <w:r w:rsidRPr="00C47E5E">
              <w:rPr>
                <w:rFonts w:ascii="Times New Roman" w:hAnsi="Times New Roman" w:cs="Times New Roman" w:hint="eastAsia"/>
                <w:color w:val="000000" w:themeColor="text1"/>
                <w:sz w:val="20"/>
                <w:szCs w:val="20"/>
                <w:vertAlign w:val="subscript"/>
              </w:rPr>
              <w:t>3</w:t>
            </w:r>
            <w:r w:rsidRPr="00C47E5E">
              <w:rPr>
                <w:rFonts w:ascii="Times New Roman" w:hAnsi="Times New Roman" w:cs="Times New Roman" w:hint="eastAsia"/>
                <w:color w:val="000000" w:themeColor="text1"/>
                <w:sz w:val="20"/>
                <w:szCs w:val="20"/>
              </w:rPr>
              <w:t>S</w:t>
            </w:r>
          </w:p>
        </w:tc>
        <w:tc>
          <w:tcPr>
            <w:tcW w:w="851" w:type="dxa"/>
          </w:tcPr>
          <w:p w14:paraId="22F3B127" w14:textId="77777777" w:rsidR="00CD27A3" w:rsidRPr="00C47E5E" w:rsidRDefault="00CD27A3" w:rsidP="00CD27A3">
            <w:pPr>
              <w:jc w:val="both"/>
              <w:rPr>
                <w:rFonts w:ascii="Times New Roman" w:hAnsi="Times New Roman" w:cs="Times New Roman"/>
                <w:color w:val="000000" w:themeColor="text1"/>
                <w:sz w:val="20"/>
                <w:szCs w:val="20"/>
              </w:rPr>
            </w:pPr>
            <w:bookmarkStart w:id="13" w:name="_Hlk208762075"/>
            <w:r w:rsidRPr="00C47E5E">
              <w:rPr>
                <w:rFonts w:ascii="Times New Roman" w:hAnsi="Times New Roman" w:cs="Times New Roman"/>
                <w:color w:val="000000" w:themeColor="text1"/>
                <w:sz w:val="20"/>
                <w:szCs w:val="20"/>
              </w:rPr>
              <w:t>glucosamine, dicyandiamide</w:t>
            </w:r>
            <w:bookmarkEnd w:id="13"/>
          </w:p>
        </w:tc>
        <w:tc>
          <w:tcPr>
            <w:tcW w:w="1275" w:type="dxa"/>
          </w:tcPr>
          <w:p w14:paraId="79DFF604" w14:textId="77777777" w:rsidR="00CD27A3" w:rsidRPr="00C47E5E" w:rsidRDefault="00CD27A3" w:rsidP="00CD27A3">
            <w:pPr>
              <w:jc w:val="both"/>
              <w:rPr>
                <w:rFonts w:ascii="Times New Roman" w:hAnsi="Times New Roman" w:cs="Times New Roman"/>
                <w:color w:val="000000" w:themeColor="text1"/>
                <w:sz w:val="20"/>
                <w:szCs w:val="20"/>
              </w:rPr>
            </w:pPr>
            <w:bookmarkStart w:id="14" w:name="_Hlk208762205"/>
            <w:r w:rsidRPr="00C47E5E">
              <w:rPr>
                <w:rFonts w:ascii="Times New Roman" w:hAnsi="Times New Roman" w:cs="Times New Roman"/>
                <w:color w:val="000000" w:themeColor="text1"/>
                <w:sz w:val="20"/>
                <w:szCs w:val="20"/>
              </w:rPr>
              <w:t>Thiourea</w:t>
            </w:r>
            <w:bookmarkEnd w:id="14"/>
            <w:r w:rsidRPr="00C47E5E">
              <w:rPr>
                <w:rFonts w:ascii="Times New Roman" w:hAnsi="Times New Roman" w:cs="Times New Roman" w:hint="eastAsia"/>
                <w:color w:val="000000" w:themeColor="text1"/>
                <w:sz w:val="20"/>
                <w:szCs w:val="20"/>
              </w:rPr>
              <w:t xml:space="preserve"> (S)</w:t>
            </w:r>
          </w:p>
        </w:tc>
        <w:tc>
          <w:tcPr>
            <w:tcW w:w="1134" w:type="dxa"/>
          </w:tcPr>
          <w:p w14:paraId="1FEDE7EC"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t>FeCl</w:t>
            </w:r>
            <w:r w:rsidRPr="00C47E5E">
              <w:rPr>
                <w:rFonts w:ascii="Times New Roman" w:hAnsi="Times New Roman" w:cs="Times New Roman"/>
                <w:color w:val="000000" w:themeColor="text1"/>
                <w:sz w:val="20"/>
                <w:szCs w:val="20"/>
                <w:vertAlign w:val="subscript"/>
              </w:rPr>
              <w:t>2</w:t>
            </w:r>
          </w:p>
        </w:tc>
        <w:tc>
          <w:tcPr>
            <w:tcW w:w="993" w:type="dxa"/>
          </w:tcPr>
          <w:p w14:paraId="04E714F1"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sz w:val="20"/>
                <w:szCs w:val="20"/>
              </w:rPr>
              <w:t>POD</w:t>
            </w:r>
          </w:p>
        </w:tc>
        <w:tc>
          <w:tcPr>
            <w:tcW w:w="2835" w:type="dxa"/>
          </w:tcPr>
          <w:p w14:paraId="301B0A9D"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sz w:val="20"/>
                <w:szCs w:val="20"/>
              </w:rPr>
              <w:t>C</w:t>
            </w:r>
            <w:r w:rsidRPr="00C47E5E">
              <w:rPr>
                <w:rFonts w:ascii="Times New Roman" w:hAnsi="Times New Roman" w:cs="Times New Roman"/>
                <w:color w:val="000000" w:themeColor="text1"/>
                <w:sz w:val="20"/>
                <w:szCs w:val="20"/>
              </w:rPr>
              <w:t xml:space="preserve">olloidal silica </w:t>
            </w:r>
            <w:r w:rsidRPr="00C47E5E">
              <w:rPr>
                <w:rFonts w:ascii="Times New Roman" w:hAnsi="Times New Roman" w:cs="Times New Roman" w:hint="eastAsia"/>
                <w:color w:val="000000" w:themeColor="text1"/>
                <w:sz w:val="20"/>
                <w:szCs w:val="20"/>
              </w:rPr>
              <w:t xml:space="preserve">was used </w:t>
            </w:r>
            <w:r w:rsidRPr="00C47E5E">
              <w:rPr>
                <w:rFonts w:ascii="Times New Roman" w:hAnsi="Times New Roman" w:cs="Times New Roman"/>
                <w:color w:val="000000" w:themeColor="text1"/>
                <w:sz w:val="20"/>
                <w:szCs w:val="20"/>
              </w:rPr>
              <w:t>as a template</w:t>
            </w:r>
            <w:r w:rsidRPr="00C47E5E">
              <w:rPr>
                <w:rFonts w:ascii="Times New Roman" w:hAnsi="Times New Roman" w:cs="Times New Roman" w:hint="eastAsia"/>
                <w:color w:val="000000" w:themeColor="text1"/>
                <w:sz w:val="20"/>
                <w:szCs w:val="20"/>
              </w:rPr>
              <w:t xml:space="preserve"> to construct h</w:t>
            </w:r>
            <w:r w:rsidRPr="00C47E5E">
              <w:rPr>
                <w:rFonts w:ascii="Times New Roman" w:hAnsi="Times New Roman" w:cs="Times New Roman"/>
                <w:color w:val="000000" w:themeColor="text1"/>
                <w:sz w:val="20"/>
                <w:szCs w:val="20"/>
              </w:rPr>
              <w:t>ierarchically porous nanostructures</w:t>
            </w:r>
            <w:r w:rsidRPr="00C47E5E">
              <w:rPr>
                <w:rFonts w:ascii="Times New Roman" w:hAnsi="Times New Roman" w:cs="Times New Roman" w:hint="eastAsia"/>
                <w:color w:val="000000" w:themeColor="text1"/>
                <w:sz w:val="20"/>
                <w:szCs w:val="20"/>
              </w:rPr>
              <w:t>.</w:t>
            </w:r>
          </w:p>
        </w:tc>
        <w:bookmarkStart w:id="15" w:name="_Hlk208762183"/>
        <w:tc>
          <w:tcPr>
            <w:tcW w:w="657" w:type="dxa"/>
          </w:tcPr>
          <w:p w14:paraId="1872F132" w14:textId="7C2174AF"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fldChar w:fldCharType="begin"/>
            </w:r>
            <w:r w:rsidR="008F0BA1" w:rsidRPr="00C47E5E">
              <w:rPr>
                <w:rFonts w:ascii="Times New Roman" w:hAnsi="Times New Roman" w:cs="Times New Roman"/>
                <w:color w:val="000000" w:themeColor="text1"/>
                <w:sz w:val="20"/>
                <w:szCs w:val="20"/>
              </w:rPr>
              <w:instrText xml:space="preserve"> ADDIN EN.CITE &lt;EndNote&gt;&lt;Cite&gt;&lt;Author&gt;Jiao&lt;/Author&gt;&lt;Year&gt;2021&lt;/Year&gt;&lt;RecNum&gt;109&lt;/RecNum&gt;&lt;DisplayText&gt;&lt;style face="superscript"&gt;[1]&lt;/style&gt;&lt;/DisplayText&gt;&lt;record&gt;&lt;rec-number&gt;109&lt;/rec-number&gt;&lt;foreign-keys&gt;&lt;key app="EN" db-id="x20xpzvflpds9ee5przxrvrf50pfevasrt0d" timestamp="1757830513"&gt;109&lt;/key&gt;&lt;/foreign-keys&gt;&lt;ref-type name="Journal Article"&gt;17&lt;/ref-type&gt;&lt;contributors&gt;&lt;authors&gt;&lt;author&gt;Jiao, Lei&lt;/author&gt;&lt;author&gt;Kang, Yikun&lt;/author&gt;&lt;author&gt;Chen, Yifeng&lt;/author&gt;&lt;author&gt;Wu, Nannan&lt;/author&gt;&lt;author&gt;Wu, Yu&lt;/author&gt;&lt;author&gt;Xu, Weiqing&lt;/author&gt;&lt;author&gt;Wei, Xiaoqian&lt;/author&gt;&lt;author&gt;Wang, Hengjia&lt;/author&gt;&lt;author&gt;Gu, Wenling&lt;/author&gt;&lt;author&gt;Zheng, Lirong&lt;/author&gt;&lt;author&gt;Song, Weiyu&lt;/author&gt;&lt;author&gt;Zhu, Chengzhou&lt;/author&gt;&lt;/authors&gt;&lt;/contributors&gt;&lt;titles&gt;&lt;title&gt;Unsymmetrically coordinated single Fe-N3S1 sites mimic the function of peroxidase&lt;/title&gt;&lt;secondary-title&gt;Nano Today&lt;/secondary-title&gt;&lt;/titles&gt;&lt;periodical&gt;&lt;full-title&gt;Nano Today&lt;/full-title&gt;&lt;/periodical&gt;&lt;pages&gt;101261&lt;/pages&gt;&lt;volume&gt;40&lt;/volume&gt;&lt;keywords&gt;&lt;keyword&gt;Single-atom catalysts&lt;/keyword&gt;&lt;keyword&gt;Peroxidases&lt;/keyword&gt;&lt;keyword&gt;Heteroatom doping&lt;/keyword&gt;&lt;keyword&gt;Enzyme mimicking&lt;/keyword&gt;&lt;keyword&gt;Biosensing&lt;/keyword&gt;&lt;/keywords&gt;&lt;dates&gt;&lt;year&gt;2021&lt;/year&gt;&lt;pub-dates&gt;&lt;date&gt;2021/10/01/&lt;/date&gt;&lt;/pub-dates&gt;&lt;/dates&gt;&lt;isbn&gt;1748-0132&lt;/isbn&gt;&lt;urls&gt;&lt;related-urls&gt;&lt;url&gt;https://www.sciencedirect.com/science/article/pii/S1748013221001869&lt;/url&gt;&lt;/related-urls&gt;&lt;/urls&gt;&lt;electronic-resource-num&gt;https://doi.org/10.1016/j.nantod.2021.101261&lt;/electronic-resource-num&gt;&lt;/record&gt;&lt;/Cite&gt;&lt;/EndNote&gt;</w:instrText>
            </w:r>
            <w:r w:rsidRPr="00C47E5E">
              <w:rPr>
                <w:rFonts w:ascii="Times New Roman" w:hAnsi="Times New Roman" w:cs="Times New Roman"/>
                <w:color w:val="000000" w:themeColor="text1"/>
                <w:sz w:val="20"/>
                <w:szCs w:val="20"/>
              </w:rPr>
              <w:fldChar w:fldCharType="separate"/>
            </w:r>
            <w:r w:rsidR="008F0BA1" w:rsidRPr="00C47E5E">
              <w:rPr>
                <w:rFonts w:ascii="Times New Roman" w:hAnsi="Times New Roman" w:cs="Times New Roman"/>
                <w:noProof/>
                <w:color w:val="000000" w:themeColor="text1"/>
                <w:sz w:val="20"/>
                <w:szCs w:val="20"/>
                <w:vertAlign w:val="superscript"/>
              </w:rPr>
              <w:t>[1]</w:t>
            </w:r>
            <w:r w:rsidRPr="00C47E5E">
              <w:rPr>
                <w:rFonts w:ascii="Times New Roman" w:hAnsi="Times New Roman" w:cs="Times New Roman"/>
                <w:color w:val="000000" w:themeColor="text1"/>
                <w:sz w:val="20"/>
                <w:szCs w:val="20"/>
              </w:rPr>
              <w:fldChar w:fldCharType="end"/>
            </w:r>
            <w:bookmarkEnd w:id="15"/>
          </w:p>
        </w:tc>
      </w:tr>
      <w:tr w:rsidR="00C47E5E" w:rsidRPr="00C47E5E" w14:paraId="079C133A" w14:textId="77777777" w:rsidTr="00CD27A3">
        <w:tc>
          <w:tcPr>
            <w:tcW w:w="1271" w:type="dxa"/>
          </w:tcPr>
          <w:p w14:paraId="4D77908D"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sz w:val="20"/>
                <w:szCs w:val="20"/>
              </w:rPr>
              <w:t>FeN</w:t>
            </w:r>
            <w:r w:rsidRPr="00C47E5E">
              <w:rPr>
                <w:rFonts w:ascii="Times New Roman" w:hAnsi="Times New Roman" w:cs="Times New Roman" w:hint="eastAsia"/>
                <w:color w:val="000000" w:themeColor="text1"/>
                <w:sz w:val="20"/>
                <w:szCs w:val="20"/>
                <w:vertAlign w:val="subscript"/>
              </w:rPr>
              <w:t>3</w:t>
            </w:r>
            <w:r w:rsidRPr="00C47E5E">
              <w:rPr>
                <w:rFonts w:ascii="Times New Roman" w:hAnsi="Times New Roman" w:cs="Times New Roman" w:hint="eastAsia"/>
                <w:color w:val="000000" w:themeColor="text1"/>
                <w:sz w:val="20"/>
                <w:szCs w:val="20"/>
              </w:rPr>
              <w:t>S</w:t>
            </w:r>
          </w:p>
        </w:tc>
        <w:tc>
          <w:tcPr>
            <w:tcW w:w="851" w:type="dxa"/>
          </w:tcPr>
          <w:p w14:paraId="7EF15A1E"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sz w:val="20"/>
                <w:szCs w:val="20"/>
              </w:rPr>
              <w:t>MOF-based carbon</w:t>
            </w:r>
          </w:p>
        </w:tc>
        <w:tc>
          <w:tcPr>
            <w:tcW w:w="1275" w:type="dxa"/>
          </w:tcPr>
          <w:p w14:paraId="0C1B3C7E" w14:textId="77777777" w:rsidR="00CD27A3" w:rsidRPr="00C47E5E" w:rsidRDefault="00CD27A3" w:rsidP="00CD27A3">
            <w:pPr>
              <w:jc w:val="both"/>
              <w:rPr>
                <w:rFonts w:ascii="Times New Roman" w:hAnsi="Times New Roman" w:cs="Times New Roman"/>
                <w:color w:val="000000" w:themeColor="text1"/>
                <w:sz w:val="20"/>
                <w:szCs w:val="20"/>
              </w:rPr>
            </w:pPr>
            <w:bookmarkStart w:id="16" w:name="_Hlk208762272"/>
            <w:r w:rsidRPr="00C47E5E">
              <w:rPr>
                <w:rFonts w:ascii="Times New Roman" w:hAnsi="Times New Roman" w:cs="Times New Roman"/>
                <w:color w:val="000000" w:themeColor="text1"/>
                <w:sz w:val="20"/>
                <w:szCs w:val="20"/>
              </w:rPr>
              <w:t>trithiocyanuric acid</w:t>
            </w:r>
            <w:r w:rsidRPr="00C47E5E">
              <w:rPr>
                <w:rFonts w:ascii="Times New Roman" w:hAnsi="Times New Roman" w:cs="Times New Roman" w:hint="eastAsia"/>
                <w:color w:val="000000" w:themeColor="text1"/>
                <w:sz w:val="20"/>
                <w:szCs w:val="20"/>
              </w:rPr>
              <w:t xml:space="preserve"> </w:t>
            </w:r>
            <w:bookmarkEnd w:id="16"/>
            <w:r w:rsidRPr="00C47E5E">
              <w:rPr>
                <w:rFonts w:ascii="Times New Roman" w:hAnsi="Times New Roman" w:cs="Times New Roman" w:hint="eastAsia"/>
                <w:color w:val="000000" w:themeColor="text1"/>
                <w:sz w:val="20"/>
                <w:szCs w:val="20"/>
              </w:rPr>
              <w:t>(TCA) (S)</w:t>
            </w:r>
          </w:p>
        </w:tc>
        <w:tc>
          <w:tcPr>
            <w:tcW w:w="1134" w:type="dxa"/>
          </w:tcPr>
          <w:p w14:paraId="0BEC708A"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sz w:val="20"/>
                <w:szCs w:val="20"/>
              </w:rPr>
              <w:t>Hemin</w:t>
            </w:r>
          </w:p>
        </w:tc>
        <w:tc>
          <w:tcPr>
            <w:tcW w:w="993" w:type="dxa"/>
          </w:tcPr>
          <w:p w14:paraId="08A60B8B"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t>POD</w:t>
            </w:r>
            <w:r w:rsidRPr="00C47E5E">
              <w:rPr>
                <w:rFonts w:ascii="Times New Roman" w:hAnsi="Times New Roman" w:cs="Times New Roman" w:hint="eastAsia"/>
                <w:color w:val="000000" w:themeColor="text1"/>
                <w:sz w:val="20"/>
                <w:szCs w:val="20"/>
              </w:rPr>
              <w:t xml:space="preserve">, </w:t>
            </w:r>
            <w:r w:rsidRPr="00C47E5E">
              <w:rPr>
                <w:rFonts w:ascii="Times New Roman" w:hAnsi="Times New Roman" w:cs="Times New Roman"/>
                <w:color w:val="000000" w:themeColor="text1"/>
                <w:sz w:val="20"/>
                <w:szCs w:val="20"/>
              </w:rPr>
              <w:t>glutathione oxidase (GSHOx)</w:t>
            </w:r>
          </w:p>
        </w:tc>
        <w:tc>
          <w:tcPr>
            <w:tcW w:w="2835" w:type="dxa"/>
          </w:tcPr>
          <w:p w14:paraId="651589D1"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sz w:val="20"/>
                <w:szCs w:val="20"/>
              </w:rPr>
              <w:t>S</w:t>
            </w:r>
            <w:r w:rsidRPr="00C47E5E">
              <w:rPr>
                <w:rFonts w:ascii="Times New Roman" w:hAnsi="Times New Roman" w:cs="Times New Roman"/>
                <w:color w:val="000000" w:themeColor="text1"/>
                <w:sz w:val="20"/>
                <w:szCs w:val="20"/>
              </w:rPr>
              <w:t>trong coordination interaction between sulfhydryl in TCA and Zn</w:t>
            </w:r>
            <w:r w:rsidRPr="00C47E5E">
              <w:rPr>
                <w:rFonts w:ascii="Times New Roman" w:hAnsi="Times New Roman" w:cs="Times New Roman"/>
                <w:color w:val="000000" w:themeColor="text1"/>
                <w:sz w:val="20"/>
                <w:szCs w:val="20"/>
                <w:vertAlign w:val="superscript"/>
              </w:rPr>
              <w:t>2+</w:t>
            </w:r>
            <w:r w:rsidRPr="00C47E5E">
              <w:rPr>
                <w:rFonts w:ascii="Times New Roman" w:hAnsi="Times New Roman" w:cs="Times New Roman"/>
                <w:color w:val="000000" w:themeColor="text1"/>
                <w:sz w:val="20"/>
                <w:szCs w:val="20"/>
              </w:rPr>
              <w:t>/Fe</w:t>
            </w:r>
            <w:r w:rsidRPr="00C47E5E">
              <w:rPr>
                <w:rFonts w:ascii="Times New Roman" w:hAnsi="Times New Roman" w:cs="Times New Roman"/>
                <w:color w:val="000000" w:themeColor="text1"/>
                <w:sz w:val="20"/>
                <w:szCs w:val="20"/>
                <w:vertAlign w:val="superscript"/>
              </w:rPr>
              <w:t>2+</w:t>
            </w:r>
          </w:p>
        </w:tc>
        <w:bookmarkStart w:id="17" w:name="_Hlk208762348"/>
        <w:tc>
          <w:tcPr>
            <w:tcW w:w="657" w:type="dxa"/>
          </w:tcPr>
          <w:p w14:paraId="06550B38" w14:textId="7D0FA7CE"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fldChar w:fldCharType="begin"/>
            </w:r>
            <w:r w:rsidR="008F0BA1" w:rsidRPr="00C47E5E">
              <w:rPr>
                <w:rFonts w:ascii="Times New Roman" w:hAnsi="Times New Roman" w:cs="Times New Roman"/>
                <w:color w:val="000000" w:themeColor="text1"/>
                <w:sz w:val="20"/>
                <w:szCs w:val="20"/>
              </w:rPr>
              <w:instrText xml:space="preserve"> ADDIN EN.CITE &lt;EndNote&gt;&lt;Cite&gt;&lt;Author&gt;Liu&lt;/Author&gt;&lt;Year&gt;2024&lt;/Year&gt;&lt;RecNum&gt;108&lt;/RecNum&gt;&lt;DisplayText&gt;&lt;style face="superscript"&gt;[2]&lt;/style&gt;&lt;/DisplayText&gt;&lt;record&gt;&lt;rec-number&gt;108&lt;/rec-number&gt;&lt;foreign-keys&gt;&lt;key app="EN" db-id="x20xpzvflpds9ee5przxrvrf50pfevasrt0d" timestamp="1757830484"&gt;108&lt;/key&gt;&lt;/foreign-keys&gt;&lt;ref-type name="Journal Article"&gt;17&lt;/ref-type&gt;&lt;contributors&gt;&lt;authors&gt;&lt;author&gt;Liu, Wendong&lt;/author&gt;&lt;author&gt;Chen, Qian&lt;/author&gt;&lt;author&gt;Wu, Jiaxin&lt;/author&gt;&lt;author&gt;Zhang, Fanghua&lt;/author&gt;&lt;author&gt;Han, Lu&lt;/author&gt;&lt;author&gt;Liu, Jia&lt;/author&gt;&lt;author&gt;Zhang, Hongyan&lt;/author&gt;&lt;author&gt;Hao, Zhe&lt;/author&gt;&lt;author&gt;Shi, Enyu&lt;/author&gt;&lt;author&gt;Sun, Yuzhu&lt;/author&gt;&lt;author&gt;Zhang, Ruizhong&lt;/author&gt;&lt;author&gt;Wang, Yinsong&lt;/author&gt;&lt;author&gt;Zhang, Libing&lt;/author&gt;&lt;/authors&gt;&lt;/contributors&gt;&lt;titles&gt;&lt;title&gt;Asymmetric Coordination of Iron Single-Atom Nanozymes with Efficient Self-Cascade Catalysis for Ferroptosis Therapy&lt;/title&gt;&lt;secondary-title&gt;Adv. Funct. Mater.&lt;/secondary-title&gt;&lt;/titles&gt;&lt;periodical&gt;&lt;full-title&gt;Adv. Funct. Mater.&lt;/full-title&gt;&lt;/periodical&gt;&lt;pages&gt;2312308&lt;/pages&gt;&lt;volume&gt;34&lt;/volume&gt;&lt;number&gt;14&lt;/number&gt;&lt;keywords&gt;&lt;keyword&gt;asymmetric coordination&lt;/keyword&gt;&lt;keyword&gt;ferroptosis&lt;/keyword&gt;&lt;keyword&gt;self-cascade catalysis&lt;/keyword&gt;&lt;keyword&gt;single-atom nanozymes&lt;/keyword&gt;&lt;keyword&gt;targeting&lt;/keyword&gt;&lt;/keywords&gt;&lt;dates&gt;&lt;year&gt;2024&lt;/year&gt;&lt;pub-dates&gt;&lt;date&gt;2024/04/01&lt;/date&gt;&lt;/pub-dates&gt;&lt;/dates&gt;&lt;publisher&gt;John Wiley &amp;amp; Sons, Ltd&lt;/publisher&gt;&lt;isbn&gt;1616-301X&lt;/isbn&gt;&lt;urls&gt;&lt;related-urls&gt;&lt;url&gt;https://doi.org/10.1002/adfm.202312308&lt;/url&gt;&lt;/related-urls&gt;&lt;/urls&gt;&lt;electronic-resource-num&gt;https://doi.org/10.1002/adfm.202312308&lt;/electronic-resource-num&gt;&lt;access-date&gt;2025/09/13&lt;/access-date&gt;&lt;/record&gt;&lt;/Cite&gt;&lt;/EndNote&gt;</w:instrText>
            </w:r>
            <w:r w:rsidRPr="00C47E5E">
              <w:rPr>
                <w:rFonts w:ascii="Times New Roman" w:hAnsi="Times New Roman" w:cs="Times New Roman"/>
                <w:color w:val="000000" w:themeColor="text1"/>
                <w:sz w:val="20"/>
                <w:szCs w:val="20"/>
              </w:rPr>
              <w:fldChar w:fldCharType="separate"/>
            </w:r>
            <w:r w:rsidR="008F0BA1" w:rsidRPr="00C47E5E">
              <w:rPr>
                <w:rFonts w:ascii="Times New Roman" w:hAnsi="Times New Roman" w:cs="Times New Roman"/>
                <w:noProof/>
                <w:color w:val="000000" w:themeColor="text1"/>
                <w:sz w:val="20"/>
                <w:szCs w:val="20"/>
                <w:vertAlign w:val="superscript"/>
              </w:rPr>
              <w:t>[2]</w:t>
            </w:r>
            <w:r w:rsidRPr="00C47E5E">
              <w:rPr>
                <w:rFonts w:ascii="Times New Roman" w:hAnsi="Times New Roman" w:cs="Times New Roman"/>
                <w:color w:val="000000" w:themeColor="text1"/>
                <w:sz w:val="20"/>
                <w:szCs w:val="20"/>
              </w:rPr>
              <w:fldChar w:fldCharType="end"/>
            </w:r>
            <w:bookmarkEnd w:id="17"/>
          </w:p>
        </w:tc>
      </w:tr>
      <w:tr w:rsidR="00C47E5E" w:rsidRPr="00C47E5E" w14:paraId="39598867" w14:textId="77777777" w:rsidTr="00CD27A3">
        <w:tc>
          <w:tcPr>
            <w:tcW w:w="1271" w:type="dxa"/>
          </w:tcPr>
          <w:p w14:paraId="099A4E2C"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t>Fe-N</w:t>
            </w:r>
            <w:r w:rsidRPr="00C47E5E">
              <w:rPr>
                <w:rFonts w:ascii="Times New Roman" w:hAnsi="Times New Roman" w:cs="Times New Roman"/>
                <w:color w:val="000000" w:themeColor="text1"/>
                <w:sz w:val="20"/>
                <w:szCs w:val="20"/>
                <w:vertAlign w:val="subscript"/>
              </w:rPr>
              <w:t>3</w:t>
            </w:r>
            <w:r w:rsidRPr="00C47E5E">
              <w:rPr>
                <w:rFonts w:ascii="Times New Roman" w:hAnsi="Times New Roman" w:cs="Times New Roman"/>
                <w:color w:val="000000" w:themeColor="text1"/>
                <w:sz w:val="20"/>
                <w:szCs w:val="20"/>
              </w:rPr>
              <w:t>P</w:t>
            </w:r>
          </w:p>
        </w:tc>
        <w:tc>
          <w:tcPr>
            <w:tcW w:w="851" w:type="dxa"/>
          </w:tcPr>
          <w:p w14:paraId="7FB5A700"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sz w:val="20"/>
                <w:szCs w:val="20"/>
              </w:rPr>
              <w:t>MOF-based carbon</w:t>
            </w:r>
          </w:p>
        </w:tc>
        <w:tc>
          <w:tcPr>
            <w:tcW w:w="1275" w:type="dxa"/>
          </w:tcPr>
          <w:p w14:paraId="76D4B3F7" w14:textId="77777777" w:rsidR="00CD27A3" w:rsidRPr="00C47E5E" w:rsidRDefault="00CD27A3" w:rsidP="00CD27A3">
            <w:pPr>
              <w:jc w:val="both"/>
              <w:rPr>
                <w:rFonts w:ascii="Times New Roman" w:hAnsi="Times New Roman" w:cs="Times New Roman"/>
                <w:color w:val="000000" w:themeColor="text1"/>
                <w:sz w:val="20"/>
                <w:szCs w:val="20"/>
              </w:rPr>
            </w:pPr>
            <w:bookmarkStart w:id="18" w:name="_Hlk208762217"/>
            <w:r w:rsidRPr="00C47E5E">
              <w:rPr>
                <w:rFonts w:ascii="Times New Roman" w:hAnsi="Times New Roman" w:cs="Times New Roman" w:hint="eastAsia"/>
                <w:color w:val="000000" w:themeColor="text1"/>
                <w:sz w:val="20"/>
                <w:szCs w:val="20"/>
              </w:rPr>
              <w:t>poly-(cyclotriphospazene-co-4,4</w:t>
            </w:r>
            <w:r w:rsidRPr="00C47E5E">
              <w:rPr>
                <w:rFonts w:ascii="Times New Roman" w:hAnsi="Times New Roman" w:cs="Times New Roman"/>
                <w:color w:val="000000" w:themeColor="text1"/>
                <w:sz w:val="20"/>
                <w:szCs w:val="20"/>
              </w:rPr>
              <w:t>’</w:t>
            </w:r>
            <w:r w:rsidRPr="00C47E5E">
              <w:rPr>
                <w:rFonts w:ascii="Times New Roman" w:hAnsi="Times New Roman" w:cs="Times New Roman" w:hint="eastAsia"/>
                <w:color w:val="000000" w:themeColor="text1"/>
                <w:sz w:val="20"/>
                <w:szCs w:val="20"/>
              </w:rPr>
              <w:t>-diaminodiphenylether) (P)</w:t>
            </w:r>
            <w:bookmarkEnd w:id="18"/>
          </w:p>
        </w:tc>
        <w:tc>
          <w:tcPr>
            <w:tcW w:w="1134" w:type="dxa"/>
          </w:tcPr>
          <w:p w14:paraId="59090C6E"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t>Fe(NO</w:t>
            </w:r>
            <w:r w:rsidRPr="00C47E5E">
              <w:rPr>
                <w:rFonts w:ascii="Times New Roman" w:hAnsi="Times New Roman" w:cs="Times New Roman"/>
                <w:color w:val="000000" w:themeColor="text1"/>
                <w:sz w:val="20"/>
                <w:szCs w:val="20"/>
                <w:vertAlign w:val="subscript"/>
              </w:rPr>
              <w:t>3</w:t>
            </w:r>
            <w:r w:rsidRPr="00C47E5E">
              <w:rPr>
                <w:rFonts w:ascii="Times New Roman" w:hAnsi="Times New Roman" w:cs="Times New Roman"/>
                <w:color w:val="000000" w:themeColor="text1"/>
                <w:sz w:val="20"/>
                <w:szCs w:val="20"/>
              </w:rPr>
              <w:t>)</w:t>
            </w:r>
            <w:r w:rsidRPr="00C47E5E">
              <w:rPr>
                <w:rFonts w:ascii="Times New Roman" w:hAnsi="Times New Roman" w:cs="Times New Roman"/>
                <w:color w:val="000000" w:themeColor="text1"/>
                <w:sz w:val="20"/>
                <w:szCs w:val="20"/>
                <w:vertAlign w:val="subscript"/>
              </w:rPr>
              <w:t>3</w:t>
            </w:r>
            <w:r w:rsidRPr="00C47E5E">
              <w:rPr>
                <w:rFonts w:ascii="Times New Roman" w:hAnsi="Times New Roman" w:cs="Times New Roman"/>
                <w:color w:val="000000" w:themeColor="text1"/>
                <w:sz w:val="20"/>
                <w:szCs w:val="20"/>
              </w:rPr>
              <w:t>·9H</w:t>
            </w:r>
            <w:r w:rsidRPr="00C47E5E">
              <w:rPr>
                <w:rFonts w:ascii="Times New Roman" w:hAnsi="Times New Roman" w:cs="Times New Roman"/>
                <w:color w:val="000000" w:themeColor="text1"/>
                <w:sz w:val="20"/>
                <w:szCs w:val="20"/>
                <w:vertAlign w:val="subscript"/>
              </w:rPr>
              <w:t>2</w:t>
            </w:r>
            <w:r w:rsidRPr="00C47E5E">
              <w:rPr>
                <w:rFonts w:ascii="Times New Roman" w:hAnsi="Times New Roman" w:cs="Times New Roman"/>
                <w:color w:val="000000" w:themeColor="text1"/>
                <w:sz w:val="20"/>
                <w:szCs w:val="20"/>
              </w:rPr>
              <w:t>O</w:t>
            </w:r>
          </w:p>
        </w:tc>
        <w:tc>
          <w:tcPr>
            <w:tcW w:w="993" w:type="dxa"/>
          </w:tcPr>
          <w:p w14:paraId="4B2EC1FC"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sz w:val="20"/>
                <w:szCs w:val="20"/>
              </w:rPr>
              <w:t>POD</w:t>
            </w:r>
          </w:p>
        </w:tc>
        <w:tc>
          <w:tcPr>
            <w:tcW w:w="2835" w:type="dxa"/>
          </w:tcPr>
          <w:p w14:paraId="5BD4BB35"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sz w:val="20"/>
                <w:szCs w:val="20"/>
              </w:rPr>
              <w:t>M</w:t>
            </w:r>
            <w:r w:rsidRPr="00C47E5E">
              <w:rPr>
                <w:rFonts w:ascii="Times New Roman" w:hAnsi="Times New Roman" w:cs="Times New Roman"/>
                <w:color w:val="000000" w:themeColor="text1"/>
                <w:sz w:val="20"/>
                <w:szCs w:val="20"/>
              </w:rPr>
              <w:t xml:space="preserve">odulating the single-atom Fe through the precise coordination of P and </w:t>
            </w:r>
            <w:r w:rsidRPr="00C47E5E">
              <w:rPr>
                <w:rFonts w:ascii="Times New Roman" w:hAnsi="Times New Roman" w:cs="Times New Roman" w:hint="eastAsia"/>
                <w:color w:val="000000" w:themeColor="text1"/>
                <w:sz w:val="20"/>
                <w:szCs w:val="20"/>
              </w:rPr>
              <w:t>N</w:t>
            </w:r>
          </w:p>
        </w:tc>
        <w:bookmarkStart w:id="19" w:name="_Hlk208762383"/>
        <w:tc>
          <w:tcPr>
            <w:tcW w:w="657" w:type="dxa"/>
          </w:tcPr>
          <w:p w14:paraId="0B1ED838" w14:textId="041DDD63" w:rsidR="00CD27A3" w:rsidRPr="00C47E5E" w:rsidRDefault="00CD27A3" w:rsidP="00CD27A3">
            <w:pPr>
              <w:jc w:val="both"/>
              <w:rPr>
                <w:rFonts w:ascii="Times New Roman" w:hAnsi="Times New Roman" w:cs="Times New Roman"/>
                <w:color w:val="000000" w:themeColor="text1"/>
                <w:sz w:val="20"/>
                <w:szCs w:val="20"/>
              </w:rPr>
            </w:pPr>
            <w:r w:rsidRPr="00C47E5E">
              <w:rPr>
                <w:color w:val="000000" w:themeColor="text1"/>
                <w:kern w:val="24"/>
                <w:sz w:val="20"/>
                <w:szCs w:val="20"/>
              </w:rPr>
              <w:fldChar w:fldCharType="begin"/>
            </w:r>
            <w:r w:rsidR="008F0BA1" w:rsidRPr="00C47E5E">
              <w:rPr>
                <w:color w:val="000000" w:themeColor="text1"/>
                <w:kern w:val="24"/>
                <w:sz w:val="20"/>
                <w:szCs w:val="20"/>
              </w:rPr>
              <w:instrText xml:space="preserve"> ADDIN EN.CITE &lt;EndNote&gt;&lt;Cite&gt;&lt;Author&gt;Ji&lt;/Author&gt;&lt;Year&gt;2021&lt;/Year&gt;&lt;RecNum&gt;84&lt;/RecNum&gt;&lt;DisplayText&gt;&lt;style face="superscript"&gt;[3]&lt;/style&gt;&lt;/DisplayText&gt;&lt;record&gt;&lt;rec-number&gt;84&lt;/rec-number&gt;&lt;foreign-keys&gt;&lt;key app="EN" db-id="vz5at5zpcx5x06etwz5vrxdg5d2v5adpwtxf" timestamp="1755499280"&gt;84&lt;/key&gt;&lt;/foreign-keys&gt;&lt;ref-type name="Journal Article"&gt;17&lt;/ref-type&gt;&lt;contributors&gt;&lt;authors&gt;&lt;author&gt;Ji, S.&lt;/author&gt;&lt;author&gt;Jiang, B.&lt;/author&gt;&lt;author&gt;Hao, H.&lt;/author&gt;&lt;author&gt;Chen, Y.&lt;/author&gt;&lt;author&gt;Dong, J.&lt;/author&gt;&lt;author&gt;Mao, Y.&lt;/author&gt;&lt;author&gt;Zhang, Z.&lt;/author&gt;&lt;author&gt;Gao, R.&lt;/author&gt;&lt;author&gt;Chen, W.&lt;/author&gt;&lt;author&gt;Zhang, R.&lt;/author&gt;&lt;/authors&gt;&lt;/contributors&gt;&lt;titles&gt;&lt;secondary-title&gt;Nat. Catal.&lt;/secondary-title&gt;&lt;/titles&gt;&lt;periodical&gt;&lt;full-title&gt;Nat. Catal.&lt;/full-title&gt;&lt;/periodical&gt;&lt;pages&gt;407&lt;/pages&gt;&lt;volume&gt;4&lt;/volume&gt;&lt;dates&gt;&lt;year&gt;2021&lt;/year&gt;&lt;/dates&gt;&lt;urls&gt;&lt;/urls&gt;&lt;/record&gt;&lt;/Cite&gt;&lt;/EndNote&gt;</w:instrText>
            </w:r>
            <w:r w:rsidRPr="00C47E5E">
              <w:rPr>
                <w:color w:val="000000" w:themeColor="text1"/>
                <w:kern w:val="24"/>
                <w:sz w:val="20"/>
                <w:szCs w:val="20"/>
              </w:rPr>
              <w:fldChar w:fldCharType="separate"/>
            </w:r>
            <w:r w:rsidR="008F0BA1" w:rsidRPr="00C47E5E">
              <w:rPr>
                <w:noProof/>
                <w:color w:val="000000" w:themeColor="text1"/>
                <w:kern w:val="24"/>
                <w:sz w:val="20"/>
                <w:szCs w:val="20"/>
                <w:vertAlign w:val="superscript"/>
              </w:rPr>
              <w:t>[3]</w:t>
            </w:r>
            <w:r w:rsidRPr="00C47E5E">
              <w:rPr>
                <w:color w:val="000000" w:themeColor="text1"/>
                <w:kern w:val="24"/>
                <w:sz w:val="20"/>
                <w:szCs w:val="20"/>
              </w:rPr>
              <w:fldChar w:fldCharType="end"/>
            </w:r>
            <w:bookmarkEnd w:id="19"/>
          </w:p>
        </w:tc>
      </w:tr>
      <w:tr w:rsidR="00C47E5E" w:rsidRPr="00C47E5E" w14:paraId="0112F368" w14:textId="77777777" w:rsidTr="00CD27A3">
        <w:tc>
          <w:tcPr>
            <w:tcW w:w="1271" w:type="dxa"/>
          </w:tcPr>
          <w:p w14:paraId="3AD2A9C4"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t>Co-N</w:t>
            </w:r>
            <w:r w:rsidRPr="00C47E5E">
              <w:rPr>
                <w:rFonts w:ascii="Times New Roman" w:hAnsi="Times New Roman" w:cs="Times New Roman"/>
                <w:color w:val="000000" w:themeColor="text1"/>
                <w:sz w:val="20"/>
                <w:szCs w:val="20"/>
                <w:vertAlign w:val="subscript"/>
              </w:rPr>
              <w:t>3</w:t>
            </w:r>
            <w:r w:rsidRPr="00C47E5E">
              <w:rPr>
                <w:rFonts w:ascii="Times New Roman" w:hAnsi="Times New Roman" w:cs="Times New Roman"/>
                <w:color w:val="000000" w:themeColor="text1"/>
                <w:sz w:val="20"/>
                <w:szCs w:val="20"/>
              </w:rPr>
              <w:t>PS</w:t>
            </w:r>
          </w:p>
        </w:tc>
        <w:tc>
          <w:tcPr>
            <w:tcW w:w="851" w:type="dxa"/>
          </w:tcPr>
          <w:p w14:paraId="3EC78F95"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sz w:val="20"/>
                <w:szCs w:val="20"/>
              </w:rPr>
              <w:t xml:space="preserve">MOF-based </w:t>
            </w:r>
            <w:r w:rsidRPr="00C47E5E">
              <w:rPr>
                <w:rFonts w:ascii="Times New Roman" w:hAnsi="Times New Roman" w:cs="Times New Roman"/>
                <w:color w:val="000000" w:themeColor="text1"/>
                <w:sz w:val="20"/>
                <w:szCs w:val="20"/>
              </w:rPr>
              <w:t>hollow carbon</w:t>
            </w:r>
          </w:p>
        </w:tc>
        <w:tc>
          <w:tcPr>
            <w:tcW w:w="1275" w:type="dxa"/>
          </w:tcPr>
          <w:p w14:paraId="08DC16A2" w14:textId="77777777" w:rsidR="00CD27A3" w:rsidRPr="00C47E5E" w:rsidRDefault="00CD27A3" w:rsidP="00CD27A3">
            <w:pPr>
              <w:jc w:val="both"/>
              <w:rPr>
                <w:rFonts w:ascii="Times New Roman" w:hAnsi="Times New Roman" w:cs="Times New Roman"/>
                <w:color w:val="000000" w:themeColor="text1"/>
                <w:sz w:val="20"/>
                <w:szCs w:val="20"/>
              </w:rPr>
            </w:pPr>
            <w:bookmarkStart w:id="20" w:name="_Hlk208762249"/>
            <w:r w:rsidRPr="00C47E5E">
              <w:rPr>
                <w:rFonts w:ascii="Times New Roman" w:hAnsi="Times New Roman" w:cs="Times New Roman"/>
                <w:color w:val="000000" w:themeColor="text1"/>
                <w:sz w:val="20"/>
                <w:szCs w:val="20"/>
              </w:rPr>
              <w:t>phosphonitrilic chloride trimer</w:t>
            </w:r>
            <w:r w:rsidRPr="00C47E5E">
              <w:rPr>
                <w:rFonts w:ascii="Times New Roman" w:hAnsi="Times New Roman" w:cs="Times New Roman" w:hint="eastAsia"/>
                <w:color w:val="000000" w:themeColor="text1"/>
                <w:sz w:val="20"/>
                <w:szCs w:val="20"/>
              </w:rPr>
              <w:t xml:space="preserve"> (P), </w:t>
            </w:r>
            <w:bookmarkStart w:id="21" w:name="_Hlk208762296"/>
            <w:r w:rsidRPr="00C47E5E">
              <w:rPr>
                <w:rFonts w:ascii="Times New Roman" w:hAnsi="Times New Roman" w:cs="Times New Roman"/>
                <w:color w:val="000000" w:themeColor="text1"/>
                <w:sz w:val="20"/>
                <w:szCs w:val="20"/>
              </w:rPr>
              <w:t xml:space="preserve">bis(4-hydroxyphenyl) </w:t>
            </w:r>
            <w:bookmarkEnd w:id="20"/>
            <w:r w:rsidRPr="00C47E5E">
              <w:rPr>
                <w:rFonts w:ascii="Times New Roman" w:hAnsi="Times New Roman" w:cs="Times New Roman"/>
                <w:color w:val="000000" w:themeColor="text1"/>
                <w:sz w:val="20"/>
                <w:szCs w:val="20"/>
              </w:rPr>
              <w:t>sulfone</w:t>
            </w:r>
            <w:r w:rsidRPr="00C47E5E">
              <w:rPr>
                <w:rFonts w:ascii="Times New Roman" w:hAnsi="Times New Roman" w:cs="Times New Roman" w:hint="eastAsia"/>
                <w:color w:val="000000" w:themeColor="text1"/>
                <w:sz w:val="20"/>
                <w:szCs w:val="20"/>
              </w:rPr>
              <w:t xml:space="preserve"> </w:t>
            </w:r>
            <w:bookmarkEnd w:id="21"/>
            <w:r w:rsidRPr="00C47E5E">
              <w:rPr>
                <w:rFonts w:ascii="Times New Roman" w:hAnsi="Times New Roman" w:cs="Times New Roman" w:hint="eastAsia"/>
                <w:color w:val="000000" w:themeColor="text1"/>
                <w:sz w:val="20"/>
                <w:szCs w:val="20"/>
              </w:rPr>
              <w:t>(S)</w:t>
            </w:r>
          </w:p>
        </w:tc>
        <w:tc>
          <w:tcPr>
            <w:tcW w:w="1134" w:type="dxa"/>
          </w:tcPr>
          <w:p w14:paraId="7E5CED9C"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t>Co(NO</w:t>
            </w:r>
            <w:r w:rsidRPr="00C47E5E">
              <w:rPr>
                <w:rFonts w:ascii="Times New Roman" w:hAnsi="Times New Roman" w:cs="Times New Roman"/>
                <w:color w:val="000000" w:themeColor="text1"/>
                <w:sz w:val="20"/>
                <w:szCs w:val="20"/>
                <w:vertAlign w:val="subscript"/>
              </w:rPr>
              <w:t>3</w:t>
            </w:r>
            <w:r w:rsidRPr="00C47E5E">
              <w:rPr>
                <w:rFonts w:ascii="Times New Roman" w:hAnsi="Times New Roman" w:cs="Times New Roman"/>
                <w:color w:val="000000" w:themeColor="text1"/>
                <w:sz w:val="20"/>
                <w:szCs w:val="20"/>
              </w:rPr>
              <w:t>)</w:t>
            </w:r>
            <w:r w:rsidRPr="00C47E5E">
              <w:rPr>
                <w:rFonts w:ascii="Times New Roman" w:hAnsi="Times New Roman" w:cs="Times New Roman"/>
                <w:color w:val="000000" w:themeColor="text1"/>
                <w:sz w:val="20"/>
                <w:szCs w:val="20"/>
                <w:vertAlign w:val="subscript"/>
              </w:rPr>
              <w:t>2</w:t>
            </w:r>
            <w:r w:rsidRPr="00C47E5E">
              <w:rPr>
                <w:rFonts w:ascii="Times New Roman" w:hAnsi="Times New Roman" w:cs="Times New Roman"/>
                <w:color w:val="000000" w:themeColor="text1"/>
                <w:sz w:val="20"/>
                <w:szCs w:val="20"/>
              </w:rPr>
              <w:t>·6H</w:t>
            </w:r>
            <w:r w:rsidRPr="00C47E5E">
              <w:rPr>
                <w:rFonts w:ascii="Times New Roman" w:hAnsi="Times New Roman" w:cs="Times New Roman"/>
                <w:color w:val="000000" w:themeColor="text1"/>
                <w:sz w:val="20"/>
                <w:szCs w:val="20"/>
                <w:vertAlign w:val="subscript"/>
              </w:rPr>
              <w:t>2</w:t>
            </w:r>
            <w:r w:rsidRPr="00C47E5E">
              <w:rPr>
                <w:rFonts w:ascii="Times New Roman" w:hAnsi="Times New Roman" w:cs="Times New Roman"/>
                <w:color w:val="000000" w:themeColor="text1"/>
                <w:sz w:val="20"/>
                <w:szCs w:val="20"/>
              </w:rPr>
              <w:t>O</w:t>
            </w:r>
          </w:p>
        </w:tc>
        <w:tc>
          <w:tcPr>
            <w:tcW w:w="993" w:type="dxa"/>
          </w:tcPr>
          <w:p w14:paraId="4E1472AE"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sz w:val="20"/>
                <w:szCs w:val="20"/>
              </w:rPr>
              <w:t>CAT</w:t>
            </w:r>
          </w:p>
        </w:tc>
        <w:tc>
          <w:tcPr>
            <w:tcW w:w="2835" w:type="dxa"/>
          </w:tcPr>
          <w:p w14:paraId="0180648B"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sz w:val="20"/>
                <w:szCs w:val="20"/>
              </w:rPr>
              <w:t>D</w:t>
            </w:r>
            <w:r w:rsidRPr="00C47E5E">
              <w:rPr>
                <w:rFonts w:ascii="Times New Roman" w:hAnsi="Times New Roman" w:cs="Times New Roman"/>
                <w:color w:val="000000" w:themeColor="text1"/>
                <w:sz w:val="20"/>
                <w:szCs w:val="20"/>
              </w:rPr>
              <w:t xml:space="preserve">eveloped an ordered structure-oriented coordination design strategy </w:t>
            </w:r>
            <w:r w:rsidRPr="00C47E5E">
              <w:rPr>
                <w:rFonts w:ascii="Times New Roman" w:hAnsi="Times New Roman" w:cs="Times New Roman" w:hint="eastAsia"/>
                <w:color w:val="000000" w:themeColor="text1"/>
                <w:sz w:val="20"/>
                <w:szCs w:val="20"/>
              </w:rPr>
              <w:t>via</w:t>
            </w:r>
            <w:r w:rsidRPr="00C47E5E">
              <w:rPr>
                <w:rFonts w:ascii="Times New Roman" w:hAnsi="Times New Roman" w:cs="Times New Roman"/>
                <w:color w:val="000000" w:themeColor="text1"/>
                <w:sz w:val="20"/>
                <w:szCs w:val="20"/>
              </w:rPr>
              <w:t xml:space="preserve"> DFT screening</w:t>
            </w:r>
            <w:r w:rsidRPr="00C47E5E">
              <w:rPr>
                <w:rFonts w:ascii="Times New Roman" w:hAnsi="Times New Roman" w:cs="Times New Roman" w:hint="eastAsia"/>
                <w:color w:val="000000" w:themeColor="text1"/>
                <w:sz w:val="20"/>
                <w:szCs w:val="20"/>
              </w:rPr>
              <w:t>.</w:t>
            </w:r>
          </w:p>
        </w:tc>
        <w:bookmarkStart w:id="22" w:name="_Hlk208762360"/>
        <w:tc>
          <w:tcPr>
            <w:tcW w:w="657" w:type="dxa"/>
          </w:tcPr>
          <w:p w14:paraId="359DC81E" w14:textId="4C14101A"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fldChar w:fldCharType="begin"/>
            </w:r>
            <w:r w:rsidR="008F0BA1" w:rsidRPr="00C47E5E">
              <w:rPr>
                <w:rFonts w:ascii="Times New Roman" w:hAnsi="Times New Roman" w:cs="Times New Roman"/>
                <w:color w:val="000000" w:themeColor="text1"/>
                <w:sz w:val="20"/>
                <w:szCs w:val="20"/>
              </w:rPr>
              <w:instrText xml:space="preserve"> ADDIN EN.CITE &lt;EndNote&gt;&lt;Cite&gt;&lt;Author&gt;Chen&lt;/Author&gt;&lt;Year&gt;2023&lt;/Year&gt;&lt;RecNum&gt;110&lt;/RecNum&gt;&lt;DisplayText&gt;&lt;style face="superscript"&gt;[4]&lt;/style&gt;&lt;/DisplayText&gt;&lt;record&gt;&lt;rec-number&gt;110&lt;/rec-number&gt;&lt;foreign-keys&gt;&lt;key app="EN" db-id="x20xpzvflpds9ee5przxrvrf50pfevasrt0d" timestamp="1757831802"&gt;110&lt;/key&gt;&lt;/foreign-keys&gt;&lt;ref-type name="Journal Article"&gt;17&lt;/ref-type&gt;&lt;contributors&gt;&lt;authors&gt;&lt;author&gt;Chen, Yuanjun&lt;/author&gt;&lt;author&gt;Jiang, Bing&lt;/author&gt;&lt;author&gt;Hao, Haigang&lt;/author&gt;&lt;author&gt;Li, Haijing&lt;/author&gt;&lt;author&gt;Qiu, Chenyue&lt;/author&gt;&lt;author&gt;Liang, Xiao&lt;/author&gt;&lt;author&gt;Qu, Qingyun&lt;/author&gt;&lt;author&gt;Zhang, Zedong&lt;/author&gt;&lt;author&gt;Gao, Rui&lt;/author&gt;&lt;author&gt;Duan, Demin&lt;/author&gt;&lt;author&gt;Ji, Shufang&lt;/author&gt;&lt;author&gt;Wang, Dingsheng&lt;/author&gt;&lt;author&gt;Liang, Minmin&lt;/author&gt;&lt;/authors&gt;&lt;/contributors&gt;&lt;titles&gt;&lt;title&gt;Atomic-Level Regulation of Cobalt Single-Atom Nanozymes: Engineering High-Efficiency Catalase Mimics&lt;/title&gt;&lt;secondary-title&gt;Angew. Chem.&lt;/secondary-title&gt;&lt;/titles&gt;&lt;periodical&gt;&lt;full-title&gt;Angew. Chem.&lt;/full-title&gt;&lt;/periodical&gt;&lt;pages&gt;e202301879&lt;/pages&gt;&lt;volume&gt;62&lt;/volume&gt;&lt;number&gt;19&lt;/number&gt;&lt;keywords&gt;&lt;keyword&gt;Atomic-Level Regulation&lt;/keyword&gt;&lt;keyword&gt;Catalase Mimics&lt;/keyword&gt;&lt;keyword&gt;Co Single-Atom&lt;/keyword&gt;&lt;keyword&gt;Nanozymes&lt;/keyword&gt;&lt;/keywords&gt;&lt;dates&gt;&lt;year&gt;2023&lt;/year&gt;&lt;pub-dates&gt;&lt;date&gt;2023/05/02&lt;/date&gt;&lt;/pub-dates&gt;&lt;/dates&gt;&lt;publisher&gt;John Wiley &amp;amp; Sons, Ltd&lt;/publisher&gt;&lt;isbn&gt;1433-7851&lt;/isbn&gt;&lt;urls&gt;&lt;related-urls&gt;&lt;url&gt;https://doi.org/10.1002/anie.202301879&lt;/url&gt;&lt;/related-urls&gt;&lt;/urls&gt;&lt;electronic-resource-num&gt;https://doi.org/10.1002/anie.202301879&lt;/electronic-resource-num&gt;&lt;access-date&gt;2025/09/13&lt;/access-date&gt;&lt;/record&gt;&lt;/Cite&gt;&lt;/EndNote&gt;</w:instrText>
            </w:r>
            <w:r w:rsidRPr="00C47E5E">
              <w:rPr>
                <w:rFonts w:ascii="Times New Roman" w:hAnsi="Times New Roman" w:cs="Times New Roman"/>
                <w:color w:val="000000" w:themeColor="text1"/>
                <w:sz w:val="20"/>
                <w:szCs w:val="20"/>
              </w:rPr>
              <w:fldChar w:fldCharType="separate"/>
            </w:r>
            <w:r w:rsidR="008F0BA1" w:rsidRPr="00C47E5E">
              <w:rPr>
                <w:rFonts w:ascii="Times New Roman" w:hAnsi="Times New Roman" w:cs="Times New Roman"/>
                <w:noProof/>
                <w:color w:val="000000" w:themeColor="text1"/>
                <w:sz w:val="20"/>
                <w:szCs w:val="20"/>
                <w:vertAlign w:val="superscript"/>
              </w:rPr>
              <w:t>[4]</w:t>
            </w:r>
            <w:r w:rsidRPr="00C47E5E">
              <w:rPr>
                <w:rFonts w:ascii="Times New Roman" w:hAnsi="Times New Roman" w:cs="Times New Roman"/>
                <w:color w:val="000000" w:themeColor="text1"/>
                <w:sz w:val="20"/>
                <w:szCs w:val="20"/>
              </w:rPr>
              <w:fldChar w:fldCharType="end"/>
            </w:r>
            <w:bookmarkEnd w:id="22"/>
          </w:p>
        </w:tc>
      </w:tr>
      <w:tr w:rsidR="00C47E5E" w:rsidRPr="00C47E5E" w14:paraId="79374131" w14:textId="77777777" w:rsidTr="00CD27A3">
        <w:tc>
          <w:tcPr>
            <w:tcW w:w="1271" w:type="dxa"/>
          </w:tcPr>
          <w:p w14:paraId="4F1086D1"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t>Cu-N</w:t>
            </w:r>
            <w:r w:rsidRPr="00C47E5E">
              <w:rPr>
                <w:rFonts w:ascii="Times New Roman" w:hAnsi="Times New Roman" w:cs="Times New Roman" w:hint="eastAsia"/>
                <w:color w:val="000000" w:themeColor="text1"/>
                <w:sz w:val="20"/>
                <w:szCs w:val="20"/>
                <w:vertAlign w:val="subscript"/>
              </w:rPr>
              <w:t>3</w:t>
            </w:r>
            <w:r w:rsidRPr="00C47E5E">
              <w:rPr>
                <w:rFonts w:ascii="Times New Roman" w:hAnsi="Times New Roman" w:cs="Times New Roman" w:hint="eastAsia"/>
                <w:color w:val="000000" w:themeColor="text1"/>
                <w:sz w:val="20"/>
                <w:szCs w:val="20"/>
              </w:rPr>
              <w:t>S</w:t>
            </w:r>
          </w:p>
        </w:tc>
        <w:tc>
          <w:tcPr>
            <w:tcW w:w="851" w:type="dxa"/>
          </w:tcPr>
          <w:p w14:paraId="4810D5F2"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sz w:val="20"/>
                <w:szCs w:val="20"/>
              </w:rPr>
              <w:t>ZnS</w:t>
            </w:r>
          </w:p>
        </w:tc>
        <w:tc>
          <w:tcPr>
            <w:tcW w:w="1275" w:type="dxa"/>
          </w:tcPr>
          <w:p w14:paraId="48EC77EF"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sz w:val="20"/>
                <w:szCs w:val="20"/>
              </w:rPr>
              <w:t>G</w:t>
            </w:r>
            <w:r w:rsidRPr="00C47E5E">
              <w:rPr>
                <w:rFonts w:ascii="Times New Roman" w:hAnsi="Times New Roman" w:cs="Times New Roman"/>
                <w:color w:val="000000" w:themeColor="text1"/>
                <w:sz w:val="20"/>
                <w:szCs w:val="20"/>
              </w:rPr>
              <w:t>lutathione</w:t>
            </w:r>
          </w:p>
        </w:tc>
        <w:tc>
          <w:tcPr>
            <w:tcW w:w="1134" w:type="dxa"/>
          </w:tcPr>
          <w:p w14:paraId="32C1EF8E"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t>CuCl</w:t>
            </w:r>
            <w:r w:rsidRPr="00C47E5E">
              <w:rPr>
                <w:rFonts w:ascii="Times New Roman" w:hAnsi="Times New Roman" w:cs="Times New Roman"/>
                <w:color w:val="000000" w:themeColor="text1"/>
                <w:sz w:val="20"/>
                <w:szCs w:val="20"/>
                <w:vertAlign w:val="subscript"/>
              </w:rPr>
              <w:t>2</w:t>
            </w:r>
            <w:r w:rsidRPr="00C47E5E">
              <w:rPr>
                <w:rFonts w:ascii="Times New Roman" w:hAnsi="Times New Roman" w:cs="Times New Roman"/>
                <w:color w:val="000000" w:themeColor="text1"/>
                <w:sz w:val="20"/>
                <w:szCs w:val="20"/>
              </w:rPr>
              <w:t>·2H</w:t>
            </w:r>
            <w:r w:rsidRPr="00C47E5E">
              <w:rPr>
                <w:rFonts w:ascii="Times New Roman" w:hAnsi="Times New Roman" w:cs="Times New Roman"/>
                <w:color w:val="000000" w:themeColor="text1"/>
                <w:sz w:val="20"/>
                <w:szCs w:val="20"/>
                <w:vertAlign w:val="subscript"/>
              </w:rPr>
              <w:t>2</w:t>
            </w:r>
            <w:r w:rsidRPr="00C47E5E">
              <w:rPr>
                <w:rFonts w:ascii="Times New Roman" w:hAnsi="Times New Roman" w:cs="Times New Roman"/>
                <w:color w:val="000000" w:themeColor="text1"/>
                <w:sz w:val="20"/>
                <w:szCs w:val="20"/>
              </w:rPr>
              <w:t>O</w:t>
            </w:r>
          </w:p>
        </w:tc>
        <w:tc>
          <w:tcPr>
            <w:tcW w:w="993" w:type="dxa"/>
          </w:tcPr>
          <w:p w14:paraId="550FEB5C"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t>POD, NOx, L-cysteine oxidase (LCO), GSHOx</w:t>
            </w:r>
          </w:p>
        </w:tc>
        <w:tc>
          <w:tcPr>
            <w:tcW w:w="2835" w:type="dxa"/>
          </w:tcPr>
          <w:p w14:paraId="5EC4FAEB" w14:textId="77777777"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t>Cu-N</w:t>
            </w:r>
            <w:r w:rsidRPr="00C47E5E">
              <w:rPr>
                <w:rFonts w:ascii="Times New Roman" w:hAnsi="Times New Roman" w:cs="Times New Roman"/>
                <w:color w:val="000000" w:themeColor="text1"/>
                <w:sz w:val="20"/>
                <w:szCs w:val="20"/>
                <w:vertAlign w:val="subscript"/>
              </w:rPr>
              <w:t>3</w:t>
            </w:r>
            <w:r w:rsidRPr="00C47E5E">
              <w:rPr>
                <w:rFonts w:ascii="Times New Roman" w:hAnsi="Times New Roman" w:cs="Times New Roman"/>
                <w:color w:val="000000" w:themeColor="text1"/>
                <w:sz w:val="20"/>
                <w:szCs w:val="20"/>
              </w:rPr>
              <w:t>S</w:t>
            </w:r>
            <w:r w:rsidRPr="00C47E5E">
              <w:rPr>
                <w:rFonts w:ascii="Times New Roman" w:hAnsi="Times New Roman" w:cs="Times New Roman"/>
                <w:color w:val="000000" w:themeColor="text1"/>
                <w:sz w:val="20"/>
                <w:szCs w:val="20"/>
                <w:vertAlign w:val="subscript"/>
              </w:rPr>
              <w:t>1</w:t>
            </w:r>
            <w:r w:rsidRPr="00C47E5E">
              <w:rPr>
                <w:rFonts w:ascii="Times New Roman" w:hAnsi="Times New Roman" w:cs="Times New Roman"/>
                <w:color w:val="000000" w:themeColor="text1"/>
                <w:sz w:val="20"/>
                <w:szCs w:val="20"/>
              </w:rPr>
              <w:t xml:space="preserve"> loaded with pyruvate oxidase and the mitochondrial pyruvate carrier inhibitor UK5099 as highly efficient initiators</w:t>
            </w:r>
            <w:r w:rsidRPr="00C47E5E">
              <w:rPr>
                <w:rFonts w:ascii="Times New Roman" w:hAnsi="Times New Roman" w:cs="Times New Roman" w:hint="eastAsia"/>
                <w:color w:val="000000" w:themeColor="text1"/>
                <w:sz w:val="20"/>
                <w:szCs w:val="20"/>
              </w:rPr>
              <w:t>.</w:t>
            </w:r>
          </w:p>
        </w:tc>
        <w:bookmarkStart w:id="23" w:name="_Hlk208762527"/>
        <w:tc>
          <w:tcPr>
            <w:tcW w:w="657" w:type="dxa"/>
          </w:tcPr>
          <w:p w14:paraId="45DAE2B0" w14:textId="6A67A3CE" w:rsidR="00CD27A3" w:rsidRPr="00C47E5E" w:rsidRDefault="00CD27A3" w:rsidP="00CD27A3">
            <w:pPr>
              <w:jc w:val="both"/>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fldChar w:fldCharType="begin"/>
            </w:r>
            <w:r w:rsidR="008F0BA1" w:rsidRPr="00C47E5E">
              <w:rPr>
                <w:rFonts w:ascii="Times New Roman" w:hAnsi="Times New Roman" w:cs="Times New Roman"/>
                <w:color w:val="000000" w:themeColor="text1"/>
                <w:sz w:val="20"/>
                <w:szCs w:val="20"/>
              </w:rPr>
              <w:instrText xml:space="preserve"> ADDIN EN.CITE &lt;EndNote&gt;&lt;Cite&gt;&lt;Author&gt;Niu&lt;/Author&gt;&lt;Year&gt;2024&lt;/Year&gt;&lt;RecNum&gt;111&lt;/RecNum&gt;&lt;DisplayText&gt;&lt;style face="superscript"&gt;[5]&lt;/style&gt;&lt;/DisplayText&gt;&lt;record&gt;&lt;rec-number&gt;111&lt;/rec-number&gt;&lt;foreign-keys&gt;&lt;key app="EN" db-id="x20xpzvflpds9ee5przxrvrf50pfevasrt0d" timestamp="1757833170"&gt;111&lt;/key&gt;&lt;/foreign-keys&gt;&lt;ref-type name="Journal Article"&gt;17&lt;/ref-type&gt;&lt;contributors&gt;&lt;authors&gt;&lt;author&gt;Niu, Rui&lt;/author&gt;&lt;author&gt;Liu, Yang&lt;/author&gt;&lt;author&gt;Xu, Bo&lt;/author&gt;&lt;author&gt;Deng, Ruiping&lt;/author&gt;&lt;author&gt;Zhou, Shijie&lt;/author&gt;&lt;author&gt;Cao, Yue&lt;/author&gt;&lt;author&gt;Li, Wanying&lt;/author&gt;&lt;author&gt;Zhang, Hao&lt;/author&gt;&lt;author&gt;Zheng, Haiyang&lt;/author&gt;&lt;author&gt;Song, Shuyan&lt;/author&gt;&lt;author&gt;Wang, Yinghui&lt;/author&gt;&lt;author&gt;Zhang, Hongjie&lt;/author&gt;&lt;/authors&gt;&lt;/contributors&gt;&lt;titles&gt;&lt;title&gt;Programmed Targeting Pyruvate Metabolism Therapy Amplified Single-Atom Nanozyme-Activated Pyroptosis for Immunotherapy&lt;/title&gt;&lt;secondary-title&gt;Adv. Mater.&lt;/secondary-title&gt;&lt;/titles&gt;&lt;periodical&gt;&lt;full-title&gt;Adv. Mater.&lt;/full-title&gt;&lt;/periodical&gt;&lt;pages&gt;2312124&lt;/pages&gt;&lt;volume&gt;36&lt;/volume&gt;&lt;number&gt;24&lt;/number&gt;&lt;keywords&gt;&lt;keyword&gt;antitumor immunotherapy&lt;/keyword&gt;&lt;keyword&gt;pyroptosis&lt;/keyword&gt;&lt;keyword&gt;pyruvate metabolism&lt;/keyword&gt;&lt;keyword&gt;reactive oxygen species&lt;/keyword&gt;&lt;keyword&gt;single-atom nanozyme&lt;/keyword&gt;&lt;/keywords&gt;&lt;dates&gt;&lt;year&gt;2024&lt;/year&gt;&lt;pub-dates&gt;&lt;date&gt;2024/06/01&lt;/date&gt;&lt;/pub-dates&gt;&lt;/dates&gt;&lt;publisher&gt;John Wiley &amp;amp; Sons, Ltd&lt;/publisher&gt;&lt;isbn&gt;0935-9648&lt;/isbn&gt;&lt;urls&gt;&lt;related-urls&gt;&lt;url&gt;https://doi.org/10.1002/adma.202312124&lt;/url&gt;&lt;/related-urls&gt;&lt;/urls&gt;&lt;electronic-resource-num&gt;https://doi.org/10.1002/adma.202312124&lt;/electronic-resource-num&gt;&lt;access-date&gt;2025/09/13&lt;/access-date&gt;&lt;/record&gt;&lt;/Cite&gt;&lt;/EndNote&gt;</w:instrText>
            </w:r>
            <w:r w:rsidRPr="00C47E5E">
              <w:rPr>
                <w:rFonts w:ascii="Times New Roman" w:hAnsi="Times New Roman" w:cs="Times New Roman"/>
                <w:color w:val="000000" w:themeColor="text1"/>
                <w:sz w:val="20"/>
                <w:szCs w:val="20"/>
              </w:rPr>
              <w:fldChar w:fldCharType="separate"/>
            </w:r>
            <w:r w:rsidR="008F0BA1" w:rsidRPr="00C47E5E">
              <w:rPr>
                <w:rFonts w:ascii="Times New Roman" w:hAnsi="Times New Roman" w:cs="Times New Roman"/>
                <w:noProof/>
                <w:color w:val="000000" w:themeColor="text1"/>
                <w:sz w:val="20"/>
                <w:szCs w:val="20"/>
                <w:vertAlign w:val="superscript"/>
              </w:rPr>
              <w:t>[5]</w:t>
            </w:r>
            <w:r w:rsidRPr="00C47E5E">
              <w:rPr>
                <w:rFonts w:ascii="Times New Roman" w:hAnsi="Times New Roman" w:cs="Times New Roman"/>
                <w:color w:val="000000" w:themeColor="text1"/>
                <w:sz w:val="20"/>
                <w:szCs w:val="20"/>
              </w:rPr>
              <w:fldChar w:fldCharType="end"/>
            </w:r>
            <w:bookmarkEnd w:id="23"/>
          </w:p>
        </w:tc>
      </w:tr>
    </w:tbl>
    <w:bookmarkEnd w:id="9"/>
    <w:p w14:paraId="2CBCA2BE" w14:textId="57CCEB09" w:rsidR="007723CB" w:rsidRPr="00C47E5E" w:rsidRDefault="00CD27A3">
      <w:pPr>
        <w:widowControl/>
        <w:rPr>
          <w:rFonts w:ascii="Times New Roman" w:hAnsi="Times New Roman" w:cs="Times New Roman"/>
          <w:color w:val="000000" w:themeColor="text1"/>
          <w:sz w:val="24"/>
        </w:rPr>
      </w:pPr>
      <w:r w:rsidRPr="00C47E5E">
        <w:rPr>
          <w:rFonts w:ascii="Times New Roman" w:hAnsi="Times New Roman" w:cs="Times New Roman" w:hint="eastAsia"/>
          <w:b/>
          <w:bCs/>
          <w:color w:val="000000" w:themeColor="text1"/>
          <w:sz w:val="24"/>
        </w:rPr>
        <w:t xml:space="preserve"> </w:t>
      </w:r>
      <w:bookmarkStart w:id="24" w:name="_Hlk211100749"/>
      <w:r w:rsidR="00203220" w:rsidRPr="00C47E5E">
        <w:rPr>
          <w:rFonts w:ascii="Times New Roman" w:hAnsi="Times New Roman" w:cs="Times New Roman" w:hint="eastAsia"/>
          <w:b/>
          <w:bCs/>
          <w:color w:val="000000" w:themeColor="text1"/>
          <w:sz w:val="24"/>
        </w:rPr>
        <w:t>Table S</w:t>
      </w:r>
      <w:r w:rsidR="00F831B4" w:rsidRPr="00C47E5E">
        <w:rPr>
          <w:rFonts w:ascii="Times New Roman" w:hAnsi="Times New Roman" w:cs="Times New Roman" w:hint="eastAsia"/>
          <w:b/>
          <w:bCs/>
          <w:color w:val="000000" w:themeColor="text1"/>
          <w:sz w:val="24"/>
        </w:rPr>
        <w:t>6</w:t>
      </w:r>
      <w:r w:rsidR="00203220" w:rsidRPr="00C47E5E">
        <w:rPr>
          <w:rFonts w:ascii="Times New Roman" w:hAnsi="Times New Roman" w:cs="Times New Roman" w:hint="eastAsia"/>
          <w:color w:val="000000" w:themeColor="text1"/>
          <w:sz w:val="24"/>
        </w:rPr>
        <w:t xml:space="preserve">. </w:t>
      </w:r>
      <w:r w:rsidR="00203220" w:rsidRPr="00C47E5E">
        <w:rPr>
          <w:rFonts w:ascii="Times New Roman" w:hAnsi="Times New Roman" w:cs="Times New Roman"/>
          <w:color w:val="000000" w:themeColor="text1"/>
          <w:sz w:val="24"/>
        </w:rPr>
        <w:t>Comparison of reported asymmetric SAC designs with the present work</w:t>
      </w:r>
      <w:r w:rsidR="00203220" w:rsidRPr="00C47E5E">
        <w:rPr>
          <w:rFonts w:ascii="Times New Roman" w:hAnsi="Times New Roman" w:cs="Times New Roman" w:hint="eastAsia"/>
          <w:color w:val="000000" w:themeColor="text1"/>
          <w:sz w:val="24"/>
        </w:rPr>
        <w:t>.</w:t>
      </w:r>
      <w:bookmarkEnd w:id="24"/>
      <w:r w:rsidR="00203220" w:rsidRPr="00C47E5E">
        <w:rPr>
          <w:rFonts w:ascii="Times New Roman" w:hAnsi="Times New Roman" w:cs="Times New Roman"/>
          <w:color w:val="000000" w:themeColor="text1"/>
          <w:sz w:val="24"/>
        </w:rPr>
        <w:br w:type="page"/>
      </w:r>
    </w:p>
    <w:p w14:paraId="612B44CA" w14:textId="3FB2ECE1" w:rsidR="00FF1FEF" w:rsidRPr="00C47E5E" w:rsidRDefault="00FF1FEF" w:rsidP="00FF1FEF">
      <w:pPr>
        <w:spacing w:line="480" w:lineRule="auto"/>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lastRenderedPageBreak/>
        <w:t>Table S</w:t>
      </w:r>
      <w:r w:rsidR="00C62BC3" w:rsidRPr="00C47E5E">
        <w:rPr>
          <w:rFonts w:ascii="Times New Roman" w:hAnsi="Times New Roman" w:cs="Times New Roman" w:hint="eastAsia"/>
          <w:b/>
          <w:bCs/>
          <w:color w:val="000000" w:themeColor="text1"/>
          <w:sz w:val="24"/>
        </w:rPr>
        <w:t>7</w:t>
      </w:r>
      <w:r w:rsidRPr="00C47E5E">
        <w:rPr>
          <w:rFonts w:ascii="Times New Roman" w:hAnsi="Times New Roman" w:cs="Times New Roman"/>
          <w:b/>
          <w:bCs/>
          <w:color w:val="000000" w:themeColor="text1"/>
          <w:sz w:val="24"/>
        </w:rPr>
        <w:t>.</w:t>
      </w:r>
      <w:r w:rsidRPr="00C47E5E">
        <w:rPr>
          <w:rFonts w:ascii="Times New Roman" w:hAnsi="Times New Roman" w:cs="Times New Roman"/>
          <w:color w:val="000000" w:themeColor="text1"/>
          <w:sz w:val="24"/>
        </w:rPr>
        <w:t xml:space="preserve"> </w:t>
      </w:r>
      <w:r w:rsidRPr="00C47E5E">
        <w:rPr>
          <w:rFonts w:ascii="Times New Roman" w:hAnsi="Times New Roman" w:cs="Times New Roman" w:hint="eastAsia"/>
          <w:color w:val="000000" w:themeColor="text1"/>
          <w:sz w:val="24"/>
        </w:rPr>
        <w:t>The release of Fe, Zn and</w:t>
      </w:r>
      <w:r w:rsidRPr="00C47E5E">
        <w:rPr>
          <w:rFonts w:ascii="Times New Roman" w:hAnsi="Times New Roman" w:cs="Times New Roman"/>
          <w:color w:val="000000" w:themeColor="text1"/>
          <w:sz w:val="24"/>
        </w:rPr>
        <w:t xml:space="preserve"> </w:t>
      </w:r>
      <w:r w:rsidRPr="00C47E5E">
        <w:rPr>
          <w:rFonts w:ascii="Times New Roman" w:hAnsi="Times New Roman" w:cs="Times New Roman" w:hint="eastAsia"/>
          <w:color w:val="000000" w:themeColor="text1"/>
          <w:sz w:val="24"/>
        </w:rPr>
        <w:t>S</w:t>
      </w:r>
      <w:r w:rsidRPr="00C47E5E">
        <w:rPr>
          <w:rFonts w:ascii="Times New Roman" w:hAnsi="Times New Roman" w:cs="Times New Roman"/>
          <w:color w:val="000000" w:themeColor="text1"/>
          <w:sz w:val="24"/>
        </w:rPr>
        <w:t xml:space="preserve"> </w:t>
      </w:r>
      <w:r w:rsidRPr="00C47E5E">
        <w:rPr>
          <w:rFonts w:ascii="Times New Roman" w:hAnsi="Times New Roman" w:cs="Times New Roman" w:hint="eastAsia"/>
          <w:color w:val="000000" w:themeColor="text1"/>
          <w:sz w:val="24"/>
        </w:rPr>
        <w:t>of FeN</w:t>
      </w:r>
      <w:r w:rsidRPr="00C47E5E">
        <w:rPr>
          <w:rFonts w:ascii="Times New Roman" w:hAnsi="Times New Roman" w:cs="Times New Roman" w:hint="eastAsia"/>
          <w:color w:val="000000" w:themeColor="text1"/>
          <w:sz w:val="24"/>
          <w:vertAlign w:val="subscript"/>
        </w:rPr>
        <w:t>3</w:t>
      </w:r>
      <w:r w:rsidRPr="00C47E5E">
        <w:rPr>
          <w:rFonts w:ascii="Times New Roman" w:hAnsi="Times New Roman" w:cs="Times New Roman" w:hint="eastAsia"/>
          <w:color w:val="000000" w:themeColor="text1"/>
          <w:sz w:val="24"/>
        </w:rPr>
        <w:t>S at different time points</w:t>
      </w:r>
      <w:r w:rsidRPr="00C47E5E">
        <w:rPr>
          <w:rFonts w:ascii="Times New Roman" w:hAnsi="Times New Roman" w:cs="Times New Roman"/>
          <w:color w:val="000000" w:themeColor="text1"/>
          <w:sz w:val="24"/>
        </w:rPr>
        <w:t>.</w:t>
      </w:r>
    </w:p>
    <w:tbl>
      <w:tblPr>
        <w:tblStyle w:val="TableGrid"/>
        <w:tblW w:w="68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134"/>
        <w:gridCol w:w="1843"/>
        <w:gridCol w:w="1985"/>
        <w:gridCol w:w="1842"/>
      </w:tblGrid>
      <w:tr w:rsidR="00C47E5E" w:rsidRPr="00C47E5E" w14:paraId="10ED3655" w14:textId="77777777" w:rsidTr="00FF1FEF">
        <w:trPr>
          <w:trHeight w:val="817"/>
          <w:jc w:val="center"/>
        </w:trPr>
        <w:tc>
          <w:tcPr>
            <w:tcW w:w="1134" w:type="dxa"/>
            <w:tcBorders>
              <w:top w:val="single" w:sz="8" w:space="0" w:color="auto"/>
              <w:bottom w:val="single" w:sz="8" w:space="0" w:color="auto"/>
            </w:tcBorders>
            <w:vAlign w:val="center"/>
          </w:tcPr>
          <w:p w14:paraId="53FAE654" w14:textId="77777777" w:rsidR="00FF1FEF" w:rsidRPr="00C47E5E" w:rsidRDefault="00FF1FEF" w:rsidP="00FF1FEF">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Time (h)</w:t>
            </w:r>
          </w:p>
        </w:tc>
        <w:tc>
          <w:tcPr>
            <w:tcW w:w="1843" w:type="dxa"/>
            <w:tcBorders>
              <w:top w:val="single" w:sz="8" w:space="0" w:color="auto"/>
              <w:bottom w:val="single" w:sz="8" w:space="0" w:color="auto"/>
            </w:tcBorders>
            <w:vAlign w:val="center"/>
            <w:hideMark/>
          </w:tcPr>
          <w:p w14:paraId="5B630266" w14:textId="77777777" w:rsidR="00FF1FEF" w:rsidRPr="00C47E5E" w:rsidRDefault="00FF1FEF" w:rsidP="00FF1FEF">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The release of Fe ions</w:t>
            </w:r>
            <w:r w:rsidRPr="00C47E5E">
              <w:rPr>
                <w:rFonts w:ascii="Times New Roman" w:hAnsi="Times New Roman" w:cs="Times New Roman"/>
                <w:color w:val="000000" w:themeColor="text1"/>
                <w:sz w:val="24"/>
              </w:rPr>
              <w:t xml:space="preserve"> (</w:t>
            </w:r>
            <w:r w:rsidRPr="00C47E5E">
              <w:rPr>
                <w:rFonts w:ascii="Times New Roman" w:hAnsi="Times New Roman" w:cs="Times New Roman" w:hint="eastAsia"/>
                <w:color w:val="000000" w:themeColor="text1"/>
                <w:sz w:val="24"/>
              </w:rPr>
              <w:t>ng/ml</w:t>
            </w:r>
            <w:r w:rsidRPr="00C47E5E">
              <w:rPr>
                <w:rFonts w:ascii="Times New Roman" w:hAnsi="Times New Roman" w:cs="Times New Roman"/>
                <w:color w:val="000000" w:themeColor="text1"/>
                <w:sz w:val="24"/>
              </w:rPr>
              <w:t>)</w:t>
            </w:r>
          </w:p>
        </w:tc>
        <w:tc>
          <w:tcPr>
            <w:tcW w:w="1985" w:type="dxa"/>
            <w:tcBorders>
              <w:top w:val="single" w:sz="8" w:space="0" w:color="auto"/>
              <w:bottom w:val="single" w:sz="8" w:space="0" w:color="auto"/>
            </w:tcBorders>
          </w:tcPr>
          <w:p w14:paraId="005FF3C0" w14:textId="77777777" w:rsidR="00FF1FEF" w:rsidRPr="00C47E5E" w:rsidRDefault="00FF1FEF" w:rsidP="00FF1FEF">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The release of Zn ions</w:t>
            </w:r>
            <w:r w:rsidRPr="00C47E5E">
              <w:rPr>
                <w:rFonts w:ascii="Times New Roman" w:hAnsi="Times New Roman" w:cs="Times New Roman"/>
                <w:color w:val="000000" w:themeColor="text1"/>
                <w:sz w:val="24"/>
              </w:rPr>
              <w:t xml:space="preserve"> (</w:t>
            </w:r>
            <w:r w:rsidRPr="00C47E5E">
              <w:rPr>
                <w:rFonts w:ascii="Times New Roman" w:hAnsi="Times New Roman" w:cs="Times New Roman" w:hint="eastAsia"/>
                <w:color w:val="000000" w:themeColor="text1"/>
                <w:sz w:val="24"/>
              </w:rPr>
              <w:t>ng/ml</w:t>
            </w:r>
            <w:r w:rsidRPr="00C47E5E">
              <w:rPr>
                <w:rFonts w:ascii="Times New Roman" w:hAnsi="Times New Roman" w:cs="Times New Roman"/>
                <w:color w:val="000000" w:themeColor="text1"/>
                <w:sz w:val="24"/>
              </w:rPr>
              <w:t>)</w:t>
            </w:r>
          </w:p>
        </w:tc>
        <w:tc>
          <w:tcPr>
            <w:tcW w:w="1842" w:type="dxa"/>
            <w:tcBorders>
              <w:top w:val="single" w:sz="8" w:space="0" w:color="auto"/>
              <w:bottom w:val="single" w:sz="8" w:space="0" w:color="auto"/>
            </w:tcBorders>
          </w:tcPr>
          <w:p w14:paraId="7C16C76A" w14:textId="77777777" w:rsidR="00FF1FEF" w:rsidRPr="00C47E5E" w:rsidRDefault="00FF1FEF" w:rsidP="00FF1FEF">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The release of S</w:t>
            </w:r>
            <w:r w:rsidRPr="00C47E5E">
              <w:rPr>
                <w:rFonts w:ascii="Times New Roman" w:hAnsi="Times New Roman" w:cs="Times New Roman"/>
                <w:color w:val="000000" w:themeColor="text1"/>
                <w:sz w:val="24"/>
              </w:rPr>
              <w:t xml:space="preserve"> (</w:t>
            </w:r>
            <w:r w:rsidRPr="00C47E5E">
              <w:rPr>
                <w:rFonts w:ascii="Times New Roman" w:hAnsi="Times New Roman" w:cs="Times New Roman" w:hint="eastAsia"/>
                <w:color w:val="000000" w:themeColor="text1"/>
                <w:sz w:val="24"/>
              </w:rPr>
              <w:t>ng/ml</w:t>
            </w:r>
            <w:r w:rsidRPr="00C47E5E">
              <w:rPr>
                <w:rFonts w:ascii="Times New Roman" w:hAnsi="Times New Roman" w:cs="Times New Roman"/>
                <w:color w:val="000000" w:themeColor="text1"/>
                <w:sz w:val="24"/>
              </w:rPr>
              <w:t>)</w:t>
            </w:r>
          </w:p>
        </w:tc>
      </w:tr>
      <w:tr w:rsidR="00C47E5E" w:rsidRPr="00C47E5E" w14:paraId="7CC96374" w14:textId="77777777" w:rsidTr="00FF1FEF">
        <w:trPr>
          <w:trHeight w:val="530"/>
          <w:jc w:val="center"/>
        </w:trPr>
        <w:tc>
          <w:tcPr>
            <w:tcW w:w="1134" w:type="dxa"/>
            <w:tcBorders>
              <w:top w:val="single" w:sz="8" w:space="0" w:color="auto"/>
            </w:tcBorders>
            <w:vAlign w:val="center"/>
          </w:tcPr>
          <w:p w14:paraId="774A104D" w14:textId="77777777" w:rsidR="00FF1FEF" w:rsidRPr="00C47E5E" w:rsidRDefault="00FF1FEF" w:rsidP="00FF1FEF">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24</w:t>
            </w:r>
          </w:p>
        </w:tc>
        <w:tc>
          <w:tcPr>
            <w:tcW w:w="1843" w:type="dxa"/>
            <w:tcBorders>
              <w:top w:val="single" w:sz="8" w:space="0" w:color="auto"/>
            </w:tcBorders>
            <w:vAlign w:val="center"/>
            <w:hideMark/>
          </w:tcPr>
          <w:p w14:paraId="6F60475E" w14:textId="77777777" w:rsidR="00FF1FEF" w:rsidRPr="00C47E5E" w:rsidRDefault="00FF1FEF" w:rsidP="00FF1FEF">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224 (12.2%)</w:t>
            </w:r>
          </w:p>
        </w:tc>
        <w:tc>
          <w:tcPr>
            <w:tcW w:w="1985" w:type="dxa"/>
            <w:tcBorders>
              <w:top w:val="single" w:sz="8" w:space="0" w:color="auto"/>
            </w:tcBorders>
            <w:vAlign w:val="center"/>
          </w:tcPr>
          <w:p w14:paraId="5B9EC27B" w14:textId="77777777" w:rsidR="00FF1FEF" w:rsidRPr="00C47E5E" w:rsidRDefault="00FF1FEF" w:rsidP="00FF1FEF">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462</w:t>
            </w:r>
            <w:r w:rsidRPr="00C47E5E">
              <w:rPr>
                <w:rFonts w:ascii="Times New Roman" w:hAnsi="Times New Roman" w:cs="Times New Roman" w:hint="eastAsia"/>
                <w:color w:val="000000" w:themeColor="text1"/>
                <w:sz w:val="24"/>
              </w:rPr>
              <w:t>0 (19.7%)</w:t>
            </w:r>
          </w:p>
        </w:tc>
        <w:tc>
          <w:tcPr>
            <w:tcW w:w="1842" w:type="dxa"/>
            <w:tcBorders>
              <w:top w:val="single" w:sz="8" w:space="0" w:color="auto"/>
            </w:tcBorders>
          </w:tcPr>
          <w:p w14:paraId="7497C0B9" w14:textId="77777777" w:rsidR="00FF1FEF" w:rsidRPr="00C47E5E" w:rsidRDefault="00FF1FEF" w:rsidP="00FF1FEF">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w:t>
            </w:r>
          </w:p>
        </w:tc>
      </w:tr>
      <w:tr w:rsidR="00FF1FEF" w:rsidRPr="00C47E5E" w14:paraId="3AF1A24F" w14:textId="77777777" w:rsidTr="00FF1FEF">
        <w:trPr>
          <w:trHeight w:val="585"/>
          <w:jc w:val="center"/>
        </w:trPr>
        <w:tc>
          <w:tcPr>
            <w:tcW w:w="1134" w:type="dxa"/>
            <w:tcBorders>
              <w:bottom w:val="single" w:sz="8" w:space="0" w:color="auto"/>
            </w:tcBorders>
            <w:vAlign w:val="center"/>
          </w:tcPr>
          <w:p w14:paraId="54F948DC" w14:textId="77777777" w:rsidR="00FF1FEF" w:rsidRPr="00C47E5E" w:rsidRDefault="00FF1FEF" w:rsidP="00FF1FEF">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72</w:t>
            </w:r>
          </w:p>
        </w:tc>
        <w:tc>
          <w:tcPr>
            <w:tcW w:w="1843" w:type="dxa"/>
            <w:tcBorders>
              <w:bottom w:val="single" w:sz="8" w:space="0" w:color="auto"/>
            </w:tcBorders>
            <w:vAlign w:val="center"/>
          </w:tcPr>
          <w:p w14:paraId="7A6CF32A" w14:textId="77777777" w:rsidR="00FF1FEF" w:rsidRPr="00C47E5E" w:rsidRDefault="00FF1FEF" w:rsidP="00FF1FEF">
            <w:pPr>
              <w:spacing w:after="160" w:line="480" w:lineRule="auto"/>
              <w:jc w:val="center"/>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234 (12.7%)</w:t>
            </w:r>
          </w:p>
        </w:tc>
        <w:tc>
          <w:tcPr>
            <w:tcW w:w="1985" w:type="dxa"/>
            <w:tcBorders>
              <w:bottom w:val="single" w:sz="8" w:space="0" w:color="auto"/>
            </w:tcBorders>
            <w:vAlign w:val="center"/>
          </w:tcPr>
          <w:p w14:paraId="40B98AE5" w14:textId="77777777" w:rsidR="00FF1FEF" w:rsidRPr="00C47E5E" w:rsidRDefault="00FF1FEF" w:rsidP="00FF1FEF">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t>845</w:t>
            </w:r>
            <w:r w:rsidRPr="00C47E5E">
              <w:rPr>
                <w:rFonts w:ascii="Times New Roman" w:hAnsi="Times New Roman" w:cs="Times New Roman" w:hint="eastAsia"/>
                <w:color w:val="000000" w:themeColor="text1"/>
                <w:sz w:val="24"/>
              </w:rPr>
              <w:t>0 (36%)</w:t>
            </w:r>
          </w:p>
        </w:tc>
        <w:tc>
          <w:tcPr>
            <w:tcW w:w="1842" w:type="dxa"/>
            <w:tcBorders>
              <w:bottom w:val="single" w:sz="8" w:space="0" w:color="auto"/>
            </w:tcBorders>
          </w:tcPr>
          <w:p w14:paraId="291237C1" w14:textId="77777777" w:rsidR="00FF1FEF" w:rsidRPr="00C47E5E" w:rsidRDefault="00FF1FEF" w:rsidP="00FF1FEF">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hint="eastAsia"/>
                <w:color w:val="000000" w:themeColor="text1"/>
                <w:sz w:val="24"/>
              </w:rPr>
              <w:t>4000</w:t>
            </w:r>
          </w:p>
        </w:tc>
      </w:tr>
    </w:tbl>
    <w:p w14:paraId="695A16F9" w14:textId="77777777" w:rsidR="00FF1FEF" w:rsidRPr="00C47E5E" w:rsidRDefault="00FF1FEF" w:rsidP="00995BFB">
      <w:pPr>
        <w:widowControl/>
        <w:spacing w:line="480" w:lineRule="auto"/>
        <w:jc w:val="both"/>
        <w:rPr>
          <w:rFonts w:ascii="Times New Roman" w:eastAsia="SimSun" w:hAnsi="Times New Roman" w:cs="Times New Roman"/>
          <w:b/>
          <w:color w:val="000000" w:themeColor="text1"/>
          <w:sz w:val="24"/>
        </w:rPr>
      </w:pPr>
    </w:p>
    <w:p w14:paraId="4D3884A0" w14:textId="000560AA" w:rsidR="00995BFB" w:rsidRPr="00C47E5E" w:rsidRDefault="00F831B4" w:rsidP="00995BFB">
      <w:pPr>
        <w:widowControl/>
        <w:spacing w:line="480" w:lineRule="auto"/>
        <w:jc w:val="both"/>
        <w:rPr>
          <w:rFonts w:ascii="Times New Roman" w:eastAsia="SimSun" w:hAnsi="Times New Roman" w:cs="Times New Roman"/>
          <w:bCs/>
          <w:color w:val="000000" w:themeColor="text1"/>
          <w:sz w:val="24"/>
        </w:rPr>
      </w:pPr>
      <w:r w:rsidRPr="00C47E5E">
        <w:rPr>
          <w:rFonts w:ascii="Times New Roman" w:eastAsia="SimSun" w:hAnsi="Times New Roman" w:cs="Times New Roman"/>
          <w:b/>
          <w:color w:val="000000" w:themeColor="text1"/>
          <w:sz w:val="24"/>
        </w:rPr>
        <w:t>Table S</w:t>
      </w:r>
      <w:r w:rsidR="00FF1FEF" w:rsidRPr="00C47E5E">
        <w:rPr>
          <w:rFonts w:ascii="Times New Roman" w:eastAsia="SimSun" w:hAnsi="Times New Roman" w:cs="Times New Roman" w:hint="eastAsia"/>
          <w:b/>
          <w:color w:val="000000" w:themeColor="text1"/>
          <w:sz w:val="24"/>
        </w:rPr>
        <w:t>8</w:t>
      </w:r>
      <w:r w:rsidRPr="00C47E5E">
        <w:rPr>
          <w:rFonts w:ascii="Times New Roman" w:eastAsia="SimSun" w:hAnsi="Times New Roman" w:cs="Times New Roman"/>
          <w:b/>
          <w:color w:val="000000" w:themeColor="text1"/>
          <w:sz w:val="24"/>
        </w:rPr>
        <w:t xml:space="preserve">. </w:t>
      </w:r>
      <w:r w:rsidR="00995BFB" w:rsidRPr="00C47E5E">
        <w:rPr>
          <w:rFonts w:ascii="Times New Roman" w:eastAsia="SimSun" w:hAnsi="Times New Roman" w:cs="Times New Roman"/>
          <w:bCs/>
          <w:color w:val="000000" w:themeColor="text1"/>
          <w:sz w:val="24"/>
        </w:rPr>
        <w:t>Percentage of Annexin V-FITC and PI-stained 4T1 cells after 24 h incubation with FeN</w:t>
      </w:r>
      <w:r w:rsidR="00995BFB" w:rsidRPr="00C47E5E">
        <w:rPr>
          <w:rFonts w:ascii="Times New Roman" w:eastAsia="SimSun" w:hAnsi="Times New Roman" w:cs="Times New Roman"/>
          <w:bCs/>
          <w:color w:val="000000" w:themeColor="text1"/>
          <w:sz w:val="24"/>
          <w:vertAlign w:val="subscript"/>
        </w:rPr>
        <w:t>3</w:t>
      </w:r>
      <w:r w:rsidR="00995BFB" w:rsidRPr="00C47E5E">
        <w:rPr>
          <w:rFonts w:ascii="Times New Roman" w:eastAsia="SimSun" w:hAnsi="Times New Roman" w:cs="Times New Roman"/>
          <w:bCs/>
          <w:color w:val="000000" w:themeColor="text1"/>
          <w:sz w:val="24"/>
        </w:rPr>
        <w:t>S (200 µg/mL), determined from 10 fluorescence microscopy images and corroborated by MTT assay results.</w:t>
      </w:r>
    </w:p>
    <w:tbl>
      <w:tblPr>
        <w:tblStyle w:val="TableGrid"/>
        <w:tblpPr w:leftFromText="180" w:rightFromText="180" w:vertAnchor="page" w:horzAnchor="margin" w:tblpXSpec="center" w:tblpY="8275"/>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735"/>
        <w:gridCol w:w="2074"/>
      </w:tblGrid>
      <w:tr w:rsidR="00C47E5E" w:rsidRPr="00C47E5E" w14:paraId="672C864E" w14:textId="77777777" w:rsidTr="00B637E4">
        <w:tc>
          <w:tcPr>
            <w:tcW w:w="1413" w:type="dxa"/>
            <w:tcBorders>
              <w:top w:val="single" w:sz="8" w:space="0" w:color="auto"/>
              <w:bottom w:val="single" w:sz="8" w:space="0" w:color="auto"/>
            </w:tcBorders>
          </w:tcPr>
          <w:p w14:paraId="2F68F7D6" w14:textId="77777777" w:rsidR="00FF1FEF" w:rsidRPr="00C47E5E" w:rsidRDefault="00FF1FEF" w:rsidP="00B637E4">
            <w:pPr>
              <w:spacing w:line="480" w:lineRule="auto"/>
              <w:jc w:val="center"/>
              <w:rPr>
                <w:rFonts w:ascii="Times New Roman" w:hAnsi="Times New Roman" w:cs="Times New Roman"/>
                <w:b/>
                <w:bCs/>
                <w:color w:val="000000" w:themeColor="text1"/>
                <w:sz w:val="24"/>
              </w:rPr>
            </w:pPr>
            <w:r w:rsidRPr="00C47E5E">
              <w:rPr>
                <w:rFonts w:ascii="Times New Roman" w:hAnsi="Times New Roman" w:cs="Times New Roman"/>
                <w:b/>
                <w:bCs/>
                <w:color w:val="000000" w:themeColor="text1"/>
                <w:kern w:val="24"/>
                <w:sz w:val="24"/>
              </w:rPr>
              <w:t>V-FITC</w:t>
            </w:r>
          </w:p>
        </w:tc>
        <w:tc>
          <w:tcPr>
            <w:tcW w:w="2735" w:type="dxa"/>
            <w:tcBorders>
              <w:top w:val="single" w:sz="8" w:space="0" w:color="auto"/>
              <w:bottom w:val="single" w:sz="8" w:space="0" w:color="auto"/>
            </w:tcBorders>
          </w:tcPr>
          <w:p w14:paraId="68F893C6" w14:textId="77777777" w:rsidR="00FF1FEF" w:rsidRPr="00C47E5E" w:rsidRDefault="00FF1FEF" w:rsidP="00B637E4">
            <w:pPr>
              <w:spacing w:line="480" w:lineRule="auto"/>
              <w:jc w:val="center"/>
              <w:rPr>
                <w:rFonts w:ascii="Times New Roman" w:hAnsi="Times New Roman" w:cs="Times New Roman"/>
                <w:b/>
                <w:bCs/>
                <w:color w:val="000000" w:themeColor="text1"/>
                <w:sz w:val="24"/>
              </w:rPr>
            </w:pPr>
            <w:r w:rsidRPr="00C47E5E">
              <w:rPr>
                <w:rFonts w:ascii="Times New Roman" w:hAnsi="Times New Roman" w:cs="Times New Roman"/>
                <w:b/>
                <w:bCs/>
                <w:color w:val="000000" w:themeColor="text1"/>
                <w:kern w:val="24"/>
                <w:sz w:val="24"/>
              </w:rPr>
              <w:t>PI</w:t>
            </w:r>
          </w:p>
        </w:tc>
        <w:tc>
          <w:tcPr>
            <w:tcW w:w="2074" w:type="dxa"/>
            <w:tcBorders>
              <w:top w:val="single" w:sz="8" w:space="0" w:color="auto"/>
              <w:bottom w:val="single" w:sz="8" w:space="0" w:color="auto"/>
            </w:tcBorders>
          </w:tcPr>
          <w:p w14:paraId="2349F443" w14:textId="77777777" w:rsidR="00FF1FEF" w:rsidRPr="00C47E5E" w:rsidRDefault="00FF1FEF" w:rsidP="00B637E4">
            <w:pPr>
              <w:spacing w:line="480" w:lineRule="auto"/>
              <w:jc w:val="center"/>
              <w:rPr>
                <w:rFonts w:ascii="Times New Roman" w:hAnsi="Times New Roman" w:cs="Times New Roman"/>
                <w:b/>
                <w:bCs/>
                <w:color w:val="000000" w:themeColor="text1"/>
                <w:sz w:val="24"/>
              </w:rPr>
            </w:pPr>
            <w:r w:rsidRPr="00C47E5E">
              <w:rPr>
                <w:rFonts w:ascii="Times New Roman" w:hAnsi="Times New Roman" w:cs="Times New Roman"/>
                <w:b/>
                <w:bCs/>
                <w:color w:val="000000" w:themeColor="text1"/>
                <w:kern w:val="24"/>
                <w:sz w:val="24"/>
              </w:rPr>
              <w:t>%</w:t>
            </w:r>
          </w:p>
        </w:tc>
      </w:tr>
      <w:tr w:rsidR="00C47E5E" w:rsidRPr="00C47E5E" w14:paraId="0D84F61B" w14:textId="77777777" w:rsidTr="00B637E4">
        <w:tc>
          <w:tcPr>
            <w:tcW w:w="1413" w:type="dxa"/>
            <w:tcBorders>
              <w:top w:val="single" w:sz="8" w:space="0" w:color="auto"/>
            </w:tcBorders>
          </w:tcPr>
          <w:p w14:paraId="3229419E" w14:textId="77777777" w:rsidR="00FF1FEF" w:rsidRPr="00C47E5E" w:rsidRDefault="00FF1FEF" w:rsidP="00B637E4">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w:t>
            </w:r>
          </w:p>
        </w:tc>
        <w:tc>
          <w:tcPr>
            <w:tcW w:w="2735" w:type="dxa"/>
            <w:tcBorders>
              <w:top w:val="single" w:sz="8" w:space="0" w:color="auto"/>
            </w:tcBorders>
          </w:tcPr>
          <w:p w14:paraId="73C717B9" w14:textId="77777777" w:rsidR="00FF1FEF" w:rsidRPr="00C47E5E" w:rsidRDefault="00FF1FEF" w:rsidP="00B637E4">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w:t>
            </w:r>
          </w:p>
        </w:tc>
        <w:tc>
          <w:tcPr>
            <w:tcW w:w="2074" w:type="dxa"/>
            <w:tcBorders>
              <w:top w:val="single" w:sz="8" w:space="0" w:color="auto"/>
            </w:tcBorders>
          </w:tcPr>
          <w:p w14:paraId="37E5FF6E" w14:textId="77777777" w:rsidR="00FF1FEF" w:rsidRPr="00C47E5E" w:rsidRDefault="00FF1FEF" w:rsidP="00B637E4">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41.5</w:t>
            </w:r>
          </w:p>
        </w:tc>
      </w:tr>
      <w:tr w:rsidR="00C47E5E" w:rsidRPr="00C47E5E" w14:paraId="737F9FC6" w14:textId="77777777" w:rsidTr="00B637E4">
        <w:tc>
          <w:tcPr>
            <w:tcW w:w="1413" w:type="dxa"/>
          </w:tcPr>
          <w:p w14:paraId="40E226CD" w14:textId="77777777" w:rsidR="00FF1FEF" w:rsidRPr="00C47E5E" w:rsidRDefault="00FF1FEF" w:rsidP="00B637E4">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w:t>
            </w:r>
          </w:p>
        </w:tc>
        <w:tc>
          <w:tcPr>
            <w:tcW w:w="2735" w:type="dxa"/>
          </w:tcPr>
          <w:p w14:paraId="3EF75AC4" w14:textId="77777777" w:rsidR="00FF1FEF" w:rsidRPr="00C47E5E" w:rsidRDefault="00FF1FEF" w:rsidP="00B637E4">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w:t>
            </w:r>
          </w:p>
        </w:tc>
        <w:tc>
          <w:tcPr>
            <w:tcW w:w="2074" w:type="dxa"/>
          </w:tcPr>
          <w:p w14:paraId="3261F84E" w14:textId="77777777" w:rsidR="00FF1FEF" w:rsidRPr="00C47E5E" w:rsidRDefault="00FF1FEF" w:rsidP="00B637E4">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25</w:t>
            </w:r>
          </w:p>
        </w:tc>
      </w:tr>
      <w:tr w:rsidR="00C47E5E" w:rsidRPr="00C47E5E" w14:paraId="6259CF69" w14:textId="77777777" w:rsidTr="00B637E4">
        <w:tc>
          <w:tcPr>
            <w:tcW w:w="1413" w:type="dxa"/>
          </w:tcPr>
          <w:p w14:paraId="02216E29" w14:textId="77777777" w:rsidR="00FF1FEF" w:rsidRPr="00C47E5E" w:rsidRDefault="00FF1FEF" w:rsidP="00B637E4">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w:t>
            </w:r>
          </w:p>
        </w:tc>
        <w:tc>
          <w:tcPr>
            <w:tcW w:w="2735" w:type="dxa"/>
          </w:tcPr>
          <w:p w14:paraId="578BDEDA" w14:textId="77777777" w:rsidR="00FF1FEF" w:rsidRPr="00C47E5E" w:rsidRDefault="00FF1FEF" w:rsidP="00B637E4">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w:t>
            </w:r>
          </w:p>
        </w:tc>
        <w:tc>
          <w:tcPr>
            <w:tcW w:w="2074" w:type="dxa"/>
          </w:tcPr>
          <w:p w14:paraId="2BF147BC" w14:textId="77777777" w:rsidR="00FF1FEF" w:rsidRPr="00C47E5E" w:rsidRDefault="00FF1FEF" w:rsidP="00B637E4">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1</w:t>
            </w:r>
          </w:p>
        </w:tc>
      </w:tr>
      <w:tr w:rsidR="00C47E5E" w:rsidRPr="00C47E5E" w14:paraId="7439C7C8" w14:textId="77777777" w:rsidTr="00B637E4">
        <w:tc>
          <w:tcPr>
            <w:tcW w:w="1413" w:type="dxa"/>
          </w:tcPr>
          <w:p w14:paraId="2A76E05D" w14:textId="77777777" w:rsidR="00FF1FEF" w:rsidRPr="00C47E5E" w:rsidRDefault="00FF1FEF" w:rsidP="00B637E4">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w:t>
            </w:r>
          </w:p>
        </w:tc>
        <w:tc>
          <w:tcPr>
            <w:tcW w:w="2735" w:type="dxa"/>
          </w:tcPr>
          <w:p w14:paraId="2D8A14DF" w14:textId="77777777" w:rsidR="00FF1FEF" w:rsidRPr="00C47E5E" w:rsidRDefault="00FF1FEF" w:rsidP="00B637E4">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w:t>
            </w:r>
          </w:p>
        </w:tc>
        <w:tc>
          <w:tcPr>
            <w:tcW w:w="2074" w:type="dxa"/>
          </w:tcPr>
          <w:p w14:paraId="254F749F" w14:textId="77777777" w:rsidR="00FF1FEF" w:rsidRPr="00C47E5E" w:rsidRDefault="00FF1FEF" w:rsidP="00B637E4">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kern w:val="24"/>
                <w:sz w:val="24"/>
              </w:rPr>
              <w:t>32.5</w:t>
            </w:r>
          </w:p>
        </w:tc>
      </w:tr>
    </w:tbl>
    <w:p w14:paraId="62C616E3" w14:textId="77777777" w:rsidR="00FF1FEF" w:rsidRPr="00C47E5E" w:rsidRDefault="00FF1FEF" w:rsidP="00995BFB">
      <w:pPr>
        <w:widowControl/>
        <w:spacing w:line="480" w:lineRule="auto"/>
        <w:jc w:val="both"/>
        <w:rPr>
          <w:rFonts w:ascii="Times New Roman" w:eastAsia="SimSun" w:hAnsi="Times New Roman" w:cs="Times New Roman"/>
          <w:bCs/>
          <w:color w:val="000000" w:themeColor="text1"/>
          <w:sz w:val="24"/>
        </w:rPr>
      </w:pPr>
    </w:p>
    <w:p w14:paraId="14D410A2" w14:textId="77777777" w:rsidR="00FF1FEF" w:rsidRPr="00C47E5E" w:rsidRDefault="00FF1FEF" w:rsidP="00995BFB">
      <w:pPr>
        <w:widowControl/>
        <w:spacing w:line="480" w:lineRule="auto"/>
        <w:jc w:val="both"/>
        <w:rPr>
          <w:rFonts w:ascii="Times New Roman" w:eastAsia="SimSun" w:hAnsi="Times New Roman" w:cs="Times New Roman"/>
          <w:bCs/>
          <w:color w:val="000000" w:themeColor="text1"/>
          <w:sz w:val="24"/>
        </w:rPr>
      </w:pPr>
    </w:p>
    <w:p w14:paraId="0B894D71" w14:textId="77438F2E" w:rsidR="00F831B4" w:rsidRPr="00C47E5E" w:rsidRDefault="00F831B4" w:rsidP="00F831B4">
      <w:pPr>
        <w:widowControl/>
        <w:spacing w:line="480" w:lineRule="auto"/>
        <w:rPr>
          <w:rFonts w:ascii="Times New Roman" w:eastAsia="SimSun" w:hAnsi="Times New Roman" w:cs="Times New Roman"/>
          <w:b/>
          <w:color w:val="000000" w:themeColor="text1"/>
          <w:sz w:val="24"/>
        </w:rPr>
      </w:pPr>
      <w:r w:rsidRPr="00C47E5E">
        <w:rPr>
          <w:rFonts w:ascii="Times New Roman" w:eastAsia="SimSun" w:hAnsi="Times New Roman" w:cs="Times New Roman"/>
          <w:b/>
          <w:color w:val="000000" w:themeColor="text1"/>
          <w:sz w:val="24"/>
        </w:rPr>
        <w:br w:type="page"/>
      </w:r>
    </w:p>
    <w:p w14:paraId="601EC839" w14:textId="4C5DFC07" w:rsidR="007723CB" w:rsidRPr="00C47E5E" w:rsidRDefault="007723CB" w:rsidP="007723CB">
      <w:pPr>
        <w:rPr>
          <w:rFonts w:ascii="Times New Roman" w:eastAsia="SimSun" w:hAnsi="Times New Roman" w:cs="Times New Roman"/>
          <w:color w:val="000000" w:themeColor="text1"/>
          <w:sz w:val="24"/>
        </w:rPr>
      </w:pPr>
      <w:r w:rsidRPr="00C47E5E">
        <w:rPr>
          <w:rFonts w:ascii="Times New Roman" w:eastAsia="SimSun" w:hAnsi="Times New Roman" w:cs="Times New Roman"/>
          <w:b/>
          <w:color w:val="000000" w:themeColor="text1"/>
          <w:sz w:val="24"/>
        </w:rPr>
        <w:lastRenderedPageBreak/>
        <w:t xml:space="preserve">Table </w:t>
      </w:r>
      <w:r w:rsidRPr="00C47E5E">
        <w:rPr>
          <w:rFonts w:ascii="Times New Roman" w:eastAsia="SimSun" w:hAnsi="Times New Roman" w:cs="Times New Roman" w:hint="eastAsia"/>
          <w:b/>
          <w:color w:val="000000" w:themeColor="text1"/>
          <w:sz w:val="24"/>
        </w:rPr>
        <w:t>S</w:t>
      </w:r>
      <w:r w:rsidR="00FF1FEF" w:rsidRPr="00C47E5E">
        <w:rPr>
          <w:rFonts w:ascii="Times New Roman" w:eastAsia="SimSun" w:hAnsi="Times New Roman" w:cs="Times New Roman" w:hint="eastAsia"/>
          <w:b/>
          <w:color w:val="000000" w:themeColor="text1"/>
          <w:sz w:val="24"/>
        </w:rPr>
        <w:t>9</w:t>
      </w:r>
      <w:r w:rsidRPr="00C47E5E">
        <w:rPr>
          <w:rFonts w:ascii="Times New Roman" w:eastAsia="SimSun" w:hAnsi="Times New Roman" w:cs="Times New Roman"/>
          <w:b/>
          <w:color w:val="000000" w:themeColor="text1"/>
          <w:sz w:val="24"/>
        </w:rPr>
        <w:t xml:space="preserve">. </w:t>
      </w:r>
      <w:r w:rsidRPr="00C47E5E">
        <w:rPr>
          <w:rFonts w:ascii="Times New Roman" w:eastAsia="SimSun" w:hAnsi="Times New Roman" w:cs="Times New Roman" w:hint="eastAsia"/>
          <w:bCs/>
          <w:color w:val="000000" w:themeColor="text1"/>
          <w:sz w:val="24"/>
        </w:rPr>
        <w:t xml:space="preserve">Reported </w:t>
      </w:r>
      <w:r w:rsidRPr="00C47E5E">
        <w:rPr>
          <w:rFonts w:ascii="Times New Roman" w:hAnsi="Times New Roman" w:cs="Times New Roman" w:hint="eastAsia"/>
          <w:bCs/>
          <w:color w:val="000000" w:themeColor="text1"/>
          <w:sz w:val="24"/>
        </w:rPr>
        <w:t>SACs</w:t>
      </w:r>
      <w:r w:rsidRPr="00C47E5E">
        <w:rPr>
          <w:rFonts w:ascii="Times New Roman" w:hAnsi="Times New Roman" w:cs="Times New Roman"/>
          <w:bCs/>
          <w:color w:val="000000" w:themeColor="text1"/>
          <w:sz w:val="24"/>
        </w:rPr>
        <w:t xml:space="preserve"> for </w:t>
      </w:r>
      <w:r w:rsidR="003850B7" w:rsidRPr="00C47E5E">
        <w:rPr>
          <w:rFonts w:ascii="Times New Roman" w:hAnsi="Times New Roman" w:cs="Times New Roman" w:hint="eastAsia"/>
          <w:color w:val="000000" w:themeColor="text1"/>
          <w:sz w:val="24"/>
        </w:rPr>
        <w:t>tumor cell suppression</w:t>
      </w:r>
      <w:r w:rsidRPr="00C47E5E">
        <w:rPr>
          <w:rFonts w:ascii="Times New Roman" w:hAnsi="Times New Roman" w:cs="Times New Roman" w:hint="eastAsia"/>
          <w:bCs/>
          <w:color w:val="000000" w:themeColor="text1"/>
          <w:sz w:val="24"/>
        </w:rPr>
        <w:t>.</w:t>
      </w:r>
      <w:r w:rsidRPr="00C47E5E">
        <w:rPr>
          <w:rFonts w:ascii="Times New Roman" w:hAnsi="Times New Roman" w:cs="Times New Roman" w:hint="eastAsia"/>
          <w:b/>
          <w:color w:val="000000" w:themeColor="text1"/>
          <w:sz w:val="24"/>
        </w:rPr>
        <w:t xml:space="preserve"> </w:t>
      </w:r>
    </w:p>
    <w:tbl>
      <w:tblPr>
        <w:tblStyle w:val="LightShading-Accent1"/>
        <w:tblW w:w="9072" w:type="dxa"/>
        <w:jc w:val="center"/>
        <w:shd w:val="clear" w:color="auto" w:fill="FFFFFF" w:themeFill="background1"/>
        <w:tblLook w:val="04A0" w:firstRow="1" w:lastRow="0" w:firstColumn="1" w:lastColumn="0" w:noHBand="0" w:noVBand="1"/>
      </w:tblPr>
      <w:tblGrid>
        <w:gridCol w:w="1216"/>
        <w:gridCol w:w="3215"/>
        <w:gridCol w:w="1546"/>
        <w:gridCol w:w="2068"/>
        <w:gridCol w:w="1027"/>
      </w:tblGrid>
      <w:tr w:rsidR="00C47E5E" w:rsidRPr="00C47E5E" w14:paraId="20D02D05" w14:textId="77777777" w:rsidTr="004F5D7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6" w:type="dxa"/>
            <w:tcBorders>
              <w:top w:val="single" w:sz="8" w:space="0" w:color="000000" w:themeColor="text1"/>
              <w:bottom w:val="single" w:sz="8" w:space="0" w:color="000000" w:themeColor="text1"/>
            </w:tcBorders>
            <w:shd w:val="clear" w:color="auto" w:fill="FFFFFF" w:themeFill="background1"/>
          </w:tcPr>
          <w:p w14:paraId="17F42F77" w14:textId="3F622303" w:rsidR="007723CB" w:rsidRPr="00C47E5E" w:rsidRDefault="007723CB" w:rsidP="005E083A">
            <w:pPr>
              <w:rPr>
                <w:rFonts w:ascii="Times New Roman" w:hAnsi="Times New Roman" w:cs="Times New Roman"/>
                <w:b w:val="0"/>
                <w:bCs w:val="0"/>
                <w:color w:val="000000" w:themeColor="text1"/>
                <w:sz w:val="20"/>
                <w:szCs w:val="20"/>
                <w:lang w:eastAsia="zh-CN"/>
              </w:rPr>
            </w:pPr>
            <w:r w:rsidRPr="00C47E5E">
              <w:rPr>
                <w:rFonts w:ascii="Times New Roman" w:hAnsi="Times New Roman" w:cs="Times New Roman" w:hint="eastAsia"/>
                <w:b w:val="0"/>
                <w:bCs w:val="0"/>
                <w:color w:val="000000" w:themeColor="text1"/>
                <w:sz w:val="20"/>
                <w:szCs w:val="20"/>
                <w:lang w:eastAsia="zh-CN"/>
              </w:rPr>
              <w:t>SACs</w:t>
            </w:r>
          </w:p>
        </w:tc>
        <w:tc>
          <w:tcPr>
            <w:tcW w:w="3215" w:type="dxa"/>
            <w:tcBorders>
              <w:top w:val="single" w:sz="8" w:space="0" w:color="000000" w:themeColor="text1"/>
              <w:bottom w:val="single" w:sz="8" w:space="0" w:color="000000" w:themeColor="text1"/>
            </w:tcBorders>
            <w:shd w:val="clear" w:color="auto" w:fill="FFFFFF" w:themeFill="background1"/>
          </w:tcPr>
          <w:p w14:paraId="0DCDAC45" w14:textId="77777777" w:rsidR="007723CB" w:rsidRPr="00C47E5E" w:rsidRDefault="007723CB" w:rsidP="005E083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rPr>
            </w:pPr>
            <w:r w:rsidRPr="00C47E5E">
              <w:rPr>
                <w:rFonts w:ascii="Times New Roman" w:hAnsi="Times New Roman" w:cs="Times New Roman"/>
                <w:b w:val="0"/>
                <w:bCs w:val="0"/>
                <w:color w:val="000000" w:themeColor="text1"/>
                <w:sz w:val="20"/>
                <w:szCs w:val="20"/>
              </w:rPr>
              <w:t>Synthesis</w:t>
            </w:r>
          </w:p>
        </w:tc>
        <w:tc>
          <w:tcPr>
            <w:tcW w:w="1546" w:type="dxa"/>
            <w:tcBorders>
              <w:top w:val="single" w:sz="8" w:space="0" w:color="000000" w:themeColor="text1"/>
              <w:bottom w:val="single" w:sz="8" w:space="0" w:color="000000" w:themeColor="text1"/>
            </w:tcBorders>
            <w:shd w:val="clear" w:color="auto" w:fill="FFFFFF" w:themeFill="background1"/>
          </w:tcPr>
          <w:p w14:paraId="265683D9" w14:textId="77777777" w:rsidR="007723CB" w:rsidRPr="00C47E5E" w:rsidRDefault="007723CB" w:rsidP="005E083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rPr>
            </w:pPr>
            <w:r w:rsidRPr="00C47E5E">
              <w:rPr>
                <w:rFonts w:ascii="Times New Roman" w:hAnsi="Times New Roman" w:cs="Times New Roman"/>
                <w:b w:val="0"/>
                <w:bCs w:val="0"/>
                <w:color w:val="000000" w:themeColor="text1"/>
                <w:sz w:val="20"/>
                <w:szCs w:val="20"/>
              </w:rPr>
              <w:t>Enzymatic activity type</w:t>
            </w:r>
          </w:p>
        </w:tc>
        <w:tc>
          <w:tcPr>
            <w:tcW w:w="2068" w:type="dxa"/>
            <w:tcBorders>
              <w:top w:val="single" w:sz="8" w:space="0" w:color="000000" w:themeColor="text1"/>
              <w:bottom w:val="single" w:sz="8" w:space="0" w:color="000000" w:themeColor="text1"/>
            </w:tcBorders>
            <w:shd w:val="clear" w:color="auto" w:fill="FFFFFF" w:themeFill="background1"/>
          </w:tcPr>
          <w:p w14:paraId="600CD8D2" w14:textId="4DFFD2B4" w:rsidR="007723CB" w:rsidRPr="00C47E5E" w:rsidRDefault="007723CB" w:rsidP="005E083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rPr>
            </w:pPr>
            <w:r w:rsidRPr="00C47E5E">
              <w:rPr>
                <w:rFonts w:ascii="Times New Roman" w:hAnsi="Times New Roman" w:cs="Times New Roman"/>
                <w:b w:val="0"/>
                <w:bCs w:val="0"/>
                <w:color w:val="000000" w:themeColor="text1"/>
                <w:sz w:val="20"/>
                <w:szCs w:val="20"/>
              </w:rPr>
              <w:t>Performance</w:t>
            </w:r>
          </w:p>
        </w:tc>
        <w:tc>
          <w:tcPr>
            <w:tcW w:w="1027" w:type="dxa"/>
            <w:tcBorders>
              <w:top w:val="single" w:sz="8" w:space="0" w:color="000000" w:themeColor="text1"/>
              <w:bottom w:val="single" w:sz="8" w:space="0" w:color="000000" w:themeColor="text1"/>
            </w:tcBorders>
            <w:shd w:val="clear" w:color="auto" w:fill="FFFFFF" w:themeFill="background1"/>
          </w:tcPr>
          <w:p w14:paraId="67E6EAF2" w14:textId="77777777" w:rsidR="007723CB" w:rsidRPr="00C47E5E" w:rsidRDefault="007723CB" w:rsidP="005E083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rPr>
            </w:pPr>
            <w:r w:rsidRPr="00C47E5E">
              <w:rPr>
                <w:rFonts w:ascii="Times New Roman" w:hAnsi="Times New Roman" w:cs="Times New Roman"/>
                <w:b w:val="0"/>
                <w:bCs w:val="0"/>
                <w:color w:val="000000" w:themeColor="text1"/>
                <w:sz w:val="20"/>
                <w:szCs w:val="20"/>
              </w:rPr>
              <w:t>Reference</w:t>
            </w:r>
          </w:p>
        </w:tc>
      </w:tr>
      <w:tr w:rsidR="00C47E5E" w:rsidRPr="00C47E5E" w14:paraId="536FD7BA" w14:textId="77777777" w:rsidTr="004F5D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6" w:type="dxa"/>
            <w:tcBorders>
              <w:top w:val="single" w:sz="8" w:space="0" w:color="000000" w:themeColor="text1"/>
              <w:bottom w:val="nil"/>
            </w:tcBorders>
            <w:shd w:val="clear" w:color="auto" w:fill="FFFFFF" w:themeFill="background1"/>
          </w:tcPr>
          <w:p w14:paraId="6D5BC9E4" w14:textId="77777777" w:rsidR="007723CB" w:rsidRPr="00C47E5E" w:rsidRDefault="007723CB" w:rsidP="005E083A">
            <w:pPr>
              <w:rPr>
                <w:rFonts w:ascii="Times New Roman" w:hAnsi="Times New Roman" w:cs="Times New Roman"/>
                <w:b w:val="0"/>
                <w:bCs w:val="0"/>
                <w:color w:val="000000" w:themeColor="text1"/>
                <w:sz w:val="20"/>
                <w:szCs w:val="20"/>
                <w:lang w:eastAsia="zh-CN"/>
              </w:rPr>
            </w:pPr>
            <w:r w:rsidRPr="00C47E5E">
              <w:rPr>
                <w:rFonts w:ascii="Times New Roman" w:hAnsi="Times New Roman" w:cs="Times New Roman" w:hint="eastAsia"/>
                <w:b w:val="0"/>
                <w:bCs w:val="0"/>
                <w:color w:val="000000" w:themeColor="text1"/>
                <w:sz w:val="20"/>
                <w:szCs w:val="20"/>
                <w:lang w:eastAsia="zh-CN"/>
              </w:rPr>
              <w:t>FeN</w:t>
            </w:r>
            <w:r w:rsidRPr="00C47E5E">
              <w:rPr>
                <w:rFonts w:ascii="Times New Roman" w:hAnsi="Times New Roman" w:cs="Times New Roman" w:hint="eastAsia"/>
                <w:b w:val="0"/>
                <w:bCs w:val="0"/>
                <w:color w:val="000000" w:themeColor="text1"/>
                <w:sz w:val="20"/>
                <w:szCs w:val="20"/>
                <w:vertAlign w:val="subscript"/>
                <w:lang w:eastAsia="zh-CN"/>
              </w:rPr>
              <w:t>3</w:t>
            </w:r>
            <w:r w:rsidRPr="00C47E5E">
              <w:rPr>
                <w:rFonts w:ascii="Times New Roman" w:hAnsi="Times New Roman" w:cs="Times New Roman" w:hint="eastAsia"/>
                <w:b w:val="0"/>
                <w:bCs w:val="0"/>
                <w:color w:val="000000" w:themeColor="text1"/>
                <w:sz w:val="20"/>
                <w:szCs w:val="20"/>
                <w:lang w:eastAsia="zh-CN"/>
              </w:rPr>
              <w:t>S</w:t>
            </w:r>
          </w:p>
        </w:tc>
        <w:tc>
          <w:tcPr>
            <w:tcW w:w="3215" w:type="dxa"/>
            <w:tcBorders>
              <w:top w:val="single" w:sz="8" w:space="0" w:color="000000" w:themeColor="text1"/>
              <w:bottom w:val="nil"/>
            </w:tcBorders>
            <w:shd w:val="clear" w:color="auto" w:fill="FFFFFF" w:themeFill="background1"/>
          </w:tcPr>
          <w:p w14:paraId="755D2F0E" w14:textId="77777777" w:rsidR="007723CB" w:rsidRPr="00C47E5E" w:rsidRDefault="007723CB" w:rsidP="005E083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eastAsia="zh-CN"/>
              </w:rPr>
            </w:pPr>
            <w:r w:rsidRPr="00C47E5E">
              <w:rPr>
                <w:rFonts w:ascii="Times New Roman" w:hAnsi="Times New Roman" w:cs="Times New Roman"/>
                <w:color w:val="000000" w:themeColor="text1"/>
                <w:sz w:val="20"/>
                <w:szCs w:val="20"/>
              </w:rPr>
              <w:t>Metallothionein-</w:t>
            </w:r>
            <w:r w:rsidRPr="00C47E5E">
              <w:rPr>
                <w:rFonts w:ascii="Times New Roman" w:hAnsi="Times New Roman" w:cs="Times New Roman" w:hint="eastAsia"/>
                <w:color w:val="000000" w:themeColor="text1"/>
                <w:sz w:val="20"/>
                <w:szCs w:val="20"/>
                <w:lang w:eastAsia="zh-CN"/>
              </w:rPr>
              <w:t>i</w:t>
            </w:r>
            <w:r w:rsidRPr="00C47E5E">
              <w:rPr>
                <w:rFonts w:ascii="Times New Roman" w:hAnsi="Times New Roman" w:cs="Times New Roman"/>
                <w:color w:val="000000" w:themeColor="text1"/>
                <w:sz w:val="20"/>
                <w:szCs w:val="20"/>
              </w:rPr>
              <w:t xml:space="preserve">nspired </w:t>
            </w:r>
            <w:r w:rsidRPr="00C47E5E">
              <w:rPr>
                <w:rFonts w:ascii="Times New Roman" w:hAnsi="Times New Roman" w:cs="Times New Roman" w:hint="eastAsia"/>
                <w:color w:val="000000" w:themeColor="text1"/>
                <w:sz w:val="20"/>
                <w:szCs w:val="20"/>
                <w:lang w:eastAsia="zh-CN"/>
              </w:rPr>
              <w:t>a</w:t>
            </w:r>
            <w:r w:rsidRPr="00C47E5E">
              <w:rPr>
                <w:rFonts w:ascii="Times New Roman" w:hAnsi="Times New Roman" w:cs="Times New Roman"/>
                <w:color w:val="000000" w:themeColor="text1"/>
                <w:sz w:val="20"/>
                <w:szCs w:val="20"/>
              </w:rPr>
              <w:t xml:space="preserve">symmetric </w:t>
            </w:r>
            <w:r w:rsidRPr="00C47E5E">
              <w:rPr>
                <w:rFonts w:ascii="Times New Roman" w:hAnsi="Times New Roman" w:cs="Times New Roman" w:hint="eastAsia"/>
                <w:color w:val="000000" w:themeColor="text1"/>
                <w:sz w:val="20"/>
                <w:szCs w:val="20"/>
                <w:lang w:eastAsia="zh-CN"/>
              </w:rPr>
              <w:t>h</w:t>
            </w:r>
            <w:r w:rsidRPr="00C47E5E">
              <w:rPr>
                <w:rFonts w:ascii="Times New Roman" w:hAnsi="Times New Roman" w:cs="Times New Roman"/>
                <w:color w:val="000000" w:themeColor="text1"/>
                <w:sz w:val="20"/>
                <w:szCs w:val="20"/>
              </w:rPr>
              <w:t xml:space="preserve">eteroatom </w:t>
            </w:r>
            <w:r w:rsidRPr="00C47E5E">
              <w:rPr>
                <w:rFonts w:ascii="Times New Roman" w:hAnsi="Times New Roman" w:cs="Times New Roman" w:hint="eastAsia"/>
                <w:color w:val="000000" w:themeColor="text1"/>
                <w:sz w:val="20"/>
                <w:szCs w:val="20"/>
                <w:lang w:eastAsia="zh-CN"/>
              </w:rPr>
              <w:t>d</w:t>
            </w:r>
            <w:r w:rsidRPr="00C47E5E">
              <w:rPr>
                <w:rFonts w:ascii="Times New Roman" w:hAnsi="Times New Roman" w:cs="Times New Roman"/>
                <w:color w:val="000000" w:themeColor="text1"/>
                <w:sz w:val="20"/>
                <w:szCs w:val="20"/>
              </w:rPr>
              <w:t xml:space="preserve">oping of </w:t>
            </w:r>
            <w:r w:rsidRPr="00C47E5E">
              <w:rPr>
                <w:rFonts w:ascii="Times New Roman" w:hAnsi="Times New Roman" w:cs="Times New Roman" w:hint="eastAsia"/>
                <w:color w:val="000000" w:themeColor="text1"/>
                <w:sz w:val="20"/>
                <w:szCs w:val="20"/>
                <w:lang w:eastAsia="zh-CN"/>
              </w:rPr>
              <w:t>Fe SAC</w:t>
            </w:r>
          </w:p>
        </w:tc>
        <w:tc>
          <w:tcPr>
            <w:tcW w:w="1546" w:type="dxa"/>
            <w:tcBorders>
              <w:top w:val="single" w:sz="8" w:space="0" w:color="000000" w:themeColor="text1"/>
              <w:bottom w:val="nil"/>
            </w:tcBorders>
            <w:shd w:val="clear" w:color="auto" w:fill="FFFFFF" w:themeFill="background1"/>
          </w:tcPr>
          <w:p w14:paraId="12E3166A" w14:textId="77777777" w:rsidR="007723CB" w:rsidRPr="00C47E5E" w:rsidRDefault="007723CB" w:rsidP="005E083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kern w:val="24"/>
                <w:sz w:val="20"/>
                <w:szCs w:val="20"/>
              </w:rPr>
              <w:t>OXD,</w:t>
            </w:r>
            <w:r w:rsidRPr="00C47E5E">
              <w:rPr>
                <w:rFonts w:ascii="Times New Roman" w:hAnsi="Times New Roman" w:cs="Times New Roman" w:hint="eastAsia"/>
                <w:color w:val="000000" w:themeColor="text1"/>
                <w:kern w:val="24"/>
                <w:sz w:val="20"/>
                <w:szCs w:val="20"/>
                <w:lang w:eastAsia="zh-CN"/>
              </w:rPr>
              <w:t xml:space="preserve"> </w:t>
            </w:r>
            <w:r w:rsidRPr="00C47E5E">
              <w:rPr>
                <w:rFonts w:ascii="Times New Roman" w:hAnsi="Times New Roman" w:cs="Times New Roman" w:hint="eastAsia"/>
                <w:color w:val="000000" w:themeColor="text1"/>
                <w:kern w:val="24"/>
                <w:sz w:val="20"/>
                <w:szCs w:val="20"/>
              </w:rPr>
              <w:t>NOX, POD</w:t>
            </w:r>
            <w:r w:rsidRPr="00C47E5E">
              <w:rPr>
                <w:rFonts w:ascii="Times New Roman" w:hAnsi="Times New Roman" w:cs="Times New Roman" w:hint="eastAsia"/>
                <w:color w:val="000000" w:themeColor="text1"/>
                <w:kern w:val="24"/>
                <w:sz w:val="20"/>
                <w:szCs w:val="20"/>
                <w:lang w:eastAsia="zh-CN"/>
              </w:rPr>
              <w:t xml:space="preserve">, </w:t>
            </w:r>
            <w:r w:rsidRPr="00C47E5E">
              <w:rPr>
                <w:rFonts w:ascii="Times New Roman" w:hAnsi="Times New Roman" w:cs="Times New Roman" w:hint="eastAsia"/>
                <w:color w:val="000000" w:themeColor="text1"/>
                <w:kern w:val="24"/>
                <w:sz w:val="20"/>
                <w:szCs w:val="20"/>
              </w:rPr>
              <w:t>CAT</w:t>
            </w:r>
          </w:p>
        </w:tc>
        <w:tc>
          <w:tcPr>
            <w:tcW w:w="2068" w:type="dxa"/>
            <w:tcBorders>
              <w:top w:val="single" w:sz="8" w:space="0" w:color="000000" w:themeColor="text1"/>
              <w:bottom w:val="nil"/>
            </w:tcBorders>
            <w:shd w:val="clear" w:color="auto" w:fill="FFFFFF" w:themeFill="background1"/>
          </w:tcPr>
          <w:p w14:paraId="2CDF8A65" w14:textId="549C7C8F" w:rsidR="007723CB" w:rsidRPr="00C47E5E" w:rsidRDefault="007723CB" w:rsidP="005E083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eastAsia="zh-CN"/>
              </w:rPr>
            </w:pPr>
            <w:r w:rsidRPr="00C47E5E">
              <w:rPr>
                <w:rFonts w:ascii="Times New Roman" w:hAnsi="Times New Roman" w:cs="Times New Roman" w:hint="eastAsia"/>
                <w:color w:val="000000" w:themeColor="text1"/>
                <w:kern w:val="24"/>
                <w:sz w:val="20"/>
                <w:szCs w:val="20"/>
                <w:lang w:eastAsia="zh-CN"/>
              </w:rPr>
              <w:t>~</w:t>
            </w:r>
            <w:r w:rsidRPr="00C47E5E">
              <w:rPr>
                <w:rFonts w:ascii="Times New Roman" w:hAnsi="Times New Roman" w:cs="Times New Roman"/>
                <w:color w:val="000000" w:themeColor="text1"/>
                <w:kern w:val="24"/>
                <w:sz w:val="20"/>
                <w:szCs w:val="20"/>
                <w:lang w:eastAsia="zh-CN"/>
              </w:rPr>
              <w:t xml:space="preserve"> 90% mortality of 4T1 cells after 24 h</w:t>
            </w:r>
            <w:r w:rsidRPr="00C47E5E">
              <w:rPr>
                <w:rFonts w:ascii="Times New Roman" w:hAnsi="Times New Roman" w:cs="Times New Roman" w:hint="eastAsia"/>
                <w:color w:val="000000" w:themeColor="text1"/>
                <w:kern w:val="24"/>
                <w:sz w:val="20"/>
                <w:szCs w:val="20"/>
                <w:lang w:eastAsia="zh-CN"/>
              </w:rPr>
              <w:t xml:space="preserve"> with </w:t>
            </w:r>
            <w:r w:rsidR="009271F4" w:rsidRPr="00C47E5E">
              <w:rPr>
                <w:rFonts w:ascii="Times New Roman" w:hAnsi="Times New Roman" w:cs="Times New Roman" w:hint="eastAsia"/>
                <w:color w:val="000000" w:themeColor="text1"/>
                <w:kern w:val="24"/>
                <w:sz w:val="20"/>
                <w:szCs w:val="20"/>
                <w:lang w:eastAsia="zh-CN"/>
              </w:rPr>
              <w:t>3</w:t>
            </w:r>
            <w:r w:rsidRPr="00C47E5E">
              <w:rPr>
                <w:rFonts w:ascii="Times New Roman" w:hAnsi="Times New Roman" w:cs="Times New Roman"/>
                <w:color w:val="000000" w:themeColor="text1"/>
                <w:kern w:val="24"/>
                <w:sz w:val="20"/>
                <w:szCs w:val="20"/>
                <w:lang w:eastAsia="zh-CN"/>
              </w:rPr>
              <w:t>00 μg/mL</w:t>
            </w:r>
            <w:r w:rsidRPr="00C47E5E">
              <w:rPr>
                <w:rFonts w:ascii="Times New Roman" w:hAnsi="Times New Roman" w:cs="Times New Roman" w:hint="eastAsia"/>
                <w:color w:val="000000" w:themeColor="text1"/>
                <w:kern w:val="24"/>
                <w:sz w:val="20"/>
                <w:szCs w:val="20"/>
                <w:lang w:eastAsia="zh-CN"/>
              </w:rPr>
              <w:t xml:space="preserve"> </w:t>
            </w:r>
            <w:r w:rsidR="005400E2" w:rsidRPr="00C47E5E">
              <w:rPr>
                <w:rFonts w:ascii="Times New Roman" w:hAnsi="Times New Roman" w:cs="Times New Roman" w:hint="eastAsia"/>
                <w:color w:val="000000" w:themeColor="text1"/>
                <w:kern w:val="24"/>
                <w:sz w:val="20"/>
                <w:szCs w:val="20"/>
                <w:lang w:eastAsia="zh-CN"/>
              </w:rPr>
              <w:t>FeN</w:t>
            </w:r>
            <w:r w:rsidR="005400E2" w:rsidRPr="00C47E5E">
              <w:rPr>
                <w:rFonts w:ascii="Times New Roman" w:hAnsi="Times New Roman" w:cs="Times New Roman" w:hint="eastAsia"/>
                <w:color w:val="000000" w:themeColor="text1"/>
                <w:kern w:val="24"/>
                <w:sz w:val="20"/>
                <w:szCs w:val="20"/>
                <w:vertAlign w:val="subscript"/>
                <w:lang w:eastAsia="zh-CN"/>
              </w:rPr>
              <w:t>3</w:t>
            </w:r>
            <w:r w:rsidR="005400E2" w:rsidRPr="00C47E5E">
              <w:rPr>
                <w:rFonts w:ascii="Times New Roman" w:hAnsi="Times New Roman" w:cs="Times New Roman" w:hint="eastAsia"/>
                <w:color w:val="000000" w:themeColor="text1"/>
                <w:kern w:val="24"/>
                <w:sz w:val="20"/>
                <w:szCs w:val="20"/>
                <w:lang w:eastAsia="zh-CN"/>
              </w:rPr>
              <w:t>S</w:t>
            </w:r>
            <w:r w:rsidRPr="00C47E5E">
              <w:rPr>
                <w:rFonts w:ascii="Times New Roman" w:hAnsi="Times New Roman" w:cs="Times New Roman" w:hint="eastAsia"/>
                <w:color w:val="000000" w:themeColor="text1"/>
                <w:kern w:val="24"/>
                <w:sz w:val="20"/>
                <w:szCs w:val="20"/>
                <w:lang w:eastAsia="zh-CN"/>
              </w:rPr>
              <w:t>.</w:t>
            </w:r>
          </w:p>
        </w:tc>
        <w:tc>
          <w:tcPr>
            <w:tcW w:w="1027" w:type="dxa"/>
            <w:tcBorders>
              <w:top w:val="single" w:sz="8" w:space="0" w:color="000000" w:themeColor="text1"/>
              <w:bottom w:val="nil"/>
            </w:tcBorders>
            <w:shd w:val="clear" w:color="auto" w:fill="FFFFFF" w:themeFill="background1"/>
          </w:tcPr>
          <w:p w14:paraId="16CD0CC6" w14:textId="77777777" w:rsidR="007723CB" w:rsidRPr="00C47E5E" w:rsidRDefault="007723CB" w:rsidP="005E083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eastAsia="zh-CN"/>
              </w:rPr>
            </w:pPr>
            <w:r w:rsidRPr="00C47E5E">
              <w:rPr>
                <w:rFonts w:ascii="Times New Roman" w:hAnsi="Times New Roman" w:cs="Times New Roman"/>
                <w:color w:val="000000" w:themeColor="text1"/>
                <w:sz w:val="20"/>
                <w:szCs w:val="20"/>
                <w:lang w:eastAsia="zh-CN"/>
              </w:rPr>
              <w:t>This</w:t>
            </w:r>
            <w:r w:rsidRPr="00C47E5E">
              <w:rPr>
                <w:rFonts w:ascii="Times New Roman" w:hAnsi="Times New Roman" w:cs="Times New Roman" w:hint="eastAsia"/>
                <w:color w:val="000000" w:themeColor="text1"/>
                <w:sz w:val="20"/>
                <w:szCs w:val="20"/>
                <w:lang w:eastAsia="zh-CN"/>
              </w:rPr>
              <w:t xml:space="preserve"> work</w:t>
            </w:r>
          </w:p>
        </w:tc>
      </w:tr>
      <w:tr w:rsidR="00C47E5E" w:rsidRPr="00C47E5E" w14:paraId="13AF6FA9" w14:textId="77777777" w:rsidTr="004F5D7B">
        <w:trPr>
          <w:jc w:val="center"/>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tcPr>
          <w:p w14:paraId="04B3E592" w14:textId="4FCF504B" w:rsidR="007723CB" w:rsidRPr="00C47E5E" w:rsidRDefault="007723CB" w:rsidP="005E083A">
            <w:pPr>
              <w:rPr>
                <w:rFonts w:ascii="Times New Roman" w:hAnsi="Times New Roman" w:cs="Times New Roman"/>
                <w:b w:val="0"/>
                <w:bCs w:val="0"/>
                <w:color w:val="000000" w:themeColor="text1"/>
                <w:sz w:val="20"/>
                <w:szCs w:val="20"/>
                <w:lang w:eastAsia="zh-CN"/>
              </w:rPr>
            </w:pPr>
            <w:bookmarkStart w:id="25" w:name="_Hlk208576059"/>
            <w:r w:rsidRPr="00C47E5E">
              <w:rPr>
                <w:rFonts w:ascii="Times New Roman" w:hAnsi="Times New Roman" w:cs="Times New Roman"/>
                <w:b w:val="0"/>
                <w:bCs w:val="0"/>
                <w:color w:val="000000" w:themeColor="text1"/>
                <w:sz w:val="20"/>
                <w:szCs w:val="20"/>
              </w:rPr>
              <w:t>Cu</w:t>
            </w:r>
            <w:r w:rsidR="000E26AC" w:rsidRPr="00C47E5E">
              <w:rPr>
                <w:rFonts w:ascii="Times New Roman" w:hAnsi="Times New Roman" w:cs="Times New Roman" w:hint="eastAsia"/>
                <w:b w:val="0"/>
                <w:bCs w:val="0"/>
                <w:color w:val="000000" w:themeColor="text1"/>
                <w:sz w:val="20"/>
                <w:szCs w:val="20"/>
                <w:lang w:eastAsia="zh-CN"/>
              </w:rPr>
              <w:t>-N</w:t>
            </w:r>
            <w:r w:rsidR="000E26AC" w:rsidRPr="00C47E5E">
              <w:rPr>
                <w:rFonts w:ascii="Times New Roman" w:hAnsi="Times New Roman" w:cs="Times New Roman" w:hint="eastAsia"/>
                <w:b w:val="0"/>
                <w:bCs w:val="0"/>
                <w:color w:val="000000" w:themeColor="text1"/>
                <w:sz w:val="20"/>
                <w:szCs w:val="20"/>
                <w:vertAlign w:val="subscript"/>
                <w:lang w:eastAsia="zh-CN"/>
              </w:rPr>
              <w:t>4</w:t>
            </w:r>
            <w:bookmarkEnd w:id="25"/>
          </w:p>
        </w:tc>
        <w:tc>
          <w:tcPr>
            <w:tcW w:w="3215" w:type="dxa"/>
            <w:shd w:val="clear" w:color="auto" w:fill="FFFFFF" w:themeFill="background1"/>
          </w:tcPr>
          <w:p w14:paraId="047AD434" w14:textId="61E470E0" w:rsidR="007723CB" w:rsidRPr="00C47E5E" w:rsidRDefault="007723CB" w:rsidP="005E08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t>One-step fabricated and then pyrolysis at 900 °C for 3 h under nitrogen</w:t>
            </w:r>
          </w:p>
        </w:tc>
        <w:tc>
          <w:tcPr>
            <w:tcW w:w="1546" w:type="dxa"/>
            <w:shd w:val="clear" w:color="auto" w:fill="FFFFFF" w:themeFill="background1"/>
          </w:tcPr>
          <w:p w14:paraId="772B9146" w14:textId="77777777" w:rsidR="007723CB" w:rsidRPr="00C47E5E" w:rsidRDefault="007723CB" w:rsidP="005E08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bookmarkStart w:id="26" w:name="_Hlk208576083"/>
            <w:r w:rsidRPr="00C47E5E">
              <w:rPr>
                <w:rFonts w:ascii="Times New Roman" w:hAnsi="Times New Roman" w:cs="Times New Roman"/>
                <w:color w:val="000000" w:themeColor="text1"/>
                <w:sz w:val="20"/>
                <w:szCs w:val="20"/>
              </w:rPr>
              <w:t>POD, CAT, OXD and GSHOx</w:t>
            </w:r>
            <w:bookmarkEnd w:id="26"/>
          </w:p>
        </w:tc>
        <w:tc>
          <w:tcPr>
            <w:tcW w:w="2068" w:type="dxa"/>
            <w:shd w:val="clear" w:color="auto" w:fill="FFFFFF" w:themeFill="background1"/>
          </w:tcPr>
          <w:p w14:paraId="5D712815" w14:textId="1FD9079F" w:rsidR="007723CB" w:rsidRPr="00C47E5E" w:rsidRDefault="007723CB" w:rsidP="005E08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eastAsia="zh-CN"/>
              </w:rPr>
            </w:pPr>
            <w:bookmarkStart w:id="27" w:name="_Hlk208576122"/>
            <w:r w:rsidRPr="00C47E5E">
              <w:rPr>
                <w:rFonts w:ascii="Times New Roman" w:hAnsi="Times New Roman" w:cs="Times New Roman" w:hint="eastAsia"/>
                <w:color w:val="000000" w:themeColor="text1"/>
                <w:kern w:val="24"/>
                <w:sz w:val="20"/>
                <w:szCs w:val="20"/>
                <w:lang w:eastAsia="zh-CN"/>
              </w:rPr>
              <w:t>~</w:t>
            </w:r>
            <w:r w:rsidRPr="00C47E5E">
              <w:rPr>
                <w:rFonts w:ascii="Times New Roman" w:hAnsi="Times New Roman" w:cs="Times New Roman"/>
                <w:color w:val="000000" w:themeColor="text1"/>
                <w:kern w:val="24"/>
                <w:sz w:val="20"/>
                <w:szCs w:val="20"/>
                <w:lang w:eastAsia="zh-CN"/>
              </w:rPr>
              <w:t xml:space="preserve"> </w:t>
            </w:r>
            <w:r w:rsidRPr="00C47E5E">
              <w:rPr>
                <w:rFonts w:ascii="Times New Roman" w:hAnsi="Times New Roman" w:cs="Times New Roman" w:hint="eastAsia"/>
                <w:color w:val="000000" w:themeColor="text1"/>
                <w:kern w:val="24"/>
                <w:sz w:val="20"/>
                <w:szCs w:val="20"/>
                <w:lang w:eastAsia="zh-CN"/>
              </w:rPr>
              <w:t>78</w:t>
            </w:r>
            <w:r w:rsidRPr="00C47E5E">
              <w:rPr>
                <w:rFonts w:ascii="Times New Roman" w:hAnsi="Times New Roman" w:cs="Times New Roman"/>
                <w:color w:val="000000" w:themeColor="text1"/>
                <w:kern w:val="24"/>
                <w:sz w:val="20"/>
                <w:szCs w:val="20"/>
                <w:lang w:eastAsia="zh-CN"/>
              </w:rPr>
              <w:t xml:space="preserve">% mortality of 4T1 cells after </w:t>
            </w:r>
            <w:r w:rsidRPr="00C47E5E">
              <w:rPr>
                <w:rFonts w:ascii="Times New Roman" w:hAnsi="Times New Roman" w:cs="Times New Roman" w:hint="eastAsia"/>
                <w:color w:val="000000" w:themeColor="text1"/>
                <w:kern w:val="24"/>
                <w:sz w:val="20"/>
                <w:szCs w:val="20"/>
                <w:lang w:eastAsia="zh-CN"/>
              </w:rPr>
              <w:t>12</w:t>
            </w:r>
            <w:r w:rsidRPr="00C47E5E">
              <w:rPr>
                <w:rFonts w:ascii="Times New Roman" w:hAnsi="Times New Roman" w:cs="Times New Roman"/>
                <w:color w:val="000000" w:themeColor="text1"/>
                <w:kern w:val="24"/>
                <w:sz w:val="20"/>
                <w:szCs w:val="20"/>
                <w:lang w:eastAsia="zh-CN"/>
              </w:rPr>
              <w:t xml:space="preserve"> h</w:t>
            </w:r>
            <w:r w:rsidRPr="00C47E5E">
              <w:rPr>
                <w:rFonts w:ascii="Times New Roman" w:hAnsi="Times New Roman" w:cs="Times New Roman" w:hint="eastAsia"/>
                <w:color w:val="000000" w:themeColor="text1"/>
                <w:kern w:val="24"/>
                <w:sz w:val="20"/>
                <w:szCs w:val="20"/>
                <w:lang w:eastAsia="zh-CN"/>
              </w:rPr>
              <w:t xml:space="preserve"> </w:t>
            </w:r>
            <w:bookmarkEnd w:id="27"/>
            <w:r w:rsidRPr="00C47E5E">
              <w:rPr>
                <w:rFonts w:ascii="Times New Roman" w:hAnsi="Times New Roman" w:cs="Times New Roman" w:hint="eastAsia"/>
                <w:color w:val="000000" w:themeColor="text1"/>
                <w:kern w:val="24"/>
                <w:sz w:val="20"/>
                <w:szCs w:val="20"/>
                <w:lang w:eastAsia="zh-CN"/>
              </w:rPr>
              <w:t xml:space="preserve">with </w:t>
            </w:r>
            <w:r w:rsidRPr="00C47E5E">
              <w:rPr>
                <w:rFonts w:ascii="Times New Roman" w:hAnsi="Times New Roman" w:cs="Times New Roman"/>
                <w:color w:val="000000" w:themeColor="text1"/>
                <w:kern w:val="24"/>
                <w:sz w:val="20"/>
                <w:szCs w:val="20"/>
                <w:lang w:eastAsia="zh-CN"/>
              </w:rPr>
              <w:t>200 μg/mL</w:t>
            </w:r>
            <w:r w:rsidRPr="00C47E5E">
              <w:rPr>
                <w:rFonts w:ascii="Times New Roman" w:hAnsi="Times New Roman" w:cs="Times New Roman" w:hint="eastAsia"/>
                <w:color w:val="000000" w:themeColor="text1"/>
                <w:kern w:val="24"/>
                <w:sz w:val="20"/>
                <w:szCs w:val="20"/>
                <w:lang w:eastAsia="zh-CN"/>
              </w:rPr>
              <w:t xml:space="preserve"> SAC.</w:t>
            </w:r>
          </w:p>
        </w:tc>
        <w:bookmarkStart w:id="28" w:name="_Hlk208576578"/>
        <w:tc>
          <w:tcPr>
            <w:tcW w:w="1027" w:type="dxa"/>
            <w:shd w:val="clear" w:color="auto" w:fill="FFFFFF" w:themeFill="background1"/>
          </w:tcPr>
          <w:p w14:paraId="591B9EFF" w14:textId="70FEE460" w:rsidR="007723CB" w:rsidRPr="00C47E5E" w:rsidRDefault="007723CB" w:rsidP="005E08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fldChar w:fldCharType="begin"/>
            </w:r>
            <w:r w:rsidR="008F0BA1" w:rsidRPr="00C47E5E">
              <w:rPr>
                <w:rFonts w:ascii="Times New Roman" w:hAnsi="Times New Roman" w:cs="Times New Roman"/>
                <w:color w:val="000000" w:themeColor="text1"/>
                <w:sz w:val="20"/>
                <w:szCs w:val="20"/>
              </w:rPr>
              <w:instrText xml:space="preserve"> ADDIN EN.CITE &lt;EndNote&gt;&lt;Cite&gt;&lt;Author&gt;Zhong&lt;/Author&gt;&lt;Year&gt;2023&lt;/Year&gt;&lt;RecNum&gt;205&lt;/RecNum&gt;&lt;DisplayText&gt;&lt;style face="superscript"&gt;[6]&lt;/style&gt;&lt;/DisplayText&gt;&lt;record&gt;&lt;rec-number&gt;205&lt;/rec-number&gt;&lt;foreign-keys&gt;&lt;key app="EN" db-id="epdpftrskta25ceaxxn5pzpk0eepfssp2pf9" timestamp="1755833276"&gt;205&lt;/key&gt;&lt;/foreign-keys&gt;&lt;ref-type name="Journal Article"&gt;17&lt;/ref-type&gt;&lt;contributors&gt;&lt;authors&gt;&lt;author&gt;Zhong, Songjing&lt;/author&gt;&lt;author&gt;Xiong, Cheng&lt;/author&gt;&lt;author&gt;Zhao, Yunchao&lt;/author&gt;&lt;author&gt;Yao, Shuncheng&lt;/author&gt;&lt;author&gt;Hu</w:instrText>
            </w:r>
            <w:r w:rsidR="008F0BA1" w:rsidRPr="00C47E5E">
              <w:rPr>
                <w:rFonts w:ascii="Times New Roman" w:hAnsi="Times New Roman" w:cs="Times New Roman" w:hint="eastAsia"/>
                <w:color w:val="000000" w:themeColor="text1"/>
                <w:sz w:val="20"/>
                <w:szCs w:val="20"/>
              </w:rPr>
              <w:instrText>, Quanhong&lt;/author&gt;&lt;author&gt;Wang, Shaobo&lt;/author&gt;&lt;author&gt;Zhao, Qinyu&lt;/author&gt;&lt;author&gt;Li, Linlin&lt;/author&gt;&lt;/authors&gt;&lt;/contributors&gt;&lt;titles&gt;&lt;title&gt;Self</w:instrText>
            </w:r>
            <w:r w:rsidR="008F0BA1" w:rsidRPr="00C47E5E">
              <w:rPr>
                <w:rFonts w:ascii="Times New Roman" w:hAnsi="Times New Roman" w:cs="Times New Roman" w:hint="eastAsia"/>
                <w:color w:val="000000" w:themeColor="text1"/>
                <w:sz w:val="20"/>
                <w:szCs w:val="20"/>
              </w:rPr>
              <w:instrText>‐</w:instrText>
            </w:r>
            <w:r w:rsidR="008F0BA1" w:rsidRPr="00C47E5E">
              <w:rPr>
                <w:rFonts w:ascii="Times New Roman" w:hAnsi="Times New Roman" w:cs="Times New Roman" w:hint="eastAsia"/>
                <w:color w:val="000000" w:themeColor="text1"/>
                <w:sz w:val="20"/>
                <w:szCs w:val="20"/>
              </w:rPr>
              <w:instrText>driven electricity modulates d</w:instrText>
            </w:r>
            <w:r w:rsidR="008F0BA1" w:rsidRPr="00C47E5E">
              <w:rPr>
                <w:rFonts w:ascii="Times New Roman" w:hAnsi="Times New Roman" w:cs="Times New Roman" w:hint="eastAsia"/>
                <w:color w:val="000000" w:themeColor="text1"/>
                <w:sz w:val="20"/>
                <w:szCs w:val="20"/>
              </w:rPr>
              <w:instrText>‐</w:instrText>
            </w:r>
            <w:r w:rsidR="008F0BA1" w:rsidRPr="00C47E5E">
              <w:rPr>
                <w:rFonts w:ascii="Times New Roman" w:hAnsi="Times New Roman" w:cs="Times New Roman" w:hint="eastAsia"/>
                <w:color w:val="000000" w:themeColor="text1"/>
                <w:sz w:val="20"/>
                <w:szCs w:val="20"/>
              </w:rPr>
              <w:instrText>band electrons of copper single</w:instrText>
            </w:r>
            <w:r w:rsidR="008F0BA1" w:rsidRPr="00C47E5E">
              <w:rPr>
                <w:rFonts w:ascii="Times New Roman" w:hAnsi="Times New Roman" w:cs="Times New Roman" w:hint="eastAsia"/>
                <w:color w:val="000000" w:themeColor="text1"/>
                <w:sz w:val="20"/>
                <w:szCs w:val="20"/>
              </w:rPr>
              <w:instrText>‐</w:instrText>
            </w:r>
            <w:r w:rsidR="008F0BA1" w:rsidRPr="00C47E5E">
              <w:rPr>
                <w:rFonts w:ascii="Times New Roman" w:hAnsi="Times New Roman" w:cs="Times New Roman" w:hint="eastAsia"/>
                <w:color w:val="000000" w:themeColor="text1"/>
                <w:sz w:val="20"/>
                <w:szCs w:val="20"/>
              </w:rPr>
              <w:instrText>atom nanozyme for boosting cancer therapy&lt;/t</w:instrText>
            </w:r>
            <w:r w:rsidR="008F0BA1" w:rsidRPr="00C47E5E">
              <w:rPr>
                <w:rFonts w:ascii="Times New Roman" w:hAnsi="Times New Roman" w:cs="Times New Roman"/>
                <w:color w:val="000000" w:themeColor="text1"/>
                <w:sz w:val="20"/>
                <w:szCs w:val="20"/>
              </w:rPr>
              <w:instrText>itle&gt;&lt;secondary-title&gt;Adv. Funct. Mater.&lt;/secondary-title&gt;&lt;/titles&gt;&lt;periodical&gt;&lt;full-title&gt;Adv. Funct. Mater.&lt;/full-title&gt;&lt;/periodical&gt;&lt;pages&gt;2305625&lt;/pages&gt;&lt;volume&gt;33&lt;/volume&gt;&lt;number&gt;48&lt;/number&gt;&lt;dates&gt;&lt;year&gt;2023&lt;/year&gt;&lt;/dates&gt;&lt;isbn&gt;1616-301X&lt;/isbn&gt;&lt;urls&gt;&lt;/urls&gt;&lt;/record&gt;&lt;/Cite&gt;&lt;Cite&gt;&lt;Author&gt;Zhong&lt;/Author&gt;&lt;Year&gt;2023&lt;/Year&gt;&lt;RecNum&gt;205&lt;/RecNum&gt;&lt;record&gt;&lt;rec-number&gt;205&lt;/rec-number&gt;&lt;foreign-keys&gt;&lt;key app="EN" db-id="epdpftrskta25ceaxxn5pzpk0eepfssp2pf9" timestamp="1755833276"&gt;205&lt;/key&gt;&lt;/foreign-keys&gt;&lt;ref-type name="Journal Article"&gt;17&lt;/ref-type&gt;&lt;contributors&gt;&lt;authors&gt;&lt;author&gt;Zhong, Songjing&lt;/author&gt;&lt;author&gt;Xiong, Cheng&lt;/author&gt;&lt;author&gt;Zhao, Yunchao&lt;/author&gt;&lt;author&gt;Yao, Shuncheng&lt;/author&gt;&lt;author&gt;Hu, Quanhong&lt;/author&gt;&lt;author&gt;Wang, Shaobo&lt;/author&gt;&lt;author&gt;Zhao, Qin</w:instrText>
            </w:r>
            <w:r w:rsidR="008F0BA1" w:rsidRPr="00C47E5E">
              <w:rPr>
                <w:rFonts w:ascii="Times New Roman" w:hAnsi="Times New Roman" w:cs="Times New Roman" w:hint="eastAsia"/>
                <w:color w:val="000000" w:themeColor="text1"/>
                <w:sz w:val="20"/>
                <w:szCs w:val="20"/>
              </w:rPr>
              <w:instrText>yu&lt;/author&gt;&lt;author&gt;Li, Linlin&lt;/author&gt;&lt;/authors&gt;&lt;/contributors&gt;&lt;titles&gt;&lt;title&gt;Self</w:instrText>
            </w:r>
            <w:r w:rsidR="008F0BA1" w:rsidRPr="00C47E5E">
              <w:rPr>
                <w:rFonts w:ascii="Times New Roman" w:hAnsi="Times New Roman" w:cs="Times New Roman" w:hint="eastAsia"/>
                <w:color w:val="000000" w:themeColor="text1"/>
                <w:sz w:val="20"/>
                <w:szCs w:val="20"/>
              </w:rPr>
              <w:instrText>‐</w:instrText>
            </w:r>
            <w:r w:rsidR="008F0BA1" w:rsidRPr="00C47E5E">
              <w:rPr>
                <w:rFonts w:ascii="Times New Roman" w:hAnsi="Times New Roman" w:cs="Times New Roman" w:hint="eastAsia"/>
                <w:color w:val="000000" w:themeColor="text1"/>
                <w:sz w:val="20"/>
                <w:szCs w:val="20"/>
              </w:rPr>
              <w:instrText>driven electricity modulates d</w:instrText>
            </w:r>
            <w:r w:rsidR="008F0BA1" w:rsidRPr="00C47E5E">
              <w:rPr>
                <w:rFonts w:ascii="Times New Roman" w:hAnsi="Times New Roman" w:cs="Times New Roman" w:hint="eastAsia"/>
                <w:color w:val="000000" w:themeColor="text1"/>
                <w:sz w:val="20"/>
                <w:szCs w:val="20"/>
              </w:rPr>
              <w:instrText>‐</w:instrText>
            </w:r>
            <w:r w:rsidR="008F0BA1" w:rsidRPr="00C47E5E">
              <w:rPr>
                <w:rFonts w:ascii="Times New Roman" w:hAnsi="Times New Roman" w:cs="Times New Roman" w:hint="eastAsia"/>
                <w:color w:val="000000" w:themeColor="text1"/>
                <w:sz w:val="20"/>
                <w:szCs w:val="20"/>
              </w:rPr>
              <w:instrText>band electrons of copper single</w:instrText>
            </w:r>
            <w:r w:rsidR="008F0BA1" w:rsidRPr="00C47E5E">
              <w:rPr>
                <w:rFonts w:ascii="Times New Roman" w:hAnsi="Times New Roman" w:cs="Times New Roman" w:hint="eastAsia"/>
                <w:color w:val="000000" w:themeColor="text1"/>
                <w:sz w:val="20"/>
                <w:szCs w:val="20"/>
              </w:rPr>
              <w:instrText>‐</w:instrText>
            </w:r>
            <w:r w:rsidR="008F0BA1" w:rsidRPr="00C47E5E">
              <w:rPr>
                <w:rFonts w:ascii="Times New Roman" w:hAnsi="Times New Roman" w:cs="Times New Roman" w:hint="eastAsia"/>
                <w:color w:val="000000" w:themeColor="text1"/>
                <w:sz w:val="20"/>
                <w:szCs w:val="20"/>
              </w:rPr>
              <w:instrText>atom nanozyme for boosting cancer therapy&lt;/title&gt;&lt;secondary-title&gt;Adv. Funct. Mater.&lt;/secondary-title&gt;&lt;/title</w:instrText>
            </w:r>
            <w:r w:rsidR="008F0BA1" w:rsidRPr="00C47E5E">
              <w:rPr>
                <w:rFonts w:ascii="Times New Roman" w:hAnsi="Times New Roman" w:cs="Times New Roman"/>
                <w:color w:val="000000" w:themeColor="text1"/>
                <w:sz w:val="20"/>
                <w:szCs w:val="20"/>
              </w:rPr>
              <w:instrText>s&gt;&lt;periodical&gt;&lt;full-title&gt;Adv. Funct. Mater.&lt;/full-title&gt;&lt;/periodical&gt;&lt;pages&gt;2305625&lt;/pages&gt;&lt;volume&gt;33&lt;/volume&gt;&lt;number&gt;48&lt;/number&gt;&lt;dates&gt;&lt;year&gt;2023&lt;/year&gt;&lt;/dates&gt;&lt;isbn&gt;1616-301X&lt;/isbn&gt;&lt;urls&gt;&lt;/urls&gt;&lt;/record&gt;&lt;/Cite&gt;&lt;/EndNote&gt;</w:instrText>
            </w:r>
            <w:r w:rsidRPr="00C47E5E">
              <w:rPr>
                <w:rFonts w:ascii="Times New Roman" w:hAnsi="Times New Roman" w:cs="Times New Roman"/>
                <w:color w:val="000000" w:themeColor="text1"/>
                <w:sz w:val="20"/>
                <w:szCs w:val="20"/>
              </w:rPr>
              <w:fldChar w:fldCharType="separate"/>
            </w:r>
            <w:r w:rsidR="008F0BA1" w:rsidRPr="00C47E5E">
              <w:rPr>
                <w:rFonts w:ascii="Times New Roman" w:hAnsi="Times New Roman" w:cs="Times New Roman"/>
                <w:noProof/>
                <w:color w:val="000000" w:themeColor="text1"/>
                <w:sz w:val="20"/>
                <w:szCs w:val="20"/>
                <w:vertAlign w:val="superscript"/>
              </w:rPr>
              <w:t>[6]</w:t>
            </w:r>
            <w:r w:rsidRPr="00C47E5E">
              <w:rPr>
                <w:rFonts w:ascii="Times New Roman" w:hAnsi="Times New Roman" w:cs="Times New Roman"/>
                <w:color w:val="000000" w:themeColor="text1"/>
                <w:sz w:val="20"/>
                <w:szCs w:val="20"/>
              </w:rPr>
              <w:fldChar w:fldCharType="end"/>
            </w:r>
            <w:bookmarkEnd w:id="28"/>
          </w:p>
        </w:tc>
      </w:tr>
      <w:tr w:rsidR="00C47E5E" w:rsidRPr="00C47E5E" w14:paraId="2D3A6C2E" w14:textId="77777777" w:rsidTr="004F5D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tcPr>
          <w:p w14:paraId="4C5B63C3" w14:textId="6E9B4E81" w:rsidR="007723CB" w:rsidRPr="00C47E5E" w:rsidRDefault="007723CB" w:rsidP="005E083A">
            <w:pPr>
              <w:rPr>
                <w:rFonts w:ascii="Times New Roman" w:hAnsi="Times New Roman" w:cs="Times New Roman"/>
                <w:b w:val="0"/>
                <w:bCs w:val="0"/>
                <w:color w:val="000000" w:themeColor="text1"/>
                <w:sz w:val="20"/>
                <w:szCs w:val="20"/>
                <w:lang w:eastAsia="zh-CN"/>
              </w:rPr>
            </w:pPr>
            <w:bookmarkStart w:id="29" w:name="_Hlk208576153"/>
            <w:r w:rsidRPr="00C47E5E">
              <w:rPr>
                <w:rFonts w:ascii="Times New Roman" w:hAnsi="Times New Roman" w:cs="Times New Roman"/>
                <w:b w:val="0"/>
                <w:bCs w:val="0"/>
                <w:color w:val="000000" w:themeColor="text1"/>
                <w:sz w:val="20"/>
                <w:szCs w:val="20"/>
              </w:rPr>
              <w:t>Noble‑metal (e.g., Pt/Pd)</w:t>
            </w:r>
            <w:r w:rsidR="000E26AC" w:rsidRPr="00C47E5E">
              <w:rPr>
                <w:rFonts w:ascii="Times New Roman" w:hAnsi="Times New Roman" w:cs="Times New Roman" w:hint="eastAsia"/>
                <w:b w:val="0"/>
                <w:bCs w:val="0"/>
                <w:color w:val="000000" w:themeColor="text1"/>
                <w:sz w:val="20"/>
                <w:szCs w:val="20"/>
                <w:lang w:eastAsia="zh-CN"/>
              </w:rPr>
              <w:t>-N</w:t>
            </w:r>
            <w:r w:rsidR="000E26AC" w:rsidRPr="00C47E5E">
              <w:rPr>
                <w:rFonts w:ascii="Times New Roman" w:hAnsi="Times New Roman" w:cs="Times New Roman" w:hint="eastAsia"/>
                <w:b w:val="0"/>
                <w:bCs w:val="0"/>
                <w:color w:val="000000" w:themeColor="text1"/>
                <w:sz w:val="20"/>
                <w:szCs w:val="20"/>
                <w:vertAlign w:val="subscript"/>
                <w:lang w:eastAsia="zh-CN"/>
              </w:rPr>
              <w:t>4</w:t>
            </w:r>
            <w:bookmarkEnd w:id="29"/>
          </w:p>
        </w:tc>
        <w:tc>
          <w:tcPr>
            <w:tcW w:w="3215" w:type="dxa"/>
            <w:shd w:val="clear" w:color="auto" w:fill="FFFFFF" w:themeFill="background1"/>
          </w:tcPr>
          <w:p w14:paraId="690F009C" w14:textId="63BB13E8" w:rsidR="007723CB" w:rsidRPr="00C47E5E" w:rsidRDefault="007723CB" w:rsidP="005E083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t>Metal–porphyrin coordination strategy</w:t>
            </w:r>
          </w:p>
        </w:tc>
        <w:tc>
          <w:tcPr>
            <w:tcW w:w="1546" w:type="dxa"/>
            <w:shd w:val="clear" w:color="auto" w:fill="FFFFFF" w:themeFill="background1"/>
          </w:tcPr>
          <w:p w14:paraId="7F975987" w14:textId="77777777" w:rsidR="007723CB" w:rsidRPr="00C47E5E" w:rsidRDefault="007723CB" w:rsidP="005E083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t>POD</w:t>
            </w:r>
          </w:p>
        </w:tc>
        <w:tc>
          <w:tcPr>
            <w:tcW w:w="2068" w:type="dxa"/>
            <w:shd w:val="clear" w:color="auto" w:fill="FFFFFF" w:themeFill="background1"/>
          </w:tcPr>
          <w:p w14:paraId="6C528FB8" w14:textId="69D7369F" w:rsidR="007723CB" w:rsidRPr="00C47E5E" w:rsidRDefault="007723CB" w:rsidP="005E083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kern w:val="24"/>
                <w:sz w:val="20"/>
                <w:szCs w:val="20"/>
                <w:lang w:eastAsia="zh-CN"/>
              </w:rPr>
              <w:t>~</w:t>
            </w:r>
            <w:bookmarkStart w:id="30" w:name="_Hlk208576196"/>
            <w:r w:rsidRPr="00C47E5E">
              <w:rPr>
                <w:rFonts w:ascii="Times New Roman" w:hAnsi="Times New Roman" w:cs="Times New Roman" w:hint="eastAsia"/>
                <w:color w:val="000000" w:themeColor="text1"/>
                <w:kern w:val="24"/>
                <w:sz w:val="20"/>
                <w:szCs w:val="20"/>
                <w:lang w:eastAsia="zh-CN"/>
              </w:rPr>
              <w:t>7</w:t>
            </w:r>
            <w:r w:rsidRPr="00C47E5E">
              <w:rPr>
                <w:rFonts w:ascii="Times New Roman" w:hAnsi="Times New Roman" w:cs="Times New Roman"/>
                <w:color w:val="000000" w:themeColor="text1"/>
                <w:kern w:val="24"/>
                <w:sz w:val="20"/>
                <w:szCs w:val="20"/>
                <w:lang w:eastAsia="zh-CN"/>
              </w:rPr>
              <w:t>0% mortality of CNE1</w:t>
            </w:r>
            <w:r w:rsidRPr="00C47E5E">
              <w:rPr>
                <w:rFonts w:ascii="Times New Roman" w:hAnsi="Times New Roman" w:cs="Times New Roman"/>
                <w:color w:val="000000" w:themeColor="text1"/>
                <w:kern w:val="24"/>
                <w:sz w:val="20"/>
                <w:szCs w:val="20"/>
                <w:vertAlign w:val="superscript"/>
                <w:lang w:eastAsia="zh-CN"/>
              </w:rPr>
              <w:t>LMP1</w:t>
            </w:r>
            <w:r w:rsidRPr="00C47E5E">
              <w:rPr>
                <w:rFonts w:ascii="Times New Roman" w:hAnsi="Times New Roman" w:cs="Times New Roman"/>
                <w:color w:val="000000" w:themeColor="text1"/>
                <w:kern w:val="24"/>
                <w:sz w:val="20"/>
                <w:szCs w:val="20"/>
                <w:lang w:eastAsia="zh-CN"/>
              </w:rPr>
              <w:t xml:space="preserve"> cells after 24 h</w:t>
            </w:r>
            <w:bookmarkEnd w:id="30"/>
            <w:r w:rsidRPr="00C47E5E">
              <w:rPr>
                <w:rFonts w:ascii="Times New Roman" w:hAnsi="Times New Roman" w:cs="Times New Roman" w:hint="eastAsia"/>
                <w:color w:val="000000" w:themeColor="text1"/>
                <w:kern w:val="24"/>
                <w:sz w:val="20"/>
                <w:szCs w:val="20"/>
                <w:lang w:eastAsia="zh-CN"/>
              </w:rPr>
              <w:t xml:space="preserve"> with </w:t>
            </w:r>
            <w:r w:rsidRPr="00C47E5E">
              <w:rPr>
                <w:rFonts w:ascii="Times New Roman" w:hAnsi="Times New Roman" w:cs="Times New Roman"/>
                <w:color w:val="000000" w:themeColor="text1"/>
                <w:kern w:val="24"/>
                <w:sz w:val="20"/>
                <w:szCs w:val="20"/>
                <w:lang w:eastAsia="zh-CN"/>
              </w:rPr>
              <w:t>200 μg/mL</w:t>
            </w:r>
            <w:r w:rsidRPr="00C47E5E">
              <w:rPr>
                <w:rFonts w:ascii="Times New Roman" w:hAnsi="Times New Roman" w:cs="Times New Roman" w:hint="eastAsia"/>
                <w:color w:val="000000" w:themeColor="text1"/>
                <w:kern w:val="24"/>
                <w:sz w:val="20"/>
                <w:szCs w:val="20"/>
                <w:lang w:eastAsia="zh-CN"/>
              </w:rPr>
              <w:t xml:space="preserve"> SAC.</w:t>
            </w:r>
          </w:p>
        </w:tc>
        <w:bookmarkStart w:id="31" w:name="_Hlk208576596"/>
        <w:tc>
          <w:tcPr>
            <w:tcW w:w="1027" w:type="dxa"/>
            <w:shd w:val="clear" w:color="auto" w:fill="FFFFFF" w:themeFill="background1"/>
          </w:tcPr>
          <w:p w14:paraId="36607377" w14:textId="766D6961" w:rsidR="007723CB" w:rsidRPr="00C47E5E" w:rsidRDefault="007723CB" w:rsidP="005E083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fldChar w:fldCharType="begin">
                <w:fldData xml:space="preserve">PEVuZE5vdGU+PENpdGU+PEF1dGhvcj5XYW5nPC9BdXRob3I+PFllYXI+MjAyNDwvWWVhcj48UmVj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</w:fldData>
              </w:fldChar>
            </w:r>
            <w:r w:rsidR="008F0BA1" w:rsidRPr="00C47E5E">
              <w:rPr>
                <w:rFonts w:ascii="Times New Roman" w:hAnsi="Times New Roman" w:cs="Times New Roman"/>
                <w:color w:val="000000" w:themeColor="text1"/>
                <w:sz w:val="20"/>
                <w:szCs w:val="20"/>
              </w:rPr>
              <w:instrText xml:space="preserve"> ADDIN EN.CITE </w:instrText>
            </w:r>
            <w:r w:rsidR="008F0BA1" w:rsidRPr="00C47E5E">
              <w:rPr>
                <w:rFonts w:ascii="Times New Roman" w:hAnsi="Times New Roman" w:cs="Times New Roman"/>
                <w:color w:val="000000" w:themeColor="text1"/>
                <w:sz w:val="20"/>
                <w:szCs w:val="20"/>
              </w:rPr>
              <w:fldChar w:fldCharType="begin">
                <w:fldData xml:space="preserve">PEVuZE5vdGU+PENpdGU+PEF1dGhvcj5XYW5nPC9BdXRob3I+PFllYXI+MjAyNDwvWWVhcj48UmVj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</w:fldData>
              </w:fldChar>
            </w:r>
            <w:r w:rsidR="008F0BA1" w:rsidRPr="00C47E5E">
              <w:rPr>
                <w:rFonts w:ascii="Times New Roman" w:hAnsi="Times New Roman" w:cs="Times New Roman"/>
                <w:color w:val="000000" w:themeColor="text1"/>
                <w:sz w:val="20"/>
                <w:szCs w:val="20"/>
              </w:rPr>
              <w:instrText xml:space="preserve"> ADDIN EN.CITE.DATA </w:instrText>
            </w:r>
            <w:r w:rsidR="008F0BA1" w:rsidRPr="00C47E5E">
              <w:rPr>
                <w:rFonts w:ascii="Times New Roman" w:hAnsi="Times New Roman" w:cs="Times New Roman"/>
                <w:color w:val="000000" w:themeColor="text1"/>
                <w:sz w:val="20"/>
                <w:szCs w:val="20"/>
              </w:rPr>
            </w:r>
            <w:r w:rsidR="008F0BA1" w:rsidRPr="00C47E5E">
              <w:rPr>
                <w:rFonts w:ascii="Times New Roman" w:hAnsi="Times New Roman" w:cs="Times New Roman"/>
                <w:color w:val="000000" w:themeColor="text1"/>
                <w:sz w:val="20"/>
                <w:szCs w:val="20"/>
              </w:rPr>
              <w:fldChar w:fldCharType="end"/>
            </w:r>
            <w:r w:rsidRPr="00C47E5E">
              <w:rPr>
                <w:rFonts w:ascii="Times New Roman" w:hAnsi="Times New Roman" w:cs="Times New Roman"/>
                <w:color w:val="000000" w:themeColor="text1"/>
                <w:sz w:val="20"/>
                <w:szCs w:val="20"/>
              </w:rPr>
            </w:r>
            <w:r w:rsidRPr="00C47E5E">
              <w:rPr>
                <w:rFonts w:ascii="Times New Roman" w:hAnsi="Times New Roman" w:cs="Times New Roman"/>
                <w:color w:val="000000" w:themeColor="text1"/>
                <w:sz w:val="20"/>
                <w:szCs w:val="20"/>
              </w:rPr>
              <w:fldChar w:fldCharType="separate"/>
            </w:r>
            <w:r w:rsidR="008F0BA1" w:rsidRPr="00C47E5E">
              <w:rPr>
                <w:rFonts w:ascii="Times New Roman" w:hAnsi="Times New Roman" w:cs="Times New Roman"/>
                <w:noProof/>
                <w:color w:val="000000" w:themeColor="text1"/>
                <w:sz w:val="20"/>
                <w:szCs w:val="20"/>
                <w:vertAlign w:val="superscript"/>
              </w:rPr>
              <w:t>[7]</w:t>
            </w:r>
            <w:r w:rsidRPr="00C47E5E">
              <w:rPr>
                <w:rFonts w:ascii="Times New Roman" w:hAnsi="Times New Roman" w:cs="Times New Roman"/>
                <w:color w:val="000000" w:themeColor="text1"/>
                <w:sz w:val="20"/>
                <w:szCs w:val="20"/>
              </w:rPr>
              <w:fldChar w:fldCharType="end"/>
            </w:r>
            <w:bookmarkEnd w:id="31"/>
          </w:p>
        </w:tc>
      </w:tr>
      <w:tr w:rsidR="00C47E5E" w:rsidRPr="00C47E5E" w14:paraId="4F1E1B9D" w14:textId="77777777" w:rsidTr="004F5D7B">
        <w:trPr>
          <w:jc w:val="center"/>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tcPr>
          <w:p w14:paraId="3554F348" w14:textId="0EFE0AD3" w:rsidR="007723CB" w:rsidRPr="00C47E5E" w:rsidRDefault="007723CB" w:rsidP="005E083A">
            <w:pPr>
              <w:rPr>
                <w:rFonts w:ascii="Times New Roman" w:hAnsi="Times New Roman" w:cs="Times New Roman"/>
                <w:color w:val="000000" w:themeColor="text1"/>
                <w:sz w:val="20"/>
                <w:szCs w:val="20"/>
                <w:lang w:eastAsia="zh-CN"/>
              </w:rPr>
            </w:pPr>
            <w:r w:rsidRPr="00C47E5E">
              <w:rPr>
                <w:rFonts w:ascii="Times New Roman" w:hAnsi="Times New Roman" w:cs="Times New Roman" w:hint="eastAsia"/>
                <w:b w:val="0"/>
                <w:bCs w:val="0"/>
                <w:color w:val="000000" w:themeColor="text1"/>
                <w:sz w:val="20"/>
                <w:szCs w:val="20"/>
                <w:lang w:eastAsia="zh-CN"/>
              </w:rPr>
              <w:t>Cu</w:t>
            </w:r>
            <w:r w:rsidR="001E4453" w:rsidRPr="00C47E5E">
              <w:rPr>
                <w:rFonts w:ascii="Times New Roman" w:hAnsi="Times New Roman" w:cs="Times New Roman" w:hint="eastAsia"/>
                <w:b w:val="0"/>
                <w:bCs w:val="0"/>
                <w:color w:val="000000" w:themeColor="text1"/>
                <w:sz w:val="20"/>
                <w:szCs w:val="20"/>
                <w:lang w:eastAsia="zh-CN"/>
              </w:rPr>
              <w:t>-N</w:t>
            </w:r>
            <w:r w:rsidR="001E4453" w:rsidRPr="00C47E5E">
              <w:rPr>
                <w:rFonts w:ascii="Times New Roman" w:hAnsi="Times New Roman" w:cs="Times New Roman" w:hint="eastAsia"/>
                <w:b w:val="0"/>
                <w:bCs w:val="0"/>
                <w:color w:val="000000" w:themeColor="text1"/>
                <w:sz w:val="20"/>
                <w:szCs w:val="20"/>
                <w:vertAlign w:val="subscript"/>
                <w:lang w:eastAsia="zh-CN"/>
              </w:rPr>
              <w:t>4</w:t>
            </w:r>
          </w:p>
        </w:tc>
        <w:tc>
          <w:tcPr>
            <w:tcW w:w="3215" w:type="dxa"/>
            <w:shd w:val="clear" w:color="auto" w:fill="FFFFFF" w:themeFill="background1"/>
          </w:tcPr>
          <w:p w14:paraId="1705F171" w14:textId="41611E1B" w:rsidR="007723CB" w:rsidRPr="00C47E5E" w:rsidRDefault="007723CB" w:rsidP="005E08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eastAsia="zh-CN"/>
              </w:rPr>
            </w:pPr>
            <w:r w:rsidRPr="00C47E5E">
              <w:rPr>
                <w:rFonts w:ascii="Times New Roman" w:hAnsi="Times New Roman" w:cs="Times New Roman" w:hint="eastAsia"/>
                <w:color w:val="000000" w:themeColor="text1"/>
                <w:sz w:val="20"/>
                <w:szCs w:val="20"/>
              </w:rPr>
              <w:t>Using a silica hard template, a Cu</w:t>
            </w:r>
            <w:r w:rsidRPr="00C47E5E">
              <w:rPr>
                <w:rFonts w:ascii="Times New Roman" w:hAnsi="Times New Roman" w:cs="Times New Roman" w:hint="eastAsia"/>
                <w:color w:val="000000" w:themeColor="text1"/>
                <w:sz w:val="20"/>
                <w:szCs w:val="20"/>
              </w:rPr>
              <w:t>–</w:t>
            </w:r>
            <w:r w:rsidRPr="00C47E5E">
              <w:rPr>
                <w:rFonts w:ascii="Times New Roman" w:hAnsi="Times New Roman" w:cs="Times New Roman" w:hint="eastAsia"/>
                <w:color w:val="000000" w:themeColor="text1"/>
                <w:sz w:val="20"/>
                <w:szCs w:val="20"/>
              </w:rPr>
              <w:t>ligand polymer shell is assembled via chelation and quaternization.</w:t>
            </w:r>
            <w:r w:rsidRPr="00C47E5E">
              <w:rPr>
                <w:rFonts w:ascii="Times New Roman" w:hAnsi="Times New Roman" w:cs="Times New Roman" w:hint="eastAsia"/>
                <w:color w:val="000000" w:themeColor="text1"/>
                <w:sz w:val="20"/>
                <w:szCs w:val="20"/>
                <w:lang w:eastAsia="zh-CN"/>
              </w:rPr>
              <w:t xml:space="preserve"> </w:t>
            </w:r>
            <w:r w:rsidRPr="00C47E5E">
              <w:rPr>
                <w:rFonts w:ascii="Times New Roman" w:hAnsi="Times New Roman" w:cs="Times New Roman" w:hint="eastAsia"/>
                <w:color w:val="000000" w:themeColor="text1"/>
                <w:sz w:val="20"/>
                <w:szCs w:val="20"/>
              </w:rPr>
              <w:t xml:space="preserve">Pyrolyzed at 800 </w:t>
            </w:r>
            <w:r w:rsidRPr="00C47E5E">
              <w:rPr>
                <w:rFonts w:ascii="Times New Roman" w:hAnsi="Times New Roman" w:cs="Times New Roman"/>
                <w:color w:val="000000" w:themeColor="text1"/>
                <w:sz w:val="20"/>
                <w:szCs w:val="20"/>
              </w:rPr>
              <w:t xml:space="preserve">°C </w:t>
            </w:r>
            <w:r w:rsidR="00636164" w:rsidRPr="00C47E5E">
              <w:rPr>
                <w:rFonts w:ascii="Times New Roman" w:hAnsi="Times New Roman" w:cs="Times New Roman" w:hint="eastAsia"/>
                <w:color w:val="000000" w:themeColor="text1"/>
                <w:sz w:val="20"/>
                <w:szCs w:val="20"/>
                <w:lang w:eastAsia="zh-CN"/>
              </w:rPr>
              <w:t>followe</w:t>
            </w:r>
            <w:r w:rsidR="004F5D7B" w:rsidRPr="00C47E5E">
              <w:rPr>
                <w:rFonts w:ascii="Times New Roman" w:hAnsi="Times New Roman" w:cs="Times New Roman" w:hint="eastAsia"/>
                <w:color w:val="000000" w:themeColor="text1"/>
                <w:sz w:val="20"/>
                <w:szCs w:val="20"/>
                <w:lang w:eastAsia="zh-CN"/>
              </w:rPr>
              <w:t xml:space="preserve"> </w:t>
            </w:r>
            <w:r w:rsidR="00636164" w:rsidRPr="00C47E5E">
              <w:rPr>
                <w:rFonts w:ascii="Times New Roman" w:hAnsi="Times New Roman" w:cs="Times New Roman" w:hint="eastAsia"/>
                <w:color w:val="000000" w:themeColor="text1"/>
                <w:sz w:val="20"/>
                <w:szCs w:val="20"/>
                <w:lang w:eastAsia="zh-CN"/>
              </w:rPr>
              <w:t>by</w:t>
            </w:r>
            <w:r w:rsidRPr="00C47E5E">
              <w:rPr>
                <w:rFonts w:ascii="Times New Roman" w:hAnsi="Times New Roman" w:cs="Times New Roman" w:hint="eastAsia"/>
                <w:color w:val="000000" w:themeColor="text1"/>
                <w:sz w:val="20"/>
                <w:szCs w:val="20"/>
              </w:rPr>
              <w:t xml:space="preserve"> </w:t>
            </w:r>
            <w:r w:rsidRPr="00C47E5E">
              <w:rPr>
                <w:rFonts w:ascii="Times New Roman" w:hAnsi="Times New Roman" w:cs="Times New Roman"/>
                <w:color w:val="000000" w:themeColor="text1"/>
                <w:sz w:val="20"/>
                <w:szCs w:val="20"/>
              </w:rPr>
              <w:t>NH</w:t>
            </w:r>
            <w:r w:rsidRPr="00C47E5E">
              <w:rPr>
                <w:rFonts w:ascii="Times New Roman" w:hAnsi="Times New Roman" w:cs="Times New Roman"/>
                <w:color w:val="000000" w:themeColor="text1"/>
                <w:sz w:val="20"/>
                <w:szCs w:val="20"/>
                <w:vertAlign w:val="subscript"/>
              </w:rPr>
              <w:t>4</w:t>
            </w:r>
            <w:r w:rsidRPr="00C47E5E">
              <w:rPr>
                <w:rFonts w:ascii="Times New Roman" w:hAnsi="Times New Roman" w:cs="Times New Roman"/>
                <w:color w:val="000000" w:themeColor="text1"/>
                <w:sz w:val="20"/>
                <w:szCs w:val="20"/>
              </w:rPr>
              <w:t>HF</w:t>
            </w:r>
            <w:r w:rsidRPr="00C47E5E">
              <w:rPr>
                <w:rFonts w:ascii="Times New Roman" w:hAnsi="Times New Roman" w:cs="Times New Roman"/>
                <w:color w:val="000000" w:themeColor="text1"/>
                <w:sz w:val="20"/>
                <w:szCs w:val="20"/>
                <w:vertAlign w:val="subscript"/>
              </w:rPr>
              <w:t>2</w:t>
            </w:r>
            <w:r w:rsidRPr="00C47E5E">
              <w:rPr>
                <w:rFonts w:ascii="Times New Roman" w:hAnsi="Times New Roman" w:cs="Times New Roman" w:hint="eastAsia"/>
                <w:color w:val="000000" w:themeColor="text1"/>
                <w:sz w:val="20"/>
                <w:szCs w:val="20"/>
              </w:rPr>
              <w:t xml:space="preserve"> etching</w:t>
            </w:r>
          </w:p>
        </w:tc>
        <w:tc>
          <w:tcPr>
            <w:tcW w:w="1546" w:type="dxa"/>
            <w:shd w:val="clear" w:color="auto" w:fill="FFFFFF" w:themeFill="background1"/>
          </w:tcPr>
          <w:p w14:paraId="5A0C3F2F" w14:textId="77777777" w:rsidR="007723CB" w:rsidRPr="00C47E5E" w:rsidRDefault="007723CB" w:rsidP="005E08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t>OXD</w:t>
            </w:r>
            <w:r w:rsidRPr="00C47E5E">
              <w:rPr>
                <w:rFonts w:ascii="Times New Roman" w:hAnsi="Times New Roman" w:cs="Times New Roman" w:hint="eastAsia"/>
                <w:color w:val="000000" w:themeColor="text1"/>
                <w:sz w:val="20"/>
                <w:szCs w:val="20"/>
                <w:lang w:eastAsia="zh-CN"/>
              </w:rPr>
              <w:t xml:space="preserve">, </w:t>
            </w:r>
            <w:r w:rsidRPr="00C47E5E">
              <w:rPr>
                <w:rFonts w:ascii="Times New Roman" w:hAnsi="Times New Roman" w:cs="Times New Roman"/>
                <w:color w:val="000000" w:themeColor="text1"/>
                <w:sz w:val="20"/>
                <w:szCs w:val="20"/>
              </w:rPr>
              <w:t>POD</w:t>
            </w:r>
          </w:p>
        </w:tc>
        <w:tc>
          <w:tcPr>
            <w:tcW w:w="2068" w:type="dxa"/>
            <w:shd w:val="clear" w:color="auto" w:fill="FFFFFF" w:themeFill="background1"/>
          </w:tcPr>
          <w:p w14:paraId="22E0E4B0" w14:textId="78157E03" w:rsidR="007723CB" w:rsidRPr="00C47E5E" w:rsidRDefault="007723CB" w:rsidP="005E08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0"/>
                <w:szCs w:val="20"/>
              </w:rPr>
            </w:pPr>
            <w:r w:rsidRPr="00C47E5E">
              <w:rPr>
                <w:rFonts w:ascii="Times New Roman" w:hAnsi="Times New Roman" w:cs="Times New Roman" w:hint="eastAsia"/>
                <w:color w:val="000000" w:themeColor="text1"/>
                <w:kern w:val="24"/>
                <w:sz w:val="20"/>
                <w:szCs w:val="20"/>
                <w:lang w:eastAsia="zh-CN"/>
              </w:rPr>
              <w:t>~</w:t>
            </w:r>
            <w:r w:rsidRPr="00C47E5E">
              <w:rPr>
                <w:rFonts w:ascii="Times New Roman" w:hAnsi="Times New Roman" w:cs="Times New Roman"/>
                <w:color w:val="000000" w:themeColor="text1"/>
                <w:kern w:val="24"/>
                <w:sz w:val="20"/>
                <w:szCs w:val="20"/>
                <w:lang w:eastAsia="zh-CN"/>
              </w:rPr>
              <w:t xml:space="preserve"> </w:t>
            </w:r>
            <w:bookmarkStart w:id="32" w:name="_Hlk208575966"/>
            <w:r w:rsidRPr="00C47E5E">
              <w:rPr>
                <w:rFonts w:ascii="Times New Roman" w:hAnsi="Times New Roman" w:cs="Times New Roman" w:hint="eastAsia"/>
                <w:color w:val="000000" w:themeColor="text1"/>
                <w:kern w:val="24"/>
                <w:sz w:val="20"/>
                <w:szCs w:val="20"/>
                <w:lang w:eastAsia="zh-CN"/>
              </w:rPr>
              <w:t>63</w:t>
            </w:r>
            <w:r w:rsidRPr="00C47E5E">
              <w:rPr>
                <w:rFonts w:ascii="Times New Roman" w:hAnsi="Times New Roman" w:cs="Times New Roman"/>
                <w:color w:val="000000" w:themeColor="text1"/>
                <w:kern w:val="24"/>
                <w:sz w:val="20"/>
                <w:szCs w:val="20"/>
                <w:lang w:eastAsia="zh-CN"/>
              </w:rPr>
              <w:t xml:space="preserve">% </w:t>
            </w:r>
            <w:bookmarkStart w:id="33" w:name="_Hlk208575890"/>
            <w:r w:rsidRPr="00C47E5E">
              <w:rPr>
                <w:rFonts w:ascii="Times New Roman" w:hAnsi="Times New Roman" w:cs="Times New Roman"/>
                <w:color w:val="000000" w:themeColor="text1"/>
                <w:kern w:val="24"/>
                <w:sz w:val="20"/>
                <w:szCs w:val="20"/>
                <w:lang w:eastAsia="zh-CN"/>
              </w:rPr>
              <w:t xml:space="preserve">mortality of 4T1 cells </w:t>
            </w:r>
            <w:bookmarkEnd w:id="33"/>
            <w:r w:rsidRPr="00C47E5E">
              <w:rPr>
                <w:rFonts w:ascii="Times New Roman" w:hAnsi="Times New Roman" w:cs="Times New Roman"/>
                <w:color w:val="000000" w:themeColor="text1"/>
                <w:kern w:val="24"/>
                <w:sz w:val="20"/>
                <w:szCs w:val="20"/>
                <w:lang w:eastAsia="zh-CN"/>
              </w:rPr>
              <w:t>after 24 h</w:t>
            </w:r>
            <w:r w:rsidRPr="00C47E5E">
              <w:rPr>
                <w:rFonts w:ascii="Times New Roman" w:hAnsi="Times New Roman" w:cs="Times New Roman" w:hint="eastAsia"/>
                <w:color w:val="000000" w:themeColor="text1"/>
                <w:kern w:val="24"/>
                <w:sz w:val="20"/>
                <w:szCs w:val="20"/>
                <w:lang w:eastAsia="zh-CN"/>
              </w:rPr>
              <w:t xml:space="preserve"> </w:t>
            </w:r>
            <w:bookmarkEnd w:id="32"/>
            <w:r w:rsidRPr="00C47E5E">
              <w:rPr>
                <w:rFonts w:ascii="Times New Roman" w:hAnsi="Times New Roman" w:cs="Times New Roman" w:hint="eastAsia"/>
                <w:color w:val="000000" w:themeColor="text1"/>
                <w:kern w:val="24"/>
                <w:sz w:val="20"/>
                <w:szCs w:val="20"/>
                <w:lang w:eastAsia="zh-CN"/>
              </w:rPr>
              <w:t xml:space="preserve">with addition of 100 </w:t>
            </w:r>
            <w:r w:rsidRPr="00C47E5E">
              <w:rPr>
                <w:rFonts w:ascii="Times New Roman" w:hAnsi="Times New Roman" w:cs="Times New Roman"/>
                <w:color w:val="000000" w:themeColor="text1"/>
                <w:kern w:val="24"/>
                <w:sz w:val="20"/>
                <w:szCs w:val="20"/>
                <w:lang w:eastAsia="zh-CN"/>
              </w:rPr>
              <w:t>μ</w:t>
            </w:r>
            <w:r w:rsidRPr="00C47E5E">
              <w:rPr>
                <w:rFonts w:ascii="Times New Roman" w:hAnsi="Times New Roman" w:cs="Times New Roman" w:hint="eastAsia"/>
                <w:color w:val="000000" w:themeColor="text1"/>
                <w:kern w:val="24"/>
                <w:sz w:val="20"/>
                <w:szCs w:val="20"/>
                <w:lang w:eastAsia="zh-CN"/>
              </w:rPr>
              <w:t>M H</w:t>
            </w:r>
            <w:r w:rsidRPr="00C47E5E">
              <w:rPr>
                <w:rFonts w:ascii="Times New Roman" w:hAnsi="Times New Roman" w:cs="Times New Roman" w:hint="eastAsia"/>
                <w:color w:val="000000" w:themeColor="text1"/>
                <w:kern w:val="24"/>
                <w:sz w:val="20"/>
                <w:szCs w:val="20"/>
                <w:vertAlign w:val="subscript"/>
                <w:lang w:eastAsia="zh-CN"/>
              </w:rPr>
              <w:t>2</w:t>
            </w:r>
            <w:r w:rsidRPr="00C47E5E">
              <w:rPr>
                <w:rFonts w:ascii="Times New Roman" w:hAnsi="Times New Roman" w:cs="Times New Roman" w:hint="eastAsia"/>
                <w:color w:val="000000" w:themeColor="text1"/>
                <w:kern w:val="24"/>
                <w:sz w:val="20"/>
                <w:szCs w:val="20"/>
                <w:lang w:eastAsia="zh-CN"/>
              </w:rPr>
              <w:t>O</w:t>
            </w:r>
            <w:r w:rsidRPr="00C47E5E">
              <w:rPr>
                <w:rFonts w:ascii="Times New Roman" w:hAnsi="Times New Roman" w:cs="Times New Roman" w:hint="eastAsia"/>
                <w:color w:val="000000" w:themeColor="text1"/>
                <w:kern w:val="24"/>
                <w:sz w:val="20"/>
                <w:szCs w:val="20"/>
                <w:vertAlign w:val="subscript"/>
                <w:lang w:eastAsia="zh-CN"/>
              </w:rPr>
              <w:t>2</w:t>
            </w:r>
            <w:r w:rsidRPr="00C47E5E">
              <w:rPr>
                <w:rFonts w:ascii="Times New Roman" w:hAnsi="Times New Roman" w:cs="Times New Roman"/>
                <w:color w:val="000000" w:themeColor="text1"/>
                <w:kern w:val="24"/>
                <w:sz w:val="20"/>
                <w:szCs w:val="20"/>
                <w:lang w:eastAsia="zh-CN"/>
              </w:rPr>
              <w:t xml:space="preserve"> </w:t>
            </w:r>
            <w:r w:rsidRPr="00C47E5E">
              <w:rPr>
                <w:rFonts w:ascii="Times New Roman" w:hAnsi="Times New Roman" w:cs="Times New Roman" w:hint="eastAsia"/>
                <w:color w:val="000000" w:themeColor="text1"/>
                <w:kern w:val="24"/>
                <w:sz w:val="20"/>
                <w:szCs w:val="20"/>
                <w:lang w:eastAsia="zh-CN"/>
              </w:rPr>
              <w:t xml:space="preserve">with </w:t>
            </w:r>
            <w:r w:rsidRPr="00C47E5E">
              <w:rPr>
                <w:rFonts w:ascii="Times New Roman" w:hAnsi="Times New Roman" w:cs="Times New Roman"/>
                <w:color w:val="000000" w:themeColor="text1"/>
                <w:kern w:val="24"/>
                <w:sz w:val="20"/>
                <w:szCs w:val="20"/>
                <w:lang w:eastAsia="zh-CN"/>
              </w:rPr>
              <w:t>200 μg/mL</w:t>
            </w:r>
            <w:r w:rsidRPr="00C47E5E">
              <w:rPr>
                <w:rFonts w:ascii="Times New Roman" w:hAnsi="Times New Roman" w:cs="Times New Roman" w:hint="eastAsia"/>
                <w:color w:val="000000" w:themeColor="text1"/>
                <w:kern w:val="24"/>
                <w:sz w:val="20"/>
                <w:szCs w:val="20"/>
                <w:lang w:eastAsia="zh-CN"/>
              </w:rPr>
              <w:t xml:space="preserve"> SAC.</w:t>
            </w:r>
          </w:p>
        </w:tc>
        <w:bookmarkStart w:id="34" w:name="_Hlk208576615"/>
        <w:tc>
          <w:tcPr>
            <w:tcW w:w="1027" w:type="dxa"/>
            <w:shd w:val="clear" w:color="auto" w:fill="FFFFFF" w:themeFill="background1"/>
          </w:tcPr>
          <w:p w14:paraId="28B1FC05" w14:textId="6ED432DD" w:rsidR="007723CB" w:rsidRPr="00C47E5E" w:rsidRDefault="007723CB" w:rsidP="005E08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fldChar w:fldCharType="begin"/>
            </w:r>
            <w:r w:rsidR="008F0BA1" w:rsidRPr="00C47E5E">
              <w:rPr>
                <w:rFonts w:ascii="Times New Roman" w:hAnsi="Times New Roman" w:cs="Times New Roman"/>
                <w:color w:val="000000" w:themeColor="text1"/>
                <w:sz w:val="20"/>
                <w:szCs w:val="20"/>
              </w:rPr>
              <w:instrText xml:space="preserve"> ADDIN EN.CITE &lt;EndNote&gt;&lt;Cite&gt;&lt;Author&gt;Lu&lt;/Author&gt;&lt;Year&gt;2020&lt;/Year&gt;&lt;RecNum&gt;199&lt;/RecNum&gt;&lt;DisplayText&gt;&lt;style face="superscript"&gt;[8]&lt;/style&gt;&lt;/DisplayText&gt;&lt;record&gt;&lt;rec-number&gt;199&lt;/rec-number&gt;&lt;foreign-keys&gt;&lt;key app="EN" db-id="epdpftrskta25ceaxxn5pzpk0eepfssp2pf9" timestamp="1755832627"&gt;199&lt;/key&gt;&lt;/foreign-keys&gt;&lt;ref-type name="Journal Article"&gt;17&lt;/ref-type&gt;&lt;contributors&gt;&lt;authors&gt;&lt;author&gt;Lu, Xiangyu&lt;/author&gt;&lt;author&gt;Gao, Shanshan&lt;/author&gt;&lt;author&gt;Lin, Han&lt;/author&gt;&lt;author&gt;Yu, Luodan&lt;/author&gt;&lt;author&gt;Han, Yunhu&lt;/autho</w:instrText>
            </w:r>
            <w:r w:rsidR="008F0BA1" w:rsidRPr="00C47E5E">
              <w:rPr>
                <w:rFonts w:ascii="Times New Roman" w:hAnsi="Times New Roman" w:cs="Times New Roman" w:hint="eastAsia"/>
                <w:color w:val="000000" w:themeColor="text1"/>
                <w:sz w:val="20"/>
                <w:szCs w:val="20"/>
              </w:rPr>
              <w:instrText>r&gt;&lt;author&gt;Zhu, Piao&lt;/author&gt;&lt;author&gt;Bao, Weichao&lt;/author&gt;&lt;author&gt;Yao, Heliang&lt;/author&gt;&lt;author&gt;Chen, Yu&lt;/author&gt;&lt;author&gt;Shi, Jianlin&lt;/author&gt;&lt;/authors&gt;&lt;/contributors&gt;&lt;titles&gt;&lt;title&gt;Bioinspired copper single</w:instrText>
            </w:r>
            <w:r w:rsidR="008F0BA1" w:rsidRPr="00C47E5E">
              <w:rPr>
                <w:rFonts w:ascii="Times New Roman" w:hAnsi="Times New Roman" w:cs="Times New Roman" w:hint="eastAsia"/>
                <w:color w:val="000000" w:themeColor="text1"/>
                <w:sz w:val="20"/>
                <w:szCs w:val="20"/>
              </w:rPr>
              <w:instrText>‐</w:instrText>
            </w:r>
            <w:r w:rsidR="008F0BA1" w:rsidRPr="00C47E5E">
              <w:rPr>
                <w:rFonts w:ascii="Times New Roman" w:hAnsi="Times New Roman" w:cs="Times New Roman" w:hint="eastAsia"/>
                <w:color w:val="000000" w:themeColor="text1"/>
                <w:sz w:val="20"/>
                <w:szCs w:val="20"/>
              </w:rPr>
              <w:instrText>atom catalysts for tumor parallel catalytic thera</w:instrText>
            </w:r>
            <w:r w:rsidR="008F0BA1" w:rsidRPr="00C47E5E">
              <w:rPr>
                <w:rFonts w:ascii="Times New Roman" w:hAnsi="Times New Roman" w:cs="Times New Roman"/>
                <w:color w:val="000000" w:themeColor="text1"/>
                <w:sz w:val="20"/>
                <w:szCs w:val="20"/>
              </w:rPr>
              <w:instrText>py&lt;/title&gt;&lt;secondary-title&gt;Adv. Mater.&lt;/secondary-title&gt;&lt;/titles&gt;&lt;periodical&gt;&lt;full-title&gt;Adv. Mater.&lt;/full-title&gt;&lt;/periodical&gt;&lt;pages&gt;2002246&lt;/pages&gt;&lt;volume&gt;32&lt;/volume&gt;&lt;number&gt;36&lt;/number&gt;&lt;dates&gt;&lt;year&gt;2020&lt;/year&gt;&lt;/dates&gt;&lt;isbn&gt;0935-9648&lt;/isbn&gt;&lt;urls&gt;&lt;/urls&gt;&lt;/record&gt;&lt;/Cite&gt;&lt;/EndNote&gt;</w:instrText>
            </w:r>
            <w:r w:rsidRPr="00C47E5E">
              <w:rPr>
                <w:rFonts w:ascii="Times New Roman" w:hAnsi="Times New Roman" w:cs="Times New Roman"/>
                <w:color w:val="000000" w:themeColor="text1"/>
                <w:sz w:val="20"/>
                <w:szCs w:val="20"/>
              </w:rPr>
              <w:fldChar w:fldCharType="separate"/>
            </w:r>
            <w:r w:rsidR="008F0BA1" w:rsidRPr="00C47E5E">
              <w:rPr>
                <w:rFonts w:ascii="Times New Roman" w:hAnsi="Times New Roman" w:cs="Times New Roman"/>
                <w:noProof/>
                <w:color w:val="000000" w:themeColor="text1"/>
                <w:sz w:val="20"/>
                <w:szCs w:val="20"/>
                <w:vertAlign w:val="superscript"/>
              </w:rPr>
              <w:t>[8]</w:t>
            </w:r>
            <w:r w:rsidRPr="00C47E5E">
              <w:rPr>
                <w:rFonts w:ascii="Times New Roman" w:hAnsi="Times New Roman" w:cs="Times New Roman"/>
                <w:color w:val="000000" w:themeColor="text1"/>
                <w:sz w:val="20"/>
                <w:szCs w:val="20"/>
              </w:rPr>
              <w:fldChar w:fldCharType="end"/>
            </w:r>
            <w:bookmarkEnd w:id="34"/>
          </w:p>
        </w:tc>
      </w:tr>
      <w:tr w:rsidR="00C47E5E" w:rsidRPr="00C47E5E" w14:paraId="67C8A0F4" w14:textId="77777777" w:rsidTr="004F5D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tcPr>
          <w:p w14:paraId="51164108" w14:textId="77777777" w:rsidR="007723CB" w:rsidRPr="00C47E5E" w:rsidRDefault="007723CB" w:rsidP="005E083A">
            <w:pPr>
              <w:rPr>
                <w:rFonts w:ascii="Times New Roman" w:hAnsi="Times New Roman" w:cs="Times New Roman"/>
                <w:color w:val="000000" w:themeColor="text1"/>
                <w:sz w:val="20"/>
                <w:szCs w:val="20"/>
              </w:rPr>
            </w:pPr>
            <w:bookmarkStart w:id="35" w:name="_Hlk208575994"/>
            <w:r w:rsidRPr="00C47E5E">
              <w:rPr>
                <w:rFonts w:ascii="Times New Roman" w:hAnsi="Times New Roman" w:cs="Times New Roman"/>
                <w:b w:val="0"/>
                <w:bCs w:val="0"/>
                <w:color w:val="000000" w:themeColor="text1"/>
                <w:sz w:val="20"/>
                <w:szCs w:val="20"/>
              </w:rPr>
              <w:t>Fe-N</w:t>
            </w:r>
            <w:r w:rsidRPr="00C47E5E">
              <w:rPr>
                <w:rFonts w:ascii="Times New Roman" w:hAnsi="Times New Roman" w:cs="Times New Roman"/>
                <w:b w:val="0"/>
                <w:bCs w:val="0"/>
                <w:color w:val="000000" w:themeColor="text1"/>
                <w:sz w:val="20"/>
                <w:szCs w:val="20"/>
                <w:vertAlign w:val="subscript"/>
              </w:rPr>
              <w:t>5</w:t>
            </w:r>
            <w:r w:rsidRPr="00C47E5E">
              <w:rPr>
                <w:rFonts w:ascii="Times New Roman" w:hAnsi="Times New Roman" w:cs="Times New Roman"/>
                <w:b w:val="0"/>
                <w:bCs w:val="0"/>
                <w:color w:val="000000" w:themeColor="text1"/>
                <w:sz w:val="20"/>
                <w:szCs w:val="20"/>
              </w:rPr>
              <w:t xml:space="preserve"> </w:t>
            </w:r>
            <w:bookmarkEnd w:id="35"/>
          </w:p>
        </w:tc>
        <w:tc>
          <w:tcPr>
            <w:tcW w:w="3215" w:type="dxa"/>
            <w:shd w:val="clear" w:color="auto" w:fill="FFFFFF" w:themeFill="background1"/>
          </w:tcPr>
          <w:p w14:paraId="5DC9B86E" w14:textId="035D31A3" w:rsidR="007723CB" w:rsidRPr="00C47E5E" w:rsidRDefault="007723CB" w:rsidP="005E083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eastAsia="zh-CN"/>
              </w:rPr>
            </w:pPr>
            <w:r w:rsidRPr="00C47E5E">
              <w:rPr>
                <w:rFonts w:ascii="Times New Roman" w:hAnsi="Times New Roman" w:cs="Times New Roman"/>
                <w:color w:val="000000" w:themeColor="text1"/>
                <w:sz w:val="20"/>
                <w:szCs w:val="20"/>
                <w:lang w:eastAsia="zh-CN"/>
              </w:rPr>
              <w:t xml:space="preserve">Fe-doped ZIF-8 was SiO₂-coated, calcined at 900 °C </w:t>
            </w:r>
            <w:r w:rsidR="00650E47" w:rsidRPr="00C47E5E">
              <w:rPr>
                <w:rFonts w:ascii="Times New Roman" w:hAnsi="Times New Roman" w:cs="Times New Roman" w:hint="eastAsia"/>
                <w:color w:val="000000" w:themeColor="text1"/>
                <w:sz w:val="20"/>
                <w:szCs w:val="20"/>
                <w:lang w:eastAsia="zh-CN"/>
              </w:rPr>
              <w:t>follow by</w:t>
            </w:r>
            <w:r w:rsidRPr="00C47E5E">
              <w:rPr>
                <w:rFonts w:ascii="Times New Roman" w:hAnsi="Times New Roman" w:cs="Times New Roman"/>
                <w:color w:val="000000" w:themeColor="text1"/>
                <w:sz w:val="20"/>
                <w:szCs w:val="20"/>
                <w:lang w:eastAsia="zh-CN"/>
              </w:rPr>
              <w:t xml:space="preserve"> NaOH-etch</w:t>
            </w:r>
            <w:r w:rsidRPr="00C47E5E">
              <w:rPr>
                <w:rFonts w:ascii="Times New Roman" w:hAnsi="Times New Roman" w:cs="Times New Roman" w:hint="eastAsia"/>
                <w:color w:val="000000" w:themeColor="text1"/>
                <w:sz w:val="20"/>
                <w:szCs w:val="20"/>
                <w:lang w:eastAsia="zh-CN"/>
              </w:rPr>
              <w:t>ing</w:t>
            </w:r>
          </w:p>
        </w:tc>
        <w:tc>
          <w:tcPr>
            <w:tcW w:w="1546" w:type="dxa"/>
            <w:shd w:val="clear" w:color="auto" w:fill="FFFFFF" w:themeFill="background1"/>
          </w:tcPr>
          <w:p w14:paraId="1EB53CB7" w14:textId="77777777" w:rsidR="007723CB" w:rsidRPr="00C47E5E" w:rsidRDefault="007723CB" w:rsidP="005E083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eastAsia="zh-CN"/>
              </w:rPr>
            </w:pPr>
            <w:bookmarkStart w:id="36" w:name="_Hlk208576021"/>
            <w:r w:rsidRPr="00C47E5E">
              <w:rPr>
                <w:rFonts w:ascii="Times New Roman" w:hAnsi="Times New Roman" w:cs="Times New Roman" w:hint="eastAsia"/>
                <w:color w:val="000000" w:themeColor="text1"/>
                <w:sz w:val="20"/>
                <w:szCs w:val="20"/>
                <w:lang w:eastAsia="zh-CN"/>
              </w:rPr>
              <w:t>OXD, POD, GSHOx</w:t>
            </w:r>
            <w:bookmarkEnd w:id="36"/>
          </w:p>
        </w:tc>
        <w:tc>
          <w:tcPr>
            <w:tcW w:w="2068" w:type="dxa"/>
            <w:shd w:val="clear" w:color="auto" w:fill="FFFFFF" w:themeFill="background1"/>
          </w:tcPr>
          <w:p w14:paraId="29E6E969" w14:textId="04887D7B" w:rsidR="007723CB" w:rsidRPr="00C47E5E" w:rsidRDefault="007723CB" w:rsidP="005E083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0"/>
                <w:szCs w:val="20"/>
              </w:rPr>
            </w:pPr>
            <w:r w:rsidRPr="00C47E5E">
              <w:rPr>
                <w:rFonts w:ascii="Times New Roman" w:hAnsi="Times New Roman" w:cs="Times New Roman" w:hint="eastAsia"/>
                <w:color w:val="000000" w:themeColor="text1"/>
                <w:kern w:val="24"/>
                <w:sz w:val="20"/>
                <w:szCs w:val="20"/>
                <w:lang w:eastAsia="zh-CN"/>
              </w:rPr>
              <w:t>~</w:t>
            </w:r>
            <w:r w:rsidRPr="00C47E5E">
              <w:rPr>
                <w:rFonts w:ascii="Times New Roman" w:hAnsi="Times New Roman" w:cs="Times New Roman"/>
                <w:color w:val="000000" w:themeColor="text1"/>
                <w:kern w:val="24"/>
                <w:sz w:val="20"/>
                <w:szCs w:val="20"/>
                <w:lang w:eastAsia="zh-CN"/>
              </w:rPr>
              <w:t xml:space="preserve"> </w:t>
            </w:r>
            <w:bookmarkStart w:id="37" w:name="_Hlk208576029"/>
            <w:r w:rsidRPr="00C47E5E">
              <w:rPr>
                <w:rFonts w:ascii="Times New Roman" w:hAnsi="Times New Roman" w:cs="Times New Roman" w:hint="eastAsia"/>
                <w:color w:val="000000" w:themeColor="text1"/>
                <w:kern w:val="24"/>
                <w:sz w:val="20"/>
                <w:szCs w:val="20"/>
                <w:lang w:eastAsia="zh-CN"/>
              </w:rPr>
              <w:t>59</w:t>
            </w:r>
            <w:r w:rsidRPr="00C47E5E">
              <w:rPr>
                <w:rFonts w:ascii="Times New Roman" w:hAnsi="Times New Roman" w:cs="Times New Roman"/>
                <w:color w:val="000000" w:themeColor="text1"/>
                <w:kern w:val="24"/>
                <w:sz w:val="20"/>
                <w:szCs w:val="20"/>
                <w:lang w:eastAsia="zh-CN"/>
              </w:rPr>
              <w:t>% mortality of 4T1 cells after 24 h</w:t>
            </w:r>
            <w:r w:rsidRPr="00C47E5E">
              <w:rPr>
                <w:rFonts w:ascii="Times New Roman" w:hAnsi="Times New Roman" w:cs="Times New Roman" w:hint="eastAsia"/>
                <w:color w:val="000000" w:themeColor="text1"/>
                <w:kern w:val="24"/>
                <w:sz w:val="20"/>
                <w:szCs w:val="20"/>
                <w:lang w:eastAsia="zh-CN"/>
              </w:rPr>
              <w:t xml:space="preserve"> </w:t>
            </w:r>
            <w:bookmarkEnd w:id="37"/>
            <w:r w:rsidRPr="00C47E5E">
              <w:rPr>
                <w:rFonts w:ascii="Times New Roman" w:hAnsi="Times New Roman" w:cs="Times New Roman" w:hint="eastAsia"/>
                <w:color w:val="000000" w:themeColor="text1"/>
                <w:kern w:val="24"/>
                <w:sz w:val="20"/>
                <w:szCs w:val="20"/>
                <w:lang w:eastAsia="zh-CN"/>
              </w:rPr>
              <w:t>with 15</w:t>
            </w:r>
            <w:r w:rsidRPr="00C47E5E">
              <w:rPr>
                <w:rFonts w:ascii="Times New Roman" w:hAnsi="Times New Roman" w:cs="Times New Roman"/>
                <w:color w:val="000000" w:themeColor="text1"/>
                <w:kern w:val="24"/>
                <w:sz w:val="20"/>
                <w:szCs w:val="20"/>
                <w:lang w:eastAsia="zh-CN"/>
              </w:rPr>
              <w:t>0 μg/mL</w:t>
            </w:r>
            <w:r w:rsidRPr="00C47E5E">
              <w:rPr>
                <w:rFonts w:ascii="Times New Roman" w:hAnsi="Times New Roman" w:cs="Times New Roman" w:hint="eastAsia"/>
                <w:color w:val="000000" w:themeColor="text1"/>
                <w:kern w:val="24"/>
                <w:sz w:val="20"/>
                <w:szCs w:val="20"/>
                <w:lang w:eastAsia="zh-CN"/>
              </w:rPr>
              <w:t xml:space="preserve"> SAC.</w:t>
            </w:r>
          </w:p>
        </w:tc>
        <w:bookmarkStart w:id="38" w:name="_Hlk208576566"/>
        <w:tc>
          <w:tcPr>
            <w:tcW w:w="1027" w:type="dxa"/>
            <w:shd w:val="clear" w:color="auto" w:fill="FFFFFF" w:themeFill="background1"/>
          </w:tcPr>
          <w:p w14:paraId="1A952C13" w14:textId="61722677" w:rsidR="007723CB" w:rsidRPr="00C47E5E" w:rsidRDefault="007723CB" w:rsidP="005E083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fldChar w:fldCharType="begin"/>
            </w:r>
            <w:r w:rsidR="008F0BA1" w:rsidRPr="00C47E5E">
              <w:rPr>
                <w:rFonts w:ascii="Times New Roman" w:hAnsi="Times New Roman" w:cs="Times New Roman"/>
                <w:color w:val="000000" w:themeColor="text1"/>
                <w:sz w:val="20"/>
                <w:szCs w:val="20"/>
              </w:rPr>
              <w:instrText xml:space="preserve"> ADDIN EN.CITE &lt;EndNote&gt;&lt;Cite&gt;&lt;Author&gt;Wang&lt;/Author&gt;&lt;Year&gt;2023&lt;/Year&gt;&lt;RecNum&gt;200&lt;/RecNum&gt;&lt;DisplayText&gt;&lt;style face="superscript"&gt;[9]&lt;/style&gt;&lt;/DisplayText&gt;&lt;record&gt;&lt;rec-number&gt;200&lt;/rec-number&gt;&lt;foreign-keys&gt;&lt;key app="EN" db-id="epdpftrskta25ceaxxn5pzpk0eepfssp2pf9" timestamp="1755832733"&gt;200&lt;/key&gt;&lt;/foreign-keys&gt;&lt;ref-type name="Journal Article"&gt;17&lt;/ref-type&gt;&lt;contributors&gt;&lt;authors&gt;&lt;author&gt;Wang, Man&lt;/author&gt;&lt;author&gt;Yang, Chunzheng&lt;/author&gt;&lt;author&gt;Chang, Mengyu&lt;/author&gt;&lt;author&gt;Xie, Yulin&lt;/author&gt;&lt;author&gt;Zhu, Guoqing&lt;/author&gt;&lt;author&gt;Qian, Yanrong&lt;/author&gt;&lt;author&gt;Zheng, Pan&lt;/author&gt;&lt;author&gt;Sun, Qianqian&lt;/author&gt;&lt;author&gt;Lin, Jun&lt;/author&gt;&lt;author&gt;Li, Chunxia&lt;/author&gt;&lt;/authors&gt;&lt;/contributors&gt;&lt;titles&gt;&lt;title&gt;Single-atom nanozymes based nanobee vehicle for autophagy inhibition-enhanced synergistic cancer therapy&lt;/title&gt;&lt;secondary-title&gt;Nano Today&lt;/secondary-title&gt;&lt;/titles&gt;&lt;periodical&gt;&lt;full-title&gt;Nano Today&lt;/full-title&gt;&lt;/periodical&gt;&lt;pages&gt;101981&lt;/pages&gt;&lt;volume&gt;52&lt;/volume&gt;&lt;dates&gt;&lt;year&gt;2023&lt;/year&gt;&lt;/dates&gt;&lt;isbn&gt;1748-0132&lt;/isbn&gt;&lt;urls&gt;&lt;/urls&gt;&lt;/record&gt;&lt;/Cite&gt;&lt;/EndNote&gt;</w:instrText>
            </w:r>
            <w:r w:rsidRPr="00C47E5E">
              <w:rPr>
                <w:rFonts w:ascii="Times New Roman" w:hAnsi="Times New Roman" w:cs="Times New Roman"/>
                <w:color w:val="000000" w:themeColor="text1"/>
                <w:sz w:val="20"/>
                <w:szCs w:val="20"/>
              </w:rPr>
              <w:fldChar w:fldCharType="separate"/>
            </w:r>
            <w:r w:rsidR="008F0BA1" w:rsidRPr="00C47E5E">
              <w:rPr>
                <w:rFonts w:ascii="Times New Roman" w:hAnsi="Times New Roman" w:cs="Times New Roman"/>
                <w:noProof/>
                <w:color w:val="000000" w:themeColor="text1"/>
                <w:sz w:val="20"/>
                <w:szCs w:val="20"/>
                <w:vertAlign w:val="superscript"/>
              </w:rPr>
              <w:t>[9]</w:t>
            </w:r>
            <w:r w:rsidRPr="00C47E5E">
              <w:rPr>
                <w:rFonts w:ascii="Times New Roman" w:hAnsi="Times New Roman" w:cs="Times New Roman"/>
                <w:color w:val="000000" w:themeColor="text1"/>
                <w:sz w:val="20"/>
                <w:szCs w:val="20"/>
              </w:rPr>
              <w:fldChar w:fldCharType="end"/>
            </w:r>
            <w:bookmarkEnd w:id="38"/>
          </w:p>
        </w:tc>
      </w:tr>
      <w:tr w:rsidR="00C47E5E" w:rsidRPr="00C47E5E" w14:paraId="16325C62" w14:textId="77777777" w:rsidTr="004F5D7B">
        <w:trPr>
          <w:jc w:val="center"/>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tcPr>
          <w:p w14:paraId="16D3987E" w14:textId="641D800E" w:rsidR="007723CB" w:rsidRPr="00C47E5E" w:rsidRDefault="007723CB" w:rsidP="005E083A">
            <w:pPr>
              <w:rPr>
                <w:rFonts w:ascii="Times New Roman" w:hAnsi="Times New Roman" w:cs="Times New Roman"/>
                <w:b w:val="0"/>
                <w:bCs w:val="0"/>
                <w:color w:val="000000" w:themeColor="text1"/>
                <w:sz w:val="20"/>
                <w:szCs w:val="20"/>
              </w:rPr>
            </w:pPr>
            <w:r w:rsidRPr="00C47E5E">
              <w:rPr>
                <w:rFonts w:ascii="Times New Roman" w:hAnsi="Times New Roman" w:cs="Times New Roman"/>
                <w:b w:val="0"/>
                <w:bCs w:val="0"/>
                <w:color w:val="000000" w:themeColor="text1"/>
                <w:sz w:val="20"/>
                <w:szCs w:val="20"/>
              </w:rPr>
              <w:t>Ir</w:t>
            </w:r>
            <w:r w:rsidRPr="00C47E5E">
              <w:rPr>
                <w:rFonts w:ascii="Times New Roman" w:hAnsi="Times New Roman" w:cs="Times New Roman" w:hint="eastAsia"/>
                <w:b w:val="0"/>
                <w:bCs w:val="0"/>
                <w:color w:val="000000" w:themeColor="text1"/>
                <w:sz w:val="20"/>
                <w:szCs w:val="20"/>
                <w:lang w:eastAsia="zh-CN"/>
              </w:rPr>
              <w:t>-</w:t>
            </w:r>
            <w:r w:rsidRPr="00C47E5E">
              <w:rPr>
                <w:rFonts w:ascii="Times New Roman" w:hAnsi="Times New Roman" w:cs="Times New Roman"/>
                <w:b w:val="0"/>
                <w:bCs w:val="0"/>
                <w:color w:val="000000" w:themeColor="text1"/>
                <w:sz w:val="20"/>
                <w:szCs w:val="20"/>
              </w:rPr>
              <w:t>N</w:t>
            </w:r>
            <w:r w:rsidRPr="00C47E5E">
              <w:rPr>
                <w:rFonts w:ascii="Times New Roman" w:hAnsi="Times New Roman" w:cs="Times New Roman"/>
                <w:b w:val="0"/>
                <w:bCs w:val="0"/>
                <w:color w:val="000000" w:themeColor="text1"/>
                <w:sz w:val="20"/>
                <w:szCs w:val="20"/>
                <w:vertAlign w:val="subscript"/>
              </w:rPr>
              <w:t>5</w:t>
            </w:r>
            <w:r w:rsidRPr="00C47E5E">
              <w:rPr>
                <w:rFonts w:ascii="Times New Roman" w:hAnsi="Times New Roman" w:cs="Times New Roman"/>
                <w:b w:val="0"/>
                <w:bCs w:val="0"/>
                <w:color w:val="000000" w:themeColor="text1"/>
                <w:sz w:val="20"/>
                <w:szCs w:val="20"/>
              </w:rPr>
              <w:t xml:space="preserve"> </w:t>
            </w:r>
          </w:p>
        </w:tc>
        <w:tc>
          <w:tcPr>
            <w:tcW w:w="3215" w:type="dxa"/>
            <w:shd w:val="clear" w:color="auto" w:fill="FFFFFF" w:themeFill="background1"/>
          </w:tcPr>
          <w:p w14:paraId="4E8DEA2C" w14:textId="4A3A6595" w:rsidR="007723CB" w:rsidRPr="00C47E5E" w:rsidRDefault="007723CB" w:rsidP="005E08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47E5E">
              <w:rPr>
                <w:rFonts w:ascii="Times New Roman" w:hAnsi="Times New Roman" w:cs="Times New Roman" w:hint="eastAsia"/>
                <w:color w:val="000000" w:themeColor="text1"/>
                <w:sz w:val="20"/>
                <w:szCs w:val="20"/>
                <w:lang w:eastAsia="zh-CN"/>
              </w:rPr>
              <w:t>I</w:t>
            </w:r>
            <w:r w:rsidRPr="00C47E5E">
              <w:rPr>
                <w:rFonts w:ascii="Times New Roman" w:hAnsi="Times New Roman" w:cs="Times New Roman"/>
                <w:color w:val="000000" w:themeColor="text1"/>
                <w:sz w:val="20"/>
                <w:szCs w:val="20"/>
                <w:lang w:eastAsia="zh-CN"/>
              </w:rPr>
              <w:t>n situ capture Ir(acac)</w:t>
            </w:r>
            <w:r w:rsidR="001E4453" w:rsidRPr="00C47E5E">
              <w:rPr>
                <w:rFonts w:ascii="Times New Roman" w:hAnsi="Times New Roman" w:cs="Times New Roman" w:hint="eastAsia"/>
                <w:color w:val="000000" w:themeColor="text1"/>
                <w:sz w:val="20"/>
                <w:szCs w:val="20"/>
                <w:vertAlign w:val="subscript"/>
                <w:lang w:eastAsia="zh-CN"/>
              </w:rPr>
              <w:t>3</w:t>
            </w:r>
            <w:r w:rsidRPr="00C47E5E">
              <w:rPr>
                <w:rFonts w:ascii="Times New Roman" w:hAnsi="Times New Roman" w:cs="Times New Roman"/>
                <w:color w:val="000000" w:themeColor="text1"/>
                <w:sz w:val="20"/>
                <w:szCs w:val="20"/>
                <w:lang w:eastAsia="zh-CN"/>
              </w:rPr>
              <w:t xml:space="preserve"> during </w:t>
            </w:r>
            <w:r w:rsidRPr="00C47E5E">
              <w:rPr>
                <w:rFonts w:ascii="Times New Roman" w:hAnsi="Times New Roman" w:cs="Times New Roman" w:hint="eastAsia"/>
                <w:color w:val="000000" w:themeColor="text1"/>
                <w:sz w:val="20"/>
                <w:szCs w:val="20"/>
                <w:lang w:eastAsia="zh-CN"/>
              </w:rPr>
              <w:t xml:space="preserve">ZIF-8 </w:t>
            </w:r>
            <w:r w:rsidRPr="00C47E5E">
              <w:rPr>
                <w:rFonts w:ascii="Times New Roman" w:hAnsi="Times New Roman" w:cs="Times New Roman"/>
                <w:color w:val="000000" w:themeColor="text1"/>
                <w:sz w:val="20"/>
                <w:szCs w:val="20"/>
                <w:lang w:eastAsia="zh-CN"/>
              </w:rPr>
              <w:t>crystallization</w:t>
            </w:r>
            <w:r w:rsidRPr="00C47E5E">
              <w:rPr>
                <w:rFonts w:ascii="Times New Roman" w:hAnsi="Times New Roman" w:cs="Times New Roman" w:hint="eastAsia"/>
                <w:color w:val="000000" w:themeColor="text1"/>
                <w:sz w:val="20"/>
                <w:szCs w:val="20"/>
                <w:lang w:eastAsia="zh-CN"/>
              </w:rPr>
              <w:t>, calcined</w:t>
            </w:r>
            <w:r w:rsidRPr="00C47E5E">
              <w:rPr>
                <w:rFonts w:ascii="Times New Roman" w:hAnsi="Times New Roman" w:cs="Times New Roman"/>
                <w:color w:val="000000" w:themeColor="text1"/>
                <w:sz w:val="20"/>
                <w:szCs w:val="20"/>
                <w:lang w:eastAsia="zh-CN"/>
              </w:rPr>
              <w:t xml:space="preserve"> at 900 °C </w:t>
            </w:r>
            <w:r w:rsidRPr="00C47E5E">
              <w:rPr>
                <w:rFonts w:ascii="Times New Roman" w:hAnsi="Times New Roman" w:cs="Times New Roman" w:hint="eastAsia"/>
                <w:color w:val="000000" w:themeColor="text1"/>
                <w:sz w:val="20"/>
                <w:szCs w:val="20"/>
                <w:lang w:eastAsia="zh-CN"/>
              </w:rPr>
              <w:t xml:space="preserve">under </w:t>
            </w:r>
            <w:r w:rsidRPr="00C47E5E">
              <w:rPr>
                <w:rFonts w:ascii="Times New Roman" w:hAnsi="Times New Roman" w:cs="Times New Roman"/>
                <w:color w:val="000000" w:themeColor="text1"/>
                <w:sz w:val="20"/>
                <w:szCs w:val="20"/>
                <w:lang w:eastAsia="zh-CN"/>
              </w:rPr>
              <w:t>N₂</w:t>
            </w:r>
            <w:r w:rsidRPr="00C47E5E">
              <w:rPr>
                <w:rFonts w:ascii="Times New Roman" w:hAnsi="Times New Roman" w:cs="Times New Roman" w:hint="eastAsia"/>
                <w:color w:val="000000" w:themeColor="text1"/>
                <w:sz w:val="20"/>
                <w:szCs w:val="20"/>
                <w:lang w:eastAsia="zh-CN"/>
              </w:rPr>
              <w:t xml:space="preserve"> flow for 3 h with addition of </w:t>
            </w:r>
            <w:r w:rsidRPr="00C47E5E">
              <w:rPr>
                <w:rFonts w:ascii="Times New Roman" w:hAnsi="Times New Roman" w:cs="Times New Roman"/>
                <w:color w:val="000000" w:themeColor="text1"/>
                <w:sz w:val="20"/>
                <w:szCs w:val="20"/>
                <w:lang w:eastAsia="zh-CN"/>
              </w:rPr>
              <w:t>melamine</w:t>
            </w:r>
            <w:r w:rsidRPr="00C47E5E">
              <w:rPr>
                <w:rFonts w:ascii="Times New Roman" w:hAnsi="Times New Roman" w:cs="Times New Roman" w:hint="eastAsia"/>
                <w:color w:val="000000" w:themeColor="text1"/>
                <w:sz w:val="20"/>
                <w:szCs w:val="20"/>
                <w:lang w:eastAsia="zh-CN"/>
              </w:rPr>
              <w:t>.</w:t>
            </w:r>
          </w:p>
        </w:tc>
        <w:tc>
          <w:tcPr>
            <w:tcW w:w="1546" w:type="dxa"/>
            <w:shd w:val="clear" w:color="auto" w:fill="FFFFFF" w:themeFill="background1"/>
          </w:tcPr>
          <w:p w14:paraId="355D7001" w14:textId="77777777" w:rsidR="007723CB" w:rsidRPr="00C47E5E" w:rsidRDefault="007723CB" w:rsidP="005E08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eastAsia="zh-CN"/>
              </w:rPr>
            </w:pPr>
            <w:r w:rsidRPr="00C47E5E">
              <w:rPr>
                <w:rFonts w:ascii="Times New Roman" w:hAnsi="Times New Roman" w:cs="Times New Roman" w:hint="eastAsia"/>
                <w:color w:val="000000" w:themeColor="text1"/>
                <w:sz w:val="20"/>
                <w:szCs w:val="20"/>
                <w:lang w:eastAsia="zh-CN"/>
              </w:rPr>
              <w:t>CAT, POD. OXD, NOX</w:t>
            </w:r>
          </w:p>
        </w:tc>
        <w:tc>
          <w:tcPr>
            <w:tcW w:w="2068" w:type="dxa"/>
            <w:shd w:val="clear" w:color="auto" w:fill="FFFFFF" w:themeFill="background1"/>
          </w:tcPr>
          <w:p w14:paraId="5C9E9DEB" w14:textId="2945FBB4" w:rsidR="007723CB" w:rsidRPr="00C47E5E" w:rsidRDefault="007723CB" w:rsidP="005E08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0"/>
                <w:szCs w:val="20"/>
              </w:rPr>
            </w:pPr>
            <w:r w:rsidRPr="00C47E5E">
              <w:rPr>
                <w:rFonts w:ascii="Times New Roman" w:hAnsi="Times New Roman" w:cs="Times New Roman" w:hint="eastAsia"/>
                <w:color w:val="000000" w:themeColor="text1"/>
                <w:kern w:val="24"/>
                <w:sz w:val="20"/>
                <w:szCs w:val="20"/>
                <w:lang w:eastAsia="zh-CN"/>
              </w:rPr>
              <w:t>~</w:t>
            </w:r>
            <w:r w:rsidRPr="00C47E5E">
              <w:rPr>
                <w:rFonts w:ascii="Times New Roman" w:hAnsi="Times New Roman" w:cs="Times New Roman"/>
                <w:color w:val="000000" w:themeColor="text1"/>
                <w:kern w:val="24"/>
                <w:sz w:val="20"/>
                <w:szCs w:val="20"/>
                <w:lang w:eastAsia="zh-CN"/>
              </w:rPr>
              <w:t xml:space="preserve"> </w:t>
            </w:r>
            <w:r w:rsidRPr="00C47E5E">
              <w:rPr>
                <w:rFonts w:ascii="Times New Roman" w:hAnsi="Times New Roman" w:cs="Times New Roman" w:hint="eastAsia"/>
                <w:color w:val="000000" w:themeColor="text1"/>
                <w:kern w:val="24"/>
                <w:sz w:val="20"/>
                <w:szCs w:val="20"/>
                <w:lang w:eastAsia="zh-CN"/>
              </w:rPr>
              <w:t>60% and 87</w:t>
            </w:r>
            <w:r w:rsidRPr="00C47E5E">
              <w:rPr>
                <w:rFonts w:ascii="Times New Roman" w:hAnsi="Times New Roman" w:cs="Times New Roman"/>
                <w:color w:val="000000" w:themeColor="text1"/>
                <w:kern w:val="24"/>
                <w:sz w:val="20"/>
                <w:szCs w:val="20"/>
                <w:lang w:eastAsia="zh-CN"/>
              </w:rPr>
              <w:t>% mortality of 4T1 cells after 24 h</w:t>
            </w:r>
            <w:r w:rsidRPr="00C47E5E">
              <w:rPr>
                <w:rFonts w:ascii="Times New Roman" w:hAnsi="Times New Roman" w:cs="Times New Roman" w:hint="eastAsia"/>
                <w:color w:val="000000" w:themeColor="text1"/>
                <w:kern w:val="24"/>
                <w:sz w:val="20"/>
                <w:szCs w:val="20"/>
                <w:lang w:eastAsia="zh-CN"/>
              </w:rPr>
              <w:t xml:space="preserve"> without/with </w:t>
            </w:r>
            <w:r w:rsidRPr="00C47E5E">
              <w:rPr>
                <w:rFonts w:ascii="Times New Roman" w:hAnsi="Times New Roman" w:cs="Times New Roman"/>
                <w:color w:val="000000" w:themeColor="text1"/>
                <w:kern w:val="24"/>
                <w:sz w:val="20"/>
                <w:szCs w:val="20"/>
                <w:lang w:eastAsia="zh-CN"/>
              </w:rPr>
              <w:t>addition</w:t>
            </w:r>
            <w:r w:rsidRPr="00C47E5E">
              <w:rPr>
                <w:rFonts w:ascii="Times New Roman" w:hAnsi="Times New Roman" w:cs="Times New Roman" w:hint="eastAsia"/>
                <w:color w:val="000000" w:themeColor="text1"/>
                <w:kern w:val="24"/>
                <w:sz w:val="20"/>
                <w:szCs w:val="20"/>
                <w:lang w:eastAsia="zh-CN"/>
              </w:rPr>
              <w:t xml:space="preserve"> of 25 </w:t>
            </w:r>
            <w:r w:rsidRPr="00C47E5E">
              <w:rPr>
                <w:rFonts w:ascii="Times New Roman" w:hAnsi="Times New Roman" w:cs="Times New Roman"/>
                <w:color w:val="000000" w:themeColor="text1"/>
                <w:kern w:val="24"/>
                <w:sz w:val="20"/>
                <w:szCs w:val="20"/>
                <w:lang w:eastAsia="zh-CN"/>
              </w:rPr>
              <w:t>μg/mL</w:t>
            </w:r>
            <w:r w:rsidRPr="00C47E5E">
              <w:rPr>
                <w:rFonts w:ascii="Times New Roman" w:hAnsi="Times New Roman" w:cs="Times New Roman" w:hint="eastAsia"/>
                <w:color w:val="000000" w:themeColor="text1"/>
                <w:kern w:val="24"/>
                <w:sz w:val="20"/>
                <w:szCs w:val="20"/>
                <w:lang w:eastAsia="zh-CN"/>
              </w:rPr>
              <w:t xml:space="preserve"> c</w:t>
            </w:r>
            <w:r w:rsidRPr="00C47E5E">
              <w:rPr>
                <w:rFonts w:ascii="Times New Roman" w:hAnsi="Times New Roman" w:cs="Times New Roman"/>
                <w:color w:val="000000" w:themeColor="text1"/>
                <w:kern w:val="24"/>
                <w:sz w:val="20"/>
                <w:szCs w:val="20"/>
                <w:lang w:eastAsia="zh-CN"/>
              </w:rPr>
              <w:t>erulenin</w:t>
            </w:r>
            <w:r w:rsidRPr="00C47E5E">
              <w:rPr>
                <w:rFonts w:ascii="Times New Roman" w:hAnsi="Times New Roman" w:cs="Times New Roman" w:hint="eastAsia"/>
                <w:color w:val="000000" w:themeColor="text1"/>
                <w:kern w:val="24"/>
                <w:sz w:val="20"/>
                <w:szCs w:val="20"/>
                <w:lang w:eastAsia="zh-CN"/>
              </w:rPr>
              <w:t xml:space="preserve"> and 10</w:t>
            </w:r>
            <w:r w:rsidRPr="00C47E5E">
              <w:rPr>
                <w:rFonts w:ascii="Times New Roman" w:hAnsi="Times New Roman" w:cs="Times New Roman"/>
                <w:color w:val="000000" w:themeColor="text1"/>
                <w:kern w:val="24"/>
                <w:sz w:val="20"/>
                <w:szCs w:val="20"/>
                <w:lang w:eastAsia="zh-CN"/>
              </w:rPr>
              <w:t>0 μg/mL</w:t>
            </w:r>
            <w:r w:rsidRPr="00C47E5E">
              <w:rPr>
                <w:rFonts w:ascii="Times New Roman" w:hAnsi="Times New Roman" w:cs="Times New Roman" w:hint="eastAsia"/>
                <w:color w:val="000000" w:themeColor="text1"/>
                <w:kern w:val="24"/>
                <w:sz w:val="20"/>
                <w:szCs w:val="20"/>
                <w:lang w:eastAsia="zh-CN"/>
              </w:rPr>
              <w:t xml:space="preserve"> SAC.</w:t>
            </w:r>
          </w:p>
        </w:tc>
        <w:tc>
          <w:tcPr>
            <w:tcW w:w="1027" w:type="dxa"/>
            <w:shd w:val="clear" w:color="auto" w:fill="FFFFFF" w:themeFill="background1"/>
          </w:tcPr>
          <w:p w14:paraId="4C1D2C1E" w14:textId="2BBA6725" w:rsidR="007723CB" w:rsidRPr="00C47E5E" w:rsidRDefault="007723CB" w:rsidP="005E08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eastAsia="zh-CN"/>
              </w:rPr>
            </w:pPr>
            <w:r w:rsidRPr="00C47E5E">
              <w:rPr>
                <w:rFonts w:ascii="Times New Roman" w:hAnsi="Times New Roman" w:cs="Times New Roman"/>
                <w:color w:val="000000" w:themeColor="text1"/>
                <w:sz w:val="20"/>
                <w:szCs w:val="20"/>
              </w:rPr>
              <w:fldChar w:fldCharType="begin"/>
            </w:r>
            <w:r w:rsidR="008F0BA1" w:rsidRPr="00C47E5E">
              <w:rPr>
                <w:rFonts w:ascii="Times New Roman" w:hAnsi="Times New Roman" w:cs="Times New Roman"/>
                <w:color w:val="000000" w:themeColor="text1"/>
                <w:sz w:val="20"/>
                <w:szCs w:val="20"/>
              </w:rPr>
              <w:instrText xml:space="preserve"> ADDIN EN.CITE &lt;EndNote&gt;&lt;Cite&gt;&lt;Author&gt;Liu&lt;/Author&gt;&lt;Year&gt;2023&lt;/Year&gt;&lt;RecNum&gt;201&lt;/RecNum&gt;&lt;DisplayText&gt;&lt;style face="superscript"&gt;[10]&lt;/style&gt;&lt;/DisplayText&gt;&lt;record&gt;&lt;rec-number&gt;201&lt;/rec-number&gt;&lt;foreign-keys&gt;&lt;key app="EN" db-id="epdpftrskta25ceaxxn5pzpk0eepfssp2pf9" timestamp="1755832752"&gt;201&lt;/key&gt;&lt;/foreign-keys&gt;&lt;ref-type name="Journal Article"&gt;17&lt;/ref-type&gt;&lt;contributors&gt;&lt;authors&gt;&lt;author&gt;Liu, Yang&lt;/author&gt;&lt;author&gt;Wang, Bo&lt;/author&gt;&lt;author&gt;Zhu, Junjie&lt;/author&gt;&lt;author&gt;Xu, Xinnan&lt;/author&gt;&lt;author&gt;Zhou, Bin&lt;/author&gt;&lt;</w:instrText>
            </w:r>
            <w:r w:rsidR="008F0BA1" w:rsidRPr="00C47E5E">
              <w:rPr>
                <w:rFonts w:ascii="Times New Roman" w:hAnsi="Times New Roman" w:cs="Times New Roman" w:hint="eastAsia"/>
                <w:color w:val="000000" w:themeColor="text1"/>
                <w:sz w:val="20"/>
                <w:szCs w:val="20"/>
              </w:rPr>
              <w:instrText>author&gt;Yang, Yang&lt;/author&gt;&lt;/authors&gt;&lt;/contributors&gt;&lt;titles&gt;&lt;title&gt;Single</w:instrText>
            </w:r>
            <w:r w:rsidR="008F0BA1" w:rsidRPr="00C47E5E">
              <w:rPr>
                <w:rFonts w:ascii="Times New Roman" w:hAnsi="Times New Roman" w:cs="Times New Roman" w:hint="eastAsia"/>
                <w:color w:val="000000" w:themeColor="text1"/>
                <w:sz w:val="20"/>
                <w:szCs w:val="20"/>
              </w:rPr>
              <w:instrText>‐</w:instrText>
            </w:r>
            <w:r w:rsidR="008F0BA1" w:rsidRPr="00C47E5E">
              <w:rPr>
                <w:rFonts w:ascii="Times New Roman" w:hAnsi="Times New Roman" w:cs="Times New Roman" w:hint="eastAsia"/>
                <w:color w:val="000000" w:themeColor="text1"/>
                <w:sz w:val="20"/>
                <w:szCs w:val="20"/>
              </w:rPr>
              <w:instrText>Atom Nanozyme with Asymmetric Electron Distribution for Tumor Catalytic Therapy by Disrupting Tumor Redox and Energy Metabolism Homeostasis&lt;/title&gt;&lt;secondary-title&gt;Adv. Mater.&lt;/secon</w:instrText>
            </w:r>
            <w:r w:rsidR="008F0BA1" w:rsidRPr="00C47E5E">
              <w:rPr>
                <w:rFonts w:ascii="Times New Roman" w:hAnsi="Times New Roman" w:cs="Times New Roman"/>
                <w:color w:val="000000" w:themeColor="text1"/>
                <w:sz w:val="20"/>
                <w:szCs w:val="20"/>
              </w:rPr>
              <w:instrText>dary-title&gt;&lt;/titles&gt;&lt;periodical&gt;&lt;full-title&gt;Adv. Mater.&lt;/full-title&gt;&lt;/periodical&gt;&lt;pages&gt;2208512&lt;/pages&gt;&lt;volume&gt;35&lt;/volume&gt;&lt;number&gt;9&lt;/number&gt;&lt;dates&gt;&lt;year&gt;2023&lt;/year&gt;&lt;/dates&gt;&lt;isbn&gt;0935-9648&lt;/isbn&gt;&lt;urls&gt;&lt;/urls&gt;&lt;/record&gt;&lt;/Cite&gt;&lt;/EndNote&gt;</w:instrText>
            </w:r>
            <w:r w:rsidRPr="00C47E5E">
              <w:rPr>
                <w:rFonts w:ascii="Times New Roman" w:hAnsi="Times New Roman" w:cs="Times New Roman"/>
                <w:color w:val="000000" w:themeColor="text1"/>
                <w:sz w:val="20"/>
                <w:szCs w:val="20"/>
              </w:rPr>
              <w:fldChar w:fldCharType="separate"/>
            </w:r>
            <w:r w:rsidR="008F0BA1" w:rsidRPr="00C47E5E">
              <w:rPr>
                <w:rFonts w:ascii="Times New Roman" w:hAnsi="Times New Roman" w:cs="Times New Roman"/>
                <w:noProof/>
                <w:color w:val="000000" w:themeColor="text1"/>
                <w:sz w:val="20"/>
                <w:szCs w:val="20"/>
                <w:vertAlign w:val="superscript"/>
              </w:rPr>
              <w:t>[10]</w:t>
            </w:r>
            <w:r w:rsidRPr="00C47E5E">
              <w:rPr>
                <w:rFonts w:ascii="Times New Roman" w:hAnsi="Times New Roman" w:cs="Times New Roman"/>
                <w:color w:val="000000" w:themeColor="text1"/>
                <w:sz w:val="20"/>
                <w:szCs w:val="20"/>
              </w:rPr>
              <w:fldChar w:fldCharType="end"/>
            </w:r>
          </w:p>
        </w:tc>
      </w:tr>
      <w:tr w:rsidR="00C47E5E" w:rsidRPr="00C47E5E" w14:paraId="680C6E75" w14:textId="77777777" w:rsidTr="004F5D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tcPr>
          <w:p w14:paraId="250EDB25" w14:textId="4F456615" w:rsidR="007723CB" w:rsidRPr="00C47E5E" w:rsidRDefault="007723CB" w:rsidP="005E083A">
            <w:pPr>
              <w:rPr>
                <w:rFonts w:ascii="Times New Roman" w:hAnsi="Times New Roman" w:cs="Times New Roman"/>
                <w:b w:val="0"/>
                <w:bCs w:val="0"/>
                <w:color w:val="000000" w:themeColor="text1"/>
                <w:sz w:val="20"/>
                <w:szCs w:val="20"/>
                <w:lang w:eastAsia="zh-CN"/>
              </w:rPr>
            </w:pPr>
            <w:r w:rsidRPr="00C47E5E">
              <w:rPr>
                <w:rFonts w:ascii="Times New Roman" w:hAnsi="Times New Roman" w:cs="Times New Roman" w:hint="eastAsia"/>
                <w:b w:val="0"/>
                <w:bCs w:val="0"/>
                <w:color w:val="000000" w:themeColor="text1"/>
                <w:sz w:val="20"/>
                <w:szCs w:val="20"/>
                <w:lang w:eastAsia="zh-CN"/>
              </w:rPr>
              <w:t>FeN</w:t>
            </w:r>
            <w:r w:rsidR="004F5D7B" w:rsidRPr="00C47E5E">
              <w:rPr>
                <w:rFonts w:ascii="Times New Roman" w:hAnsi="Times New Roman" w:cs="Times New Roman" w:hint="eastAsia"/>
                <w:b w:val="0"/>
                <w:bCs w:val="0"/>
                <w:color w:val="000000" w:themeColor="text1"/>
                <w:sz w:val="20"/>
                <w:szCs w:val="20"/>
                <w:vertAlign w:val="subscript"/>
                <w:lang w:eastAsia="zh-CN"/>
              </w:rPr>
              <w:t>4</w:t>
            </w:r>
          </w:p>
        </w:tc>
        <w:tc>
          <w:tcPr>
            <w:tcW w:w="3215" w:type="dxa"/>
            <w:shd w:val="clear" w:color="auto" w:fill="FFFFFF" w:themeFill="background1"/>
          </w:tcPr>
          <w:p w14:paraId="45F9CF1E" w14:textId="1AF78C2B" w:rsidR="007723CB" w:rsidRPr="00C47E5E" w:rsidRDefault="007723CB" w:rsidP="005E083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eastAsia="zh-CN"/>
              </w:rPr>
            </w:pPr>
            <w:r w:rsidRPr="00C47E5E">
              <w:rPr>
                <w:rFonts w:ascii="Times New Roman" w:hAnsi="Times New Roman" w:cs="Times New Roman" w:hint="eastAsia"/>
                <w:color w:val="000000" w:themeColor="text1"/>
                <w:sz w:val="20"/>
                <w:szCs w:val="20"/>
                <w:lang w:eastAsia="zh-CN"/>
              </w:rPr>
              <w:t>F</w:t>
            </w:r>
            <w:r w:rsidRPr="00C47E5E">
              <w:rPr>
                <w:rFonts w:ascii="Times New Roman" w:hAnsi="Times New Roman" w:cs="Times New Roman"/>
                <w:color w:val="000000" w:themeColor="text1"/>
                <w:sz w:val="20"/>
                <w:szCs w:val="20"/>
              </w:rPr>
              <w:t>erritin was encapsulated in ZIF-8 via biomineralization and then pyrolyzed</w:t>
            </w:r>
            <w:r w:rsidRPr="00C47E5E">
              <w:rPr>
                <w:rFonts w:ascii="Times New Roman" w:hAnsi="Times New Roman" w:cs="Times New Roman" w:hint="eastAsia"/>
                <w:color w:val="000000" w:themeColor="text1"/>
                <w:sz w:val="20"/>
                <w:szCs w:val="20"/>
                <w:lang w:eastAsia="zh-CN"/>
              </w:rPr>
              <w:t xml:space="preserve"> </w:t>
            </w:r>
            <w:r w:rsidRPr="00C47E5E">
              <w:rPr>
                <w:rFonts w:ascii="Times New Roman" w:hAnsi="Times New Roman" w:cs="Times New Roman"/>
                <w:color w:val="000000" w:themeColor="text1"/>
                <w:sz w:val="20"/>
                <w:szCs w:val="20"/>
                <w:lang w:eastAsia="zh-CN"/>
              </w:rPr>
              <w:t xml:space="preserve">t </w:t>
            </w:r>
            <w:r w:rsidRPr="00C47E5E">
              <w:rPr>
                <w:rFonts w:ascii="Times New Roman" w:hAnsi="Times New Roman" w:cs="Times New Roman" w:hint="eastAsia"/>
                <w:color w:val="000000" w:themeColor="text1"/>
                <w:sz w:val="20"/>
                <w:szCs w:val="20"/>
                <w:lang w:eastAsia="zh-CN"/>
              </w:rPr>
              <w:t>8</w:t>
            </w:r>
            <w:r w:rsidRPr="00C47E5E">
              <w:rPr>
                <w:rFonts w:ascii="Times New Roman" w:hAnsi="Times New Roman" w:cs="Times New Roman"/>
                <w:color w:val="000000" w:themeColor="text1"/>
                <w:sz w:val="20"/>
                <w:szCs w:val="20"/>
                <w:lang w:eastAsia="zh-CN"/>
              </w:rPr>
              <w:t xml:space="preserve">00 °C </w:t>
            </w:r>
            <w:r w:rsidRPr="00C47E5E">
              <w:rPr>
                <w:rFonts w:ascii="Times New Roman" w:hAnsi="Times New Roman" w:cs="Times New Roman" w:hint="eastAsia"/>
                <w:color w:val="000000" w:themeColor="text1"/>
                <w:sz w:val="20"/>
                <w:szCs w:val="20"/>
                <w:lang w:eastAsia="zh-CN"/>
              </w:rPr>
              <w:t xml:space="preserve">under </w:t>
            </w:r>
            <w:r w:rsidRPr="00C47E5E">
              <w:rPr>
                <w:rFonts w:ascii="Times New Roman" w:hAnsi="Times New Roman" w:cs="Times New Roman"/>
                <w:color w:val="000000" w:themeColor="text1"/>
                <w:sz w:val="20"/>
                <w:szCs w:val="20"/>
                <w:lang w:eastAsia="zh-CN"/>
              </w:rPr>
              <w:t>N₂</w:t>
            </w:r>
            <w:r w:rsidRPr="00C47E5E">
              <w:rPr>
                <w:rFonts w:ascii="Times New Roman" w:hAnsi="Times New Roman" w:cs="Times New Roman" w:hint="eastAsia"/>
                <w:color w:val="000000" w:themeColor="text1"/>
                <w:sz w:val="20"/>
                <w:szCs w:val="20"/>
                <w:lang w:eastAsia="zh-CN"/>
              </w:rPr>
              <w:t xml:space="preserve"> flow for 2 h.</w:t>
            </w:r>
          </w:p>
        </w:tc>
        <w:tc>
          <w:tcPr>
            <w:tcW w:w="1546" w:type="dxa"/>
            <w:shd w:val="clear" w:color="auto" w:fill="FFFFFF" w:themeFill="background1"/>
          </w:tcPr>
          <w:p w14:paraId="1B8B7FFA" w14:textId="77777777" w:rsidR="007723CB" w:rsidRPr="00C47E5E" w:rsidRDefault="007723CB" w:rsidP="005E083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eastAsia="zh-CN"/>
              </w:rPr>
            </w:pPr>
            <w:r w:rsidRPr="00C47E5E">
              <w:rPr>
                <w:rFonts w:ascii="Times New Roman" w:hAnsi="Times New Roman" w:cs="Times New Roman" w:hint="eastAsia"/>
                <w:color w:val="000000" w:themeColor="text1"/>
                <w:sz w:val="20"/>
                <w:szCs w:val="20"/>
                <w:lang w:eastAsia="zh-CN"/>
              </w:rPr>
              <w:t>POD</w:t>
            </w:r>
          </w:p>
        </w:tc>
        <w:tc>
          <w:tcPr>
            <w:tcW w:w="2068" w:type="dxa"/>
            <w:shd w:val="clear" w:color="auto" w:fill="FFFFFF" w:themeFill="background1"/>
          </w:tcPr>
          <w:p w14:paraId="51B957A3" w14:textId="5BD7874A" w:rsidR="007723CB" w:rsidRPr="00C47E5E" w:rsidRDefault="007723CB" w:rsidP="005E083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24"/>
                <w:sz w:val="20"/>
                <w:szCs w:val="20"/>
              </w:rPr>
            </w:pPr>
            <w:r w:rsidRPr="00C47E5E">
              <w:rPr>
                <w:rFonts w:ascii="Times New Roman" w:hAnsi="Times New Roman" w:cs="Times New Roman" w:hint="eastAsia"/>
                <w:color w:val="000000" w:themeColor="text1"/>
                <w:kern w:val="24"/>
                <w:sz w:val="20"/>
                <w:szCs w:val="20"/>
                <w:lang w:eastAsia="zh-CN"/>
              </w:rPr>
              <w:t>~</w:t>
            </w:r>
            <w:r w:rsidRPr="00C47E5E">
              <w:rPr>
                <w:rFonts w:ascii="Times New Roman" w:hAnsi="Times New Roman" w:cs="Times New Roman"/>
                <w:color w:val="000000" w:themeColor="text1"/>
                <w:kern w:val="24"/>
                <w:sz w:val="20"/>
                <w:szCs w:val="20"/>
                <w:lang w:eastAsia="zh-CN"/>
              </w:rPr>
              <w:t xml:space="preserve"> </w:t>
            </w:r>
            <w:r w:rsidRPr="00C47E5E">
              <w:rPr>
                <w:rFonts w:ascii="Times New Roman" w:hAnsi="Times New Roman" w:cs="Times New Roman" w:hint="eastAsia"/>
                <w:color w:val="000000" w:themeColor="text1"/>
                <w:kern w:val="24"/>
                <w:sz w:val="20"/>
                <w:szCs w:val="20"/>
                <w:lang w:eastAsia="zh-CN"/>
              </w:rPr>
              <w:t>56</w:t>
            </w:r>
            <w:r w:rsidRPr="00C47E5E">
              <w:rPr>
                <w:rFonts w:ascii="Times New Roman" w:hAnsi="Times New Roman" w:cs="Times New Roman"/>
                <w:color w:val="000000" w:themeColor="text1"/>
                <w:kern w:val="24"/>
                <w:sz w:val="20"/>
                <w:szCs w:val="20"/>
                <w:lang w:eastAsia="zh-CN"/>
              </w:rPr>
              <w:t xml:space="preserve">% mortality of 4T1 cells after </w:t>
            </w:r>
            <w:r w:rsidRPr="00C47E5E">
              <w:rPr>
                <w:rFonts w:ascii="Times New Roman" w:hAnsi="Times New Roman" w:cs="Times New Roman" w:hint="eastAsia"/>
                <w:color w:val="000000" w:themeColor="text1"/>
                <w:kern w:val="24"/>
                <w:sz w:val="20"/>
                <w:szCs w:val="20"/>
                <w:lang w:eastAsia="zh-CN"/>
              </w:rPr>
              <w:t>10</w:t>
            </w:r>
            <w:r w:rsidRPr="00C47E5E">
              <w:rPr>
                <w:rFonts w:ascii="Times New Roman" w:hAnsi="Times New Roman" w:cs="Times New Roman"/>
                <w:color w:val="000000" w:themeColor="text1"/>
                <w:kern w:val="24"/>
                <w:sz w:val="20"/>
                <w:szCs w:val="20"/>
                <w:lang w:eastAsia="zh-CN"/>
              </w:rPr>
              <w:t xml:space="preserve"> h</w:t>
            </w:r>
            <w:r w:rsidRPr="00C47E5E">
              <w:rPr>
                <w:rFonts w:ascii="Times New Roman" w:hAnsi="Times New Roman" w:cs="Times New Roman" w:hint="eastAsia"/>
                <w:color w:val="000000" w:themeColor="text1"/>
                <w:kern w:val="24"/>
                <w:sz w:val="20"/>
                <w:szCs w:val="20"/>
                <w:lang w:eastAsia="zh-CN"/>
              </w:rPr>
              <w:t xml:space="preserve"> with</w:t>
            </w:r>
            <w:r w:rsidRPr="00C47E5E">
              <w:rPr>
                <w:rFonts w:ascii="Times New Roman" w:hAnsi="Times New Roman" w:cs="Times New Roman"/>
                <w:color w:val="000000" w:themeColor="text1"/>
                <w:kern w:val="24"/>
                <w:sz w:val="20"/>
                <w:szCs w:val="20"/>
                <w:lang w:eastAsia="zh-CN"/>
              </w:rPr>
              <w:t xml:space="preserve"> </w:t>
            </w:r>
            <w:r w:rsidRPr="00C47E5E">
              <w:rPr>
                <w:rFonts w:ascii="Times New Roman" w:hAnsi="Times New Roman" w:cs="Times New Roman" w:hint="eastAsia"/>
                <w:color w:val="000000" w:themeColor="text1"/>
                <w:kern w:val="24"/>
                <w:sz w:val="20"/>
                <w:szCs w:val="20"/>
                <w:lang w:eastAsia="zh-CN"/>
              </w:rPr>
              <w:t>10</w:t>
            </w:r>
            <w:r w:rsidRPr="00C47E5E">
              <w:rPr>
                <w:rFonts w:ascii="Times New Roman" w:hAnsi="Times New Roman" w:cs="Times New Roman"/>
                <w:color w:val="000000" w:themeColor="text1"/>
                <w:kern w:val="24"/>
                <w:sz w:val="20"/>
                <w:szCs w:val="20"/>
                <w:lang w:eastAsia="zh-CN"/>
              </w:rPr>
              <w:t>0 μg/mL</w:t>
            </w:r>
            <w:r w:rsidRPr="00C47E5E">
              <w:rPr>
                <w:rFonts w:ascii="Times New Roman" w:hAnsi="Times New Roman" w:cs="Times New Roman" w:hint="eastAsia"/>
                <w:color w:val="000000" w:themeColor="text1"/>
                <w:kern w:val="24"/>
                <w:sz w:val="20"/>
                <w:szCs w:val="20"/>
                <w:lang w:eastAsia="zh-CN"/>
              </w:rPr>
              <w:t xml:space="preserve"> SAC.</w:t>
            </w:r>
          </w:p>
        </w:tc>
        <w:bookmarkStart w:id="39" w:name="_Hlk208576606"/>
        <w:tc>
          <w:tcPr>
            <w:tcW w:w="1027" w:type="dxa"/>
            <w:shd w:val="clear" w:color="auto" w:fill="FFFFFF" w:themeFill="background1"/>
          </w:tcPr>
          <w:p w14:paraId="4E63DC6F" w14:textId="614FD41A" w:rsidR="007723CB" w:rsidRPr="00C47E5E" w:rsidRDefault="007723CB" w:rsidP="005E083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fldChar w:fldCharType="begin"/>
            </w:r>
            <w:r w:rsidR="008F0BA1" w:rsidRPr="00C47E5E">
              <w:rPr>
                <w:rFonts w:ascii="Times New Roman" w:hAnsi="Times New Roman" w:cs="Times New Roman"/>
                <w:color w:val="000000" w:themeColor="text1"/>
                <w:sz w:val="20"/>
                <w:szCs w:val="20"/>
              </w:rPr>
              <w:instrText xml:space="preserve"> ADDIN EN.CITE &lt;EndNote&gt;&lt;Cite&gt;&lt;Author&gt;Liang&lt;/Author&gt;&lt;Year&gt;2022&lt;/Year&gt;&lt;RecNum&gt;202&lt;/RecNum&gt;&lt;DisplayText&gt;&lt;style face="superscript"&gt;[11]&lt;/style&gt;&lt;/DisplayText&gt;&lt;record&gt;&lt;rec-number&gt;202&lt;/rec-number&gt;&lt;foreign-keys&gt;&lt;key app="EN" db-id="epdpftrskta25ceaxxn5pzpk0eepfssp2pf9" timestamp="1755832767"&gt;202&lt;/key&gt;&lt;/foreign-keys&gt;&lt;ref-type name="Journal Article"&gt;17&lt;/ref-type&gt;&lt;contributors&gt;&lt;authors&gt;&lt;author&gt;Liang, Jieying&lt;/author&gt;&lt;author&gt;Johannessen, Bernt&lt;/author&gt;&lt;author&gt;Wu, Zhibin&lt;/author&gt;&lt;author&gt;Webster, Richard F&lt;/author&gt;&lt;author&gt;Yong, Joel&lt;/author&gt;&lt;author&gt;Zulkifli, Muhammad Yazid Bin&lt;/author&gt;&lt;author&gt;Harbort, Joshua S&lt;/author&gt;&lt;author&gt;Cheok, You Rou&lt;/author&gt;&lt;author&gt;Wen, Haotian&lt;/author&gt;&lt;author&gt;Ao, Zhimin&lt;/author&gt;&lt;/authors&gt;&lt;/contributors&gt;&lt;titles&gt;&lt;title&gt;Regulating the Coordinati</w:instrText>
            </w:r>
            <w:r w:rsidR="008F0BA1" w:rsidRPr="00C47E5E">
              <w:rPr>
                <w:rFonts w:ascii="Times New Roman" w:hAnsi="Times New Roman" w:cs="Times New Roman" w:hint="eastAsia"/>
                <w:color w:val="000000" w:themeColor="text1"/>
                <w:sz w:val="20"/>
                <w:szCs w:val="20"/>
              </w:rPr>
              <w:instrText>on Environment of Mesopore</w:instrText>
            </w:r>
            <w:r w:rsidR="008F0BA1" w:rsidRPr="00C47E5E">
              <w:rPr>
                <w:rFonts w:ascii="Times New Roman" w:hAnsi="Times New Roman" w:cs="Times New Roman" w:hint="eastAsia"/>
                <w:color w:val="000000" w:themeColor="text1"/>
                <w:sz w:val="20"/>
                <w:szCs w:val="20"/>
              </w:rPr>
              <w:instrText>‐</w:instrText>
            </w:r>
            <w:r w:rsidR="008F0BA1" w:rsidRPr="00C47E5E">
              <w:rPr>
                <w:rFonts w:ascii="Times New Roman" w:hAnsi="Times New Roman" w:cs="Times New Roman" w:hint="eastAsia"/>
                <w:color w:val="000000" w:themeColor="text1"/>
                <w:sz w:val="20"/>
                <w:szCs w:val="20"/>
              </w:rPr>
              <w:instrText>Confined Single Atoms from Metalloprotein</w:instrText>
            </w:r>
            <w:r w:rsidR="008F0BA1" w:rsidRPr="00C47E5E">
              <w:rPr>
                <w:rFonts w:ascii="Times New Roman" w:hAnsi="Times New Roman" w:cs="Times New Roman" w:hint="eastAsia"/>
                <w:color w:val="000000" w:themeColor="text1"/>
                <w:sz w:val="20"/>
                <w:szCs w:val="20"/>
              </w:rPr>
              <w:instrText>‐</w:instrText>
            </w:r>
            <w:r w:rsidR="008F0BA1" w:rsidRPr="00C47E5E">
              <w:rPr>
                <w:rFonts w:ascii="Times New Roman" w:hAnsi="Times New Roman" w:cs="Times New Roman" w:hint="eastAsia"/>
                <w:color w:val="000000" w:themeColor="text1"/>
                <w:sz w:val="20"/>
                <w:szCs w:val="20"/>
              </w:rPr>
              <w:instrText>MOFs for Highly Efficient Biocatalysis&lt;/title&gt;&lt;secondary-title&gt;Adv. Mater.&lt;/secondary-title&gt;&lt;/titles&gt;&lt;periodical&gt;&lt;full-title&gt;Adv. Mater.&lt;/full-title&gt;&lt;/periodical&gt;&lt;pages&gt;2205674&lt;/pages&gt;&lt;v</w:instrText>
            </w:r>
            <w:r w:rsidR="008F0BA1" w:rsidRPr="00C47E5E">
              <w:rPr>
                <w:rFonts w:ascii="Times New Roman" w:hAnsi="Times New Roman" w:cs="Times New Roman"/>
                <w:color w:val="000000" w:themeColor="text1"/>
                <w:sz w:val="20"/>
                <w:szCs w:val="20"/>
              </w:rPr>
              <w:instrText>olume&gt;34&lt;/volume&gt;&lt;number&gt;44&lt;/number&gt;&lt;dates&gt;&lt;year&gt;2022&lt;/year&gt;&lt;/dates&gt;&lt;isbn&gt;0935-9648&lt;/isbn&gt;&lt;urls&gt;&lt;/urls&gt;&lt;/record&gt;&lt;/Cite&gt;&lt;/EndNote&gt;</w:instrText>
            </w:r>
            <w:r w:rsidRPr="00C47E5E">
              <w:rPr>
                <w:rFonts w:ascii="Times New Roman" w:hAnsi="Times New Roman" w:cs="Times New Roman"/>
                <w:color w:val="000000" w:themeColor="text1"/>
                <w:sz w:val="20"/>
                <w:szCs w:val="20"/>
              </w:rPr>
              <w:fldChar w:fldCharType="separate"/>
            </w:r>
            <w:r w:rsidR="008F0BA1" w:rsidRPr="00C47E5E">
              <w:rPr>
                <w:rFonts w:ascii="Times New Roman" w:hAnsi="Times New Roman" w:cs="Times New Roman"/>
                <w:noProof/>
                <w:color w:val="000000" w:themeColor="text1"/>
                <w:sz w:val="20"/>
                <w:szCs w:val="20"/>
                <w:vertAlign w:val="superscript"/>
              </w:rPr>
              <w:t>[11]</w:t>
            </w:r>
            <w:r w:rsidRPr="00C47E5E">
              <w:rPr>
                <w:rFonts w:ascii="Times New Roman" w:hAnsi="Times New Roman" w:cs="Times New Roman"/>
                <w:color w:val="000000" w:themeColor="text1"/>
                <w:sz w:val="20"/>
                <w:szCs w:val="20"/>
              </w:rPr>
              <w:fldChar w:fldCharType="end"/>
            </w:r>
            <w:bookmarkEnd w:id="39"/>
          </w:p>
        </w:tc>
      </w:tr>
      <w:tr w:rsidR="00C47E5E" w:rsidRPr="00C47E5E" w14:paraId="624F4131" w14:textId="77777777" w:rsidTr="004F5D7B">
        <w:trPr>
          <w:jc w:val="center"/>
        </w:trPr>
        <w:tc>
          <w:tcPr>
            <w:cnfStyle w:val="001000000000" w:firstRow="0" w:lastRow="0" w:firstColumn="1" w:lastColumn="0" w:oddVBand="0" w:evenVBand="0" w:oddHBand="0" w:evenHBand="0" w:firstRowFirstColumn="0" w:firstRowLastColumn="0" w:lastRowFirstColumn="0" w:lastRowLastColumn="0"/>
            <w:tcW w:w="1216" w:type="dxa"/>
            <w:tcBorders>
              <w:bottom w:val="single" w:sz="8" w:space="0" w:color="156082" w:themeColor="accent1"/>
            </w:tcBorders>
            <w:shd w:val="clear" w:color="auto" w:fill="FFFFFF" w:themeFill="background1"/>
          </w:tcPr>
          <w:p w14:paraId="3FF65A11" w14:textId="6946FF8F" w:rsidR="007723CB" w:rsidRPr="00C47E5E" w:rsidRDefault="000E26AC" w:rsidP="005E083A">
            <w:pPr>
              <w:rPr>
                <w:rFonts w:ascii="Times New Roman" w:hAnsi="Times New Roman" w:cs="Times New Roman"/>
                <w:b w:val="0"/>
                <w:bCs w:val="0"/>
                <w:color w:val="000000" w:themeColor="text1"/>
                <w:sz w:val="20"/>
                <w:szCs w:val="20"/>
              </w:rPr>
            </w:pPr>
            <w:bookmarkStart w:id="40" w:name="_Hlk208576482"/>
            <w:r w:rsidRPr="00C47E5E">
              <w:rPr>
                <w:rFonts w:ascii="Times New Roman" w:hAnsi="Times New Roman" w:cs="Times New Roman" w:hint="eastAsia"/>
                <w:b w:val="0"/>
                <w:bCs w:val="0"/>
                <w:color w:val="000000" w:themeColor="text1"/>
                <w:sz w:val="20"/>
                <w:szCs w:val="20"/>
                <w:lang w:eastAsia="zh-CN"/>
              </w:rPr>
              <w:t>BSA-</w:t>
            </w:r>
            <w:r w:rsidR="007723CB" w:rsidRPr="00C47E5E">
              <w:rPr>
                <w:rFonts w:ascii="Times New Roman" w:hAnsi="Times New Roman" w:cs="Times New Roman"/>
                <w:b w:val="0"/>
                <w:bCs w:val="0"/>
                <w:color w:val="000000" w:themeColor="text1"/>
                <w:sz w:val="20"/>
                <w:szCs w:val="20"/>
              </w:rPr>
              <w:t>Cu</w:t>
            </w:r>
            <w:bookmarkEnd w:id="40"/>
          </w:p>
        </w:tc>
        <w:tc>
          <w:tcPr>
            <w:tcW w:w="3215" w:type="dxa"/>
            <w:tcBorders>
              <w:bottom w:val="single" w:sz="8" w:space="0" w:color="156082" w:themeColor="accent1"/>
            </w:tcBorders>
            <w:shd w:val="clear" w:color="auto" w:fill="FFFFFF" w:themeFill="background1"/>
          </w:tcPr>
          <w:p w14:paraId="68EA16AA" w14:textId="77777777" w:rsidR="007723CB" w:rsidRPr="00C47E5E" w:rsidRDefault="007723CB" w:rsidP="005E08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t>BSA solution was complexed with CuCl₂, basified to pH 12, and heated at 78 °C for 30 min</w:t>
            </w:r>
            <w:r w:rsidRPr="00C47E5E">
              <w:rPr>
                <w:rFonts w:ascii="Times New Roman" w:hAnsi="Times New Roman" w:cs="Times New Roman" w:hint="eastAsia"/>
                <w:color w:val="000000" w:themeColor="text1"/>
                <w:sz w:val="20"/>
                <w:szCs w:val="20"/>
                <w:lang w:eastAsia="zh-CN"/>
              </w:rPr>
              <w:t>.</w:t>
            </w:r>
            <w:r w:rsidRPr="00C47E5E">
              <w:rPr>
                <w:rFonts w:ascii="Times New Roman" w:hAnsi="Times New Roman" w:cs="Times New Roman"/>
                <w:color w:val="000000" w:themeColor="text1"/>
                <w:sz w:val="20"/>
                <w:szCs w:val="20"/>
              </w:rPr>
              <w:t xml:space="preserve"> </w:t>
            </w:r>
            <w:r w:rsidRPr="00C47E5E">
              <w:rPr>
                <w:rFonts w:ascii="Times New Roman" w:hAnsi="Times New Roman" w:cs="Times New Roman" w:hint="eastAsia"/>
                <w:color w:val="000000" w:themeColor="text1"/>
                <w:sz w:val="20"/>
                <w:szCs w:val="20"/>
                <w:lang w:eastAsia="zh-CN"/>
              </w:rPr>
              <w:t>A</w:t>
            </w:r>
            <w:r w:rsidRPr="00C47E5E">
              <w:rPr>
                <w:rFonts w:ascii="Times New Roman" w:hAnsi="Times New Roman" w:cs="Times New Roman"/>
                <w:color w:val="000000" w:themeColor="text1"/>
                <w:sz w:val="20"/>
                <w:szCs w:val="20"/>
              </w:rPr>
              <w:t>scorbic acid was then added and the mixture held at 78 °C for 1 h.</w:t>
            </w:r>
          </w:p>
        </w:tc>
        <w:tc>
          <w:tcPr>
            <w:tcW w:w="1546" w:type="dxa"/>
            <w:tcBorders>
              <w:bottom w:val="single" w:sz="8" w:space="0" w:color="156082" w:themeColor="accent1"/>
            </w:tcBorders>
            <w:shd w:val="clear" w:color="auto" w:fill="FFFFFF" w:themeFill="background1"/>
          </w:tcPr>
          <w:p w14:paraId="77746573" w14:textId="77777777" w:rsidR="007723CB" w:rsidRPr="00C47E5E" w:rsidRDefault="007723CB" w:rsidP="005E08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eastAsia="zh-CN"/>
              </w:rPr>
            </w:pPr>
            <w:bookmarkStart w:id="41" w:name="_Hlk208576495"/>
            <w:r w:rsidRPr="00C47E5E">
              <w:rPr>
                <w:rFonts w:ascii="Times New Roman" w:hAnsi="Times New Roman" w:cs="Times New Roman" w:hint="eastAsia"/>
                <w:color w:val="000000" w:themeColor="text1"/>
                <w:sz w:val="20"/>
                <w:szCs w:val="20"/>
                <w:lang w:eastAsia="zh-CN"/>
              </w:rPr>
              <w:t>POD, OXD, GSHOx</w:t>
            </w:r>
            <w:bookmarkEnd w:id="41"/>
          </w:p>
        </w:tc>
        <w:tc>
          <w:tcPr>
            <w:tcW w:w="2068" w:type="dxa"/>
            <w:tcBorders>
              <w:bottom w:val="single" w:sz="8" w:space="0" w:color="156082" w:themeColor="accent1"/>
            </w:tcBorders>
            <w:shd w:val="clear" w:color="auto" w:fill="FFFFFF" w:themeFill="background1"/>
          </w:tcPr>
          <w:p w14:paraId="4764E9FB" w14:textId="56C6B170" w:rsidR="007723CB" w:rsidRPr="00C47E5E" w:rsidRDefault="007723CB" w:rsidP="005E08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24"/>
                <w:sz w:val="20"/>
                <w:szCs w:val="20"/>
              </w:rPr>
            </w:pPr>
            <w:r w:rsidRPr="00C47E5E">
              <w:rPr>
                <w:rFonts w:ascii="Times New Roman" w:hAnsi="Times New Roman" w:cs="Times New Roman" w:hint="eastAsia"/>
                <w:color w:val="000000" w:themeColor="text1"/>
                <w:kern w:val="24"/>
                <w:sz w:val="20"/>
                <w:szCs w:val="20"/>
                <w:lang w:eastAsia="zh-CN"/>
              </w:rPr>
              <w:t>~66.2</w:t>
            </w:r>
            <w:r w:rsidRPr="00C47E5E">
              <w:rPr>
                <w:rFonts w:ascii="Times New Roman" w:hAnsi="Times New Roman" w:cs="Times New Roman"/>
                <w:color w:val="000000" w:themeColor="text1"/>
                <w:kern w:val="24"/>
                <w:sz w:val="20"/>
                <w:szCs w:val="20"/>
                <w:lang w:eastAsia="zh-CN"/>
              </w:rPr>
              <w:t xml:space="preserve">% </w:t>
            </w:r>
            <w:bookmarkStart w:id="42" w:name="_Hlk208576519"/>
            <w:r w:rsidRPr="00C47E5E">
              <w:rPr>
                <w:rFonts w:ascii="Times New Roman" w:hAnsi="Times New Roman" w:cs="Times New Roman"/>
                <w:color w:val="000000" w:themeColor="text1"/>
                <w:kern w:val="24"/>
                <w:sz w:val="20"/>
                <w:szCs w:val="20"/>
                <w:lang w:eastAsia="zh-CN"/>
              </w:rPr>
              <w:t xml:space="preserve">mortality of HCT116 cells after </w:t>
            </w:r>
            <w:r w:rsidRPr="00C47E5E">
              <w:rPr>
                <w:rFonts w:ascii="Times New Roman" w:hAnsi="Times New Roman" w:cs="Times New Roman" w:hint="eastAsia"/>
                <w:color w:val="000000" w:themeColor="text1"/>
                <w:kern w:val="24"/>
                <w:sz w:val="20"/>
                <w:szCs w:val="20"/>
                <w:lang w:eastAsia="zh-CN"/>
              </w:rPr>
              <w:t>24</w:t>
            </w:r>
            <w:r w:rsidRPr="00C47E5E">
              <w:rPr>
                <w:rFonts w:ascii="Times New Roman" w:hAnsi="Times New Roman" w:cs="Times New Roman"/>
                <w:color w:val="000000" w:themeColor="text1"/>
                <w:kern w:val="24"/>
                <w:sz w:val="20"/>
                <w:szCs w:val="20"/>
                <w:lang w:eastAsia="zh-CN"/>
              </w:rPr>
              <w:t xml:space="preserve"> h</w:t>
            </w:r>
            <w:bookmarkEnd w:id="42"/>
            <w:r w:rsidRPr="00C47E5E">
              <w:rPr>
                <w:rFonts w:ascii="Times New Roman" w:hAnsi="Times New Roman" w:cs="Times New Roman" w:hint="eastAsia"/>
                <w:color w:val="000000" w:themeColor="text1"/>
                <w:kern w:val="24"/>
                <w:sz w:val="20"/>
                <w:szCs w:val="20"/>
                <w:lang w:eastAsia="zh-CN"/>
              </w:rPr>
              <w:t xml:space="preserve"> </w:t>
            </w:r>
            <w:r w:rsidRPr="00C47E5E">
              <w:rPr>
                <w:rFonts w:ascii="Times New Roman" w:hAnsi="Times New Roman" w:cs="Times New Roman"/>
                <w:color w:val="000000" w:themeColor="text1"/>
                <w:kern w:val="24"/>
                <w:sz w:val="20"/>
                <w:szCs w:val="20"/>
                <w:lang w:eastAsia="zh-CN"/>
              </w:rPr>
              <w:t>with</w:t>
            </w:r>
            <w:r w:rsidRPr="00C47E5E">
              <w:rPr>
                <w:rFonts w:ascii="Times New Roman" w:hAnsi="Times New Roman" w:cs="Times New Roman" w:hint="eastAsia"/>
                <w:color w:val="000000" w:themeColor="text1"/>
                <w:kern w:val="24"/>
                <w:sz w:val="20"/>
                <w:szCs w:val="20"/>
                <w:lang w:eastAsia="zh-CN"/>
              </w:rPr>
              <w:t xml:space="preserve"> </w:t>
            </w:r>
            <w:r w:rsidRPr="00C47E5E">
              <w:rPr>
                <w:rFonts w:ascii="Times New Roman" w:hAnsi="Times New Roman" w:cs="Times New Roman"/>
                <w:color w:val="000000" w:themeColor="text1"/>
                <w:kern w:val="24"/>
                <w:sz w:val="20"/>
                <w:szCs w:val="20"/>
                <w:lang w:eastAsia="zh-CN"/>
              </w:rPr>
              <w:t>addition</w:t>
            </w:r>
            <w:r w:rsidRPr="00C47E5E">
              <w:rPr>
                <w:rFonts w:ascii="Times New Roman" w:hAnsi="Times New Roman" w:cs="Times New Roman" w:hint="eastAsia"/>
                <w:color w:val="000000" w:themeColor="text1"/>
                <w:kern w:val="24"/>
                <w:sz w:val="20"/>
                <w:szCs w:val="20"/>
                <w:lang w:eastAsia="zh-CN"/>
              </w:rPr>
              <w:t xml:space="preserve"> of </w:t>
            </w:r>
            <w:r w:rsidRPr="00C47E5E">
              <w:rPr>
                <w:rFonts w:ascii="Times New Roman" w:hAnsi="Times New Roman" w:cs="Times New Roman"/>
                <w:color w:val="000000" w:themeColor="text1"/>
                <w:kern w:val="24"/>
                <w:sz w:val="20"/>
                <w:szCs w:val="20"/>
                <w:lang w:eastAsia="zh-CN"/>
              </w:rPr>
              <w:t>100 μM H</w:t>
            </w:r>
            <w:r w:rsidRPr="00C47E5E">
              <w:rPr>
                <w:rFonts w:ascii="Times New Roman" w:hAnsi="Times New Roman" w:cs="Times New Roman"/>
                <w:color w:val="000000" w:themeColor="text1"/>
                <w:kern w:val="24"/>
                <w:sz w:val="20"/>
                <w:szCs w:val="20"/>
                <w:vertAlign w:val="subscript"/>
                <w:lang w:eastAsia="zh-CN"/>
              </w:rPr>
              <w:t>2</w:t>
            </w:r>
            <w:r w:rsidRPr="00C47E5E">
              <w:rPr>
                <w:rFonts w:ascii="Times New Roman" w:hAnsi="Times New Roman" w:cs="Times New Roman"/>
                <w:color w:val="000000" w:themeColor="text1"/>
                <w:kern w:val="24"/>
                <w:sz w:val="20"/>
                <w:szCs w:val="20"/>
                <w:lang w:eastAsia="zh-CN"/>
              </w:rPr>
              <w:t>O</w:t>
            </w:r>
            <w:r w:rsidRPr="00C47E5E">
              <w:rPr>
                <w:rFonts w:ascii="Times New Roman" w:hAnsi="Times New Roman" w:cs="Times New Roman"/>
                <w:color w:val="000000" w:themeColor="text1"/>
                <w:kern w:val="24"/>
                <w:sz w:val="20"/>
                <w:szCs w:val="20"/>
                <w:vertAlign w:val="subscript"/>
                <w:lang w:eastAsia="zh-CN"/>
              </w:rPr>
              <w:t>2</w:t>
            </w:r>
            <w:r w:rsidRPr="00C47E5E">
              <w:rPr>
                <w:rFonts w:ascii="Times New Roman" w:hAnsi="Times New Roman" w:cs="Times New Roman"/>
                <w:color w:val="000000" w:themeColor="text1"/>
                <w:kern w:val="24"/>
                <w:sz w:val="20"/>
                <w:szCs w:val="20"/>
                <w:lang w:eastAsia="zh-CN"/>
              </w:rPr>
              <w:t xml:space="preserve"> </w:t>
            </w:r>
            <w:r w:rsidRPr="00C47E5E">
              <w:rPr>
                <w:rFonts w:ascii="Times New Roman" w:hAnsi="Times New Roman" w:cs="Times New Roman" w:hint="eastAsia"/>
                <w:color w:val="000000" w:themeColor="text1"/>
                <w:kern w:val="24"/>
                <w:sz w:val="20"/>
                <w:szCs w:val="20"/>
                <w:lang w:eastAsia="zh-CN"/>
              </w:rPr>
              <w:t>with</w:t>
            </w:r>
            <w:r w:rsidRPr="00C47E5E">
              <w:rPr>
                <w:rFonts w:ascii="Times New Roman" w:hAnsi="Times New Roman" w:cs="Times New Roman"/>
                <w:color w:val="000000" w:themeColor="text1"/>
                <w:kern w:val="24"/>
                <w:sz w:val="20"/>
                <w:szCs w:val="20"/>
                <w:lang w:eastAsia="zh-CN"/>
              </w:rPr>
              <w:t xml:space="preserve"> </w:t>
            </w:r>
            <w:r w:rsidRPr="00C47E5E">
              <w:rPr>
                <w:rFonts w:ascii="Times New Roman" w:hAnsi="Times New Roman" w:cs="Times New Roman" w:hint="eastAsia"/>
                <w:color w:val="000000" w:themeColor="text1"/>
                <w:kern w:val="24"/>
                <w:sz w:val="20"/>
                <w:szCs w:val="20"/>
                <w:lang w:eastAsia="zh-CN"/>
              </w:rPr>
              <w:t>60</w:t>
            </w:r>
            <w:r w:rsidRPr="00C47E5E">
              <w:rPr>
                <w:rFonts w:ascii="Times New Roman" w:hAnsi="Times New Roman" w:cs="Times New Roman"/>
                <w:color w:val="000000" w:themeColor="text1"/>
                <w:kern w:val="24"/>
                <w:sz w:val="20"/>
                <w:szCs w:val="20"/>
                <w:lang w:eastAsia="zh-CN"/>
              </w:rPr>
              <w:t xml:space="preserve"> μg/mL</w:t>
            </w:r>
            <w:r w:rsidRPr="00C47E5E">
              <w:rPr>
                <w:rFonts w:ascii="Times New Roman" w:hAnsi="Times New Roman" w:cs="Times New Roman" w:hint="eastAsia"/>
                <w:color w:val="000000" w:themeColor="text1"/>
                <w:kern w:val="24"/>
                <w:sz w:val="20"/>
                <w:szCs w:val="20"/>
                <w:lang w:eastAsia="zh-CN"/>
              </w:rPr>
              <w:t xml:space="preserve"> SAC.</w:t>
            </w:r>
          </w:p>
        </w:tc>
        <w:bookmarkStart w:id="43" w:name="_Hlk208576556"/>
        <w:tc>
          <w:tcPr>
            <w:tcW w:w="1027" w:type="dxa"/>
            <w:tcBorders>
              <w:bottom w:val="single" w:sz="8" w:space="0" w:color="156082" w:themeColor="accent1"/>
            </w:tcBorders>
            <w:shd w:val="clear" w:color="auto" w:fill="FFFFFF" w:themeFill="background1"/>
          </w:tcPr>
          <w:p w14:paraId="0571301B" w14:textId="2D739F9B" w:rsidR="007723CB" w:rsidRPr="00C47E5E" w:rsidRDefault="007723CB" w:rsidP="005E08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47E5E">
              <w:rPr>
                <w:rFonts w:ascii="Times New Roman" w:hAnsi="Times New Roman" w:cs="Times New Roman"/>
                <w:color w:val="000000" w:themeColor="text1"/>
                <w:sz w:val="20"/>
                <w:szCs w:val="20"/>
              </w:rPr>
              <w:fldChar w:fldCharType="begin"/>
            </w:r>
            <w:r w:rsidR="008F0BA1" w:rsidRPr="00C47E5E">
              <w:rPr>
                <w:rFonts w:ascii="Times New Roman" w:hAnsi="Times New Roman" w:cs="Times New Roman"/>
                <w:color w:val="000000" w:themeColor="text1"/>
                <w:sz w:val="20"/>
                <w:szCs w:val="20"/>
              </w:rPr>
              <w:instrText xml:space="preserve"> ADDIN EN.CITE &lt;EndNote&gt;&lt;Cite&gt;&lt;Author&gt;Wang&lt;/Author&gt;&lt;Year&gt;2023&lt;/Year&gt;&lt;RecNum&gt;203&lt;/RecNum&gt;&lt;DisplayText&gt;&lt;style face="superscript"&gt;[12]&lt;/style&gt;&lt;/DisplayText&gt;&lt;record&gt;&lt;rec-number&gt;203&lt;/rec-number&gt;&lt;foreign-keys&gt;&lt;key app="EN" db-id="epdpftrskta25ceaxxn5pzpk0eepfssp2pf9" timestamp="1755832783"&gt;203&lt;/key&gt;&lt;/foreign-keys&gt;&lt;ref-type name="Journal Article"&gt;17&lt;/ref-type&gt;&lt;contributors&gt;&lt;authors&gt;&lt;author&gt;Wang, Xinyue&lt;/author&gt;&lt;author&gt;Chen, Qian&lt;/author&gt;&lt;author&gt;Zhu, Yefei&lt;/author&gt;&lt;author&gt;Wang, Kairuo&lt;/author&gt;&lt;author&gt;Chang, Yongliang&lt;/author&gt;&lt;author&gt;Wu, Xiawei&lt;/author&gt;&lt;author&gt;Bao, Weichao&lt;/author&gt;&lt;author&gt;Cao, Tongcheng&lt;/author&gt;&lt;author&gt;Chen, Hangrong&lt;/author&gt;&lt;author&gt;Zhang, Yang&lt;/author&gt;&lt;/authors&gt;&lt;/contributors&gt;&lt;titles&gt;&lt;title&gt;Destroying pathogen-tumor symbionts synergizing with catalytic therapy of colorectal cancer by biomimetic protein-supported single-atom nanozyme&lt;/title&gt;&lt;secondary-title&gt;Signal Transduct. Target. Ther.&lt;/secondary-title&gt;&lt;/titles&gt;&lt;periodical&gt;&lt;full-title&gt;Signal Transduct. Target. Ther.&lt;/full-title&gt;&lt;/periodical&gt;&lt;pages&gt;277&lt;/pages&gt;&lt;volume&gt;8&lt;/volume&gt;&lt;number&gt;1&lt;/number&gt;&lt;dates&gt;&lt;year&gt;2023&lt;/year&gt;&lt;/dates&gt;&lt;isbn&gt;2059-3635&lt;/isbn&gt;&lt;urls&gt;&lt;/urls&gt;&lt;/record&gt;&lt;/Cite&gt;&lt;/EndNote&gt;</w:instrText>
            </w:r>
            <w:r w:rsidRPr="00C47E5E">
              <w:rPr>
                <w:rFonts w:ascii="Times New Roman" w:hAnsi="Times New Roman" w:cs="Times New Roman"/>
                <w:color w:val="000000" w:themeColor="text1"/>
                <w:sz w:val="20"/>
                <w:szCs w:val="20"/>
              </w:rPr>
              <w:fldChar w:fldCharType="separate"/>
            </w:r>
            <w:r w:rsidR="008F0BA1" w:rsidRPr="00C47E5E">
              <w:rPr>
                <w:rFonts w:ascii="Times New Roman" w:hAnsi="Times New Roman" w:cs="Times New Roman"/>
                <w:noProof/>
                <w:color w:val="000000" w:themeColor="text1"/>
                <w:sz w:val="20"/>
                <w:szCs w:val="20"/>
                <w:vertAlign w:val="superscript"/>
              </w:rPr>
              <w:t>[12]</w:t>
            </w:r>
            <w:r w:rsidRPr="00C47E5E">
              <w:rPr>
                <w:rFonts w:ascii="Times New Roman" w:hAnsi="Times New Roman" w:cs="Times New Roman"/>
                <w:color w:val="000000" w:themeColor="text1"/>
                <w:sz w:val="20"/>
                <w:szCs w:val="20"/>
              </w:rPr>
              <w:fldChar w:fldCharType="end"/>
            </w:r>
            <w:bookmarkEnd w:id="43"/>
          </w:p>
        </w:tc>
      </w:tr>
    </w:tbl>
    <w:p w14:paraId="20869933" w14:textId="40DFE4B6" w:rsidR="007723CB" w:rsidRPr="00C47E5E" w:rsidRDefault="007723CB" w:rsidP="00CD4EB9">
      <w:pPr>
        <w:widowControl/>
        <w:spacing w:line="480" w:lineRule="auto"/>
        <w:jc w:val="both"/>
        <w:rPr>
          <w:rFonts w:ascii="Times New Roman" w:hAnsi="Times New Roman" w:cs="Times New Roman"/>
          <w:color w:val="000000" w:themeColor="text1"/>
          <w:sz w:val="24"/>
        </w:rPr>
        <w:sectPr w:rsidR="007723CB" w:rsidRPr="00C47E5E" w:rsidSect="00F077BD">
          <w:pgSz w:w="11906" w:h="16838"/>
          <w:pgMar w:top="1440" w:right="1800" w:bottom="1440" w:left="1800" w:header="851" w:footer="992" w:gutter="0"/>
          <w:cols w:space="425"/>
          <w:docGrid w:type="lines" w:linePitch="312"/>
        </w:sectPr>
      </w:pPr>
    </w:p>
    <w:p w14:paraId="3B7938E8" w14:textId="77777777" w:rsidR="00685118" w:rsidRPr="00C47E5E" w:rsidRDefault="00685118" w:rsidP="00CD27A3">
      <w:pPr>
        <w:adjustRightInd w:val="0"/>
        <w:snapToGrid w:val="0"/>
        <w:spacing w:after="0" w:line="240" w:lineRule="auto"/>
        <w:jc w:val="center"/>
        <w:rPr>
          <w:rFonts w:ascii="Times New Roman" w:hAnsi="Times New Roman" w:cs="Times New Roman"/>
          <w:color w:val="000000" w:themeColor="text1"/>
          <w:u w:val="single"/>
        </w:rPr>
      </w:pPr>
      <w:r w:rsidRPr="00C47E5E">
        <w:rPr>
          <w:rFonts w:ascii="Times New Roman" w:hAnsi="Times New Roman" w:cs="Times New Roman"/>
          <w:noProof/>
          <w:color w:val="000000" w:themeColor="text1"/>
        </w:rPr>
        <w:lastRenderedPageBreak/>
        <w:drawing>
          <wp:inline distT="0" distB="0" distL="0" distR="0" wp14:anchorId="02E71100" wp14:editId="436DA82A">
            <wp:extent cx="3772807" cy="3045815"/>
            <wp:effectExtent l="0" t="0" r="0" b="2540"/>
            <wp:docPr id="663918137" name="Picture 8" descr="A graph of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918137" name="Picture 8" descr="A graph of colored lines&#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068" t="8339" r="9794" b="2908"/>
                    <a:stretch>
                      <a:fillRect/>
                    </a:stretch>
                  </pic:blipFill>
                  <pic:spPr bwMode="auto">
                    <a:xfrm>
                      <a:off x="0" y="0"/>
                      <a:ext cx="3784699" cy="3055415"/>
                    </a:xfrm>
                    <a:prstGeom prst="rect">
                      <a:avLst/>
                    </a:prstGeom>
                    <a:noFill/>
                    <a:ln>
                      <a:noFill/>
                    </a:ln>
                    <a:extLst>
                      <a:ext uri="{53640926-AAD7-44D8-BBD7-CCE9431645EC}">
                        <a14:shadowObscured xmlns:a14="http://schemas.microsoft.com/office/drawing/2010/main"/>
                      </a:ext>
                    </a:extLst>
                  </pic:spPr>
                </pic:pic>
              </a:graphicData>
            </a:graphic>
          </wp:inline>
        </w:drawing>
      </w:r>
    </w:p>
    <w:p w14:paraId="3488E5DD" w14:textId="1E7F79C1" w:rsidR="00685118" w:rsidRPr="00C47E5E" w:rsidRDefault="00685118" w:rsidP="00685118">
      <w:pPr>
        <w:adjustRightInd w:val="0"/>
        <w:snapToGrid w:val="0"/>
        <w:spacing w:after="0" w:line="480" w:lineRule="auto"/>
        <w:jc w:val="both"/>
        <w:rPr>
          <w:rFonts w:ascii="Times New Roman" w:hAnsi="Times New Roman" w:cs="Times New Roman"/>
          <w:color w:val="000000" w:themeColor="text1"/>
        </w:rPr>
      </w:pPr>
      <w:r w:rsidRPr="00C47E5E">
        <w:rPr>
          <w:rFonts w:ascii="Times New Roman" w:hAnsi="Times New Roman" w:cs="Times New Roman"/>
          <w:b/>
          <w:bCs/>
          <w:color w:val="000000" w:themeColor="text1"/>
        </w:rPr>
        <w:t>Figure S</w:t>
      </w:r>
      <w:r w:rsidR="00E465C6" w:rsidRPr="00C47E5E">
        <w:rPr>
          <w:rFonts w:ascii="Times New Roman" w:hAnsi="Times New Roman" w:cs="Times New Roman" w:hint="eastAsia"/>
          <w:b/>
          <w:bCs/>
          <w:color w:val="000000" w:themeColor="text1"/>
        </w:rPr>
        <w:t>1</w:t>
      </w:r>
      <w:r w:rsidRPr="00C47E5E">
        <w:rPr>
          <w:rFonts w:ascii="Times New Roman" w:hAnsi="Times New Roman" w:cs="Times New Roman"/>
          <w:color w:val="000000" w:themeColor="text1"/>
        </w:rPr>
        <w:t>. Comparison of UV–vis spectra of Cys, FeCl</w:t>
      </w:r>
      <w:r w:rsidRPr="00C47E5E">
        <w:rPr>
          <w:rFonts w:ascii="Times New Roman" w:hAnsi="Times New Roman" w:cs="Times New Roman" w:hint="eastAsia"/>
          <w:color w:val="000000" w:themeColor="text1"/>
          <w:vertAlign w:val="subscript"/>
        </w:rPr>
        <w:t>3</w:t>
      </w:r>
      <w:r w:rsidRPr="00C47E5E">
        <w:rPr>
          <w:rFonts w:ascii="Times New Roman" w:hAnsi="Times New Roman" w:cs="Times New Roman"/>
          <w:color w:val="000000" w:themeColor="text1"/>
        </w:rPr>
        <w:t>, Fe–Cys complex, and Fe–Cys complex upon addition of HmIm and Zn</w:t>
      </w:r>
      <w:r w:rsidRPr="00C47E5E">
        <w:rPr>
          <w:rFonts w:ascii="Times New Roman" w:hAnsi="Times New Roman" w:cs="Times New Roman" w:hint="eastAsia"/>
          <w:color w:val="000000" w:themeColor="text1"/>
          <w:vertAlign w:val="superscript"/>
        </w:rPr>
        <w:t>2</w:t>
      </w:r>
      <w:r w:rsidRPr="00C47E5E">
        <w:rPr>
          <w:rFonts w:ascii="Times New Roman" w:hAnsi="Times New Roman" w:cs="Times New Roman"/>
          <w:color w:val="000000" w:themeColor="text1"/>
        </w:rPr>
        <w:t>⁺</w:t>
      </w:r>
      <w:r w:rsidR="00B637E4" w:rsidRPr="00C47E5E">
        <w:rPr>
          <w:rFonts w:ascii="Times New Roman" w:hAnsi="Times New Roman" w:cs="Times New Roman" w:hint="eastAsia"/>
          <w:color w:val="000000" w:themeColor="text1"/>
        </w:rPr>
        <w:t>, respectively</w:t>
      </w:r>
      <w:r w:rsidRPr="00C47E5E">
        <w:rPr>
          <w:rFonts w:ascii="Times New Roman" w:hAnsi="Times New Roman" w:cs="Times New Roman"/>
          <w:color w:val="000000" w:themeColor="text1"/>
        </w:rPr>
        <w:t>.</w:t>
      </w:r>
    </w:p>
    <w:p w14:paraId="4F3BBFBE" w14:textId="42DCE6E5" w:rsidR="008A71E8" w:rsidRPr="00C47E5E" w:rsidRDefault="008A71E8" w:rsidP="00685118">
      <w:pPr>
        <w:widowControl/>
        <w:spacing w:line="480" w:lineRule="auto"/>
        <w:rPr>
          <w:rFonts w:ascii="Times New Roman" w:eastAsia="SimSun" w:hAnsi="Times New Roman" w:cs="Times New Roman"/>
          <w:b/>
          <w:color w:val="000000" w:themeColor="text1"/>
          <w:sz w:val="24"/>
        </w:rPr>
      </w:pPr>
    </w:p>
    <w:p w14:paraId="1FF55F57" w14:textId="0935CC5A" w:rsidR="004D4C7F" w:rsidRPr="00C47E5E" w:rsidRDefault="00ED1B1C" w:rsidP="00314B0A">
      <w:pPr>
        <w:widowControl/>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object w:dxaOrig="16270" w:dyaOrig="11424" w14:anchorId="2F6A38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6.85pt;height:266.95pt" o:ole="">
            <v:imagedata r:id="rId11" o:title=""/>
          </v:shape>
          <o:OLEObject Type="Embed" ProgID="Origin95.Graph" ShapeID="_x0000_i1025" DrawAspect="Content" ObjectID="_1823357165" r:id="rId12"/>
        </w:object>
      </w:r>
    </w:p>
    <w:p w14:paraId="552836DA" w14:textId="761512F2" w:rsidR="00A70E4B" w:rsidRPr="00C47E5E" w:rsidRDefault="004D4C7F" w:rsidP="00314B0A">
      <w:pPr>
        <w:widowControl/>
        <w:spacing w:line="480" w:lineRule="auto"/>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w:t>
      </w:r>
      <w:r w:rsidR="00E465C6" w:rsidRPr="00C47E5E">
        <w:rPr>
          <w:rFonts w:ascii="Times New Roman" w:hAnsi="Times New Roman" w:cs="Times New Roman" w:hint="eastAsia"/>
          <w:b/>
          <w:bCs/>
          <w:color w:val="000000" w:themeColor="text1"/>
          <w:sz w:val="24"/>
        </w:rPr>
        <w:t>2</w:t>
      </w:r>
      <w:r w:rsidRPr="00C47E5E">
        <w:rPr>
          <w:rFonts w:ascii="Times New Roman" w:hAnsi="Times New Roman" w:cs="Times New Roman"/>
          <w:color w:val="000000" w:themeColor="text1"/>
          <w:sz w:val="24"/>
        </w:rPr>
        <w:t xml:space="preserve">. FTIR spectra of </w:t>
      </w:r>
      <w:r w:rsidR="00024275" w:rsidRPr="00C47E5E">
        <w:rPr>
          <w:rFonts w:ascii="Times New Roman" w:hAnsi="Times New Roman" w:cs="Times New Roman" w:hint="eastAsia"/>
          <w:color w:val="000000" w:themeColor="text1"/>
          <w:sz w:val="24"/>
        </w:rPr>
        <w:t xml:space="preserve">Cys </w:t>
      </w:r>
      <w:r w:rsidRPr="00C47E5E">
        <w:rPr>
          <w:rFonts w:ascii="Times New Roman" w:hAnsi="Times New Roman" w:cs="Times New Roman"/>
          <w:color w:val="000000" w:themeColor="text1"/>
          <w:sz w:val="24"/>
        </w:rPr>
        <w:t xml:space="preserve">and </w:t>
      </w:r>
      <w:r w:rsidR="00D218DF" w:rsidRPr="00C47E5E">
        <w:rPr>
          <w:rFonts w:ascii="Times New Roman" w:hAnsi="Times New Roman" w:cs="Times New Roman"/>
          <w:color w:val="000000" w:themeColor="text1"/>
          <w:sz w:val="24"/>
        </w:rPr>
        <w:t>Fe</w:t>
      </w:r>
      <w:r w:rsidR="00D218DF" w:rsidRPr="00C47E5E">
        <w:rPr>
          <w:rFonts w:ascii="Times New Roman" w:hAnsi="Times New Roman" w:cs="Times New Roman"/>
          <w:color w:val="000000" w:themeColor="text1"/>
          <w:sz w:val="24"/>
          <w:vertAlign w:val="superscript"/>
        </w:rPr>
        <w:t>3+</w:t>
      </w:r>
      <w:r w:rsidR="00D218DF" w:rsidRPr="00C47E5E">
        <w:rPr>
          <w:rFonts w:ascii="Times New Roman" w:hAnsi="Times New Roman" w:cs="Times New Roman"/>
          <w:color w:val="000000" w:themeColor="text1"/>
          <w:sz w:val="24"/>
        </w:rPr>
        <w:t>-Cys</w:t>
      </w:r>
      <w:r w:rsidRPr="00C47E5E">
        <w:rPr>
          <w:rFonts w:ascii="Times New Roman" w:hAnsi="Times New Roman" w:cs="Times New Roman"/>
          <w:color w:val="000000" w:themeColor="text1"/>
          <w:sz w:val="24"/>
        </w:rPr>
        <w:t>.</w:t>
      </w:r>
    </w:p>
    <w:p w14:paraId="4E87F84D" w14:textId="77777777" w:rsidR="00576CF9" w:rsidRPr="00C47E5E" w:rsidRDefault="00576CF9" w:rsidP="00314B0A">
      <w:pPr>
        <w:widowControl/>
        <w:spacing w:line="480" w:lineRule="auto"/>
        <w:rPr>
          <w:rFonts w:ascii="Times New Roman" w:hAnsi="Times New Roman" w:cs="Times New Roman"/>
          <w:color w:val="000000" w:themeColor="text1"/>
          <w:sz w:val="24"/>
        </w:rPr>
      </w:pPr>
    </w:p>
    <w:p w14:paraId="7E7FC2D8" w14:textId="77777777" w:rsidR="00576CF9" w:rsidRPr="00C47E5E" w:rsidRDefault="00576CF9" w:rsidP="00576CF9">
      <w:pPr>
        <w:widowControl/>
        <w:spacing w:line="480" w:lineRule="auto"/>
        <w:jc w:val="center"/>
        <w:rPr>
          <w:rFonts w:ascii="Times New Roman" w:hAnsi="Times New Roman" w:cs="Times New Roman"/>
          <w:color w:val="000000" w:themeColor="text1"/>
          <w:sz w:val="24"/>
        </w:rPr>
      </w:pPr>
      <w:r w:rsidRPr="00C47E5E">
        <w:rPr>
          <w:rFonts w:ascii="Times New Roman" w:hAnsi="Times New Roman" w:cs="Times New Roman"/>
          <w:noProof/>
          <w:color w:val="000000" w:themeColor="text1"/>
          <w:sz w:val="24"/>
        </w:rPr>
        <w:drawing>
          <wp:inline distT="0" distB="0" distL="0" distR="0" wp14:anchorId="29739B48" wp14:editId="5318ED60">
            <wp:extent cx="5269865" cy="1257935"/>
            <wp:effectExtent l="0" t="0" r="698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9865" cy="1257935"/>
                    </a:xfrm>
                    <a:prstGeom prst="rect">
                      <a:avLst/>
                    </a:prstGeom>
                    <a:noFill/>
                    <a:ln>
                      <a:noFill/>
                    </a:ln>
                  </pic:spPr>
                </pic:pic>
              </a:graphicData>
            </a:graphic>
          </wp:inline>
        </w:drawing>
      </w:r>
    </w:p>
    <w:p w14:paraId="0662DEBE" w14:textId="68783E68" w:rsidR="00576CF9" w:rsidRPr="00C47E5E" w:rsidRDefault="00576CF9" w:rsidP="00576CF9">
      <w:pPr>
        <w:widowControl/>
        <w:spacing w:line="480" w:lineRule="auto"/>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w:t>
      </w:r>
      <w:r w:rsidR="00E465C6" w:rsidRPr="00C47E5E">
        <w:rPr>
          <w:rFonts w:ascii="Times New Roman" w:hAnsi="Times New Roman" w:cs="Times New Roman" w:hint="eastAsia"/>
          <w:b/>
          <w:bCs/>
          <w:color w:val="000000" w:themeColor="text1"/>
          <w:sz w:val="24"/>
        </w:rPr>
        <w:t>3</w:t>
      </w:r>
      <w:r w:rsidRPr="00C47E5E">
        <w:rPr>
          <w:rFonts w:ascii="Times New Roman" w:hAnsi="Times New Roman" w:cs="Times New Roman"/>
          <w:color w:val="000000" w:themeColor="text1"/>
          <w:sz w:val="24"/>
        </w:rPr>
        <w:t>. SEM images of (a) ZIF-8; (b) Cys-ZIF-8; (c) Fe</w:t>
      </w:r>
      <w:r w:rsidRPr="00C47E5E">
        <w:rPr>
          <w:rFonts w:ascii="Times New Roman" w:hAnsi="Times New Roman" w:cs="Times New Roman"/>
          <w:color w:val="000000" w:themeColor="text1"/>
          <w:sz w:val="24"/>
          <w:vertAlign w:val="superscript"/>
        </w:rPr>
        <w:t>3+</w:t>
      </w:r>
      <w:r w:rsidRPr="00C47E5E">
        <w:rPr>
          <w:rFonts w:ascii="Times New Roman" w:hAnsi="Times New Roman" w:cs="Times New Roman"/>
          <w:color w:val="000000" w:themeColor="text1"/>
          <w:sz w:val="24"/>
        </w:rPr>
        <w:t>-ZIF-8 and (d) Fe</w:t>
      </w:r>
      <w:r w:rsidRPr="00C47E5E">
        <w:rPr>
          <w:rFonts w:ascii="Times New Roman" w:hAnsi="Times New Roman" w:cs="Times New Roman"/>
          <w:color w:val="000000" w:themeColor="text1"/>
          <w:sz w:val="24"/>
          <w:vertAlign w:val="superscript"/>
        </w:rPr>
        <w:t>3+</w:t>
      </w:r>
      <w:r w:rsidRPr="00C47E5E">
        <w:rPr>
          <w:rFonts w:ascii="Times New Roman" w:hAnsi="Times New Roman" w:cs="Times New Roman"/>
          <w:color w:val="000000" w:themeColor="text1"/>
          <w:sz w:val="24"/>
        </w:rPr>
        <w:t>-Cys-ZIF-8.</w:t>
      </w:r>
    </w:p>
    <w:p w14:paraId="45F43EBF" w14:textId="4C423A6C" w:rsidR="00576CF9" w:rsidRPr="00C47E5E" w:rsidRDefault="00576CF9" w:rsidP="00024275">
      <w:pPr>
        <w:widowControl/>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object w:dxaOrig="6508" w:dyaOrig="4570" w14:anchorId="29FC39CD">
          <v:shape id="_x0000_i1026" type="#_x0000_t75" style="width:325.4pt;height:228.15pt" o:ole="">
            <v:imagedata r:id="rId14" o:title=""/>
          </v:shape>
          <o:OLEObject Type="Embed" ProgID="Origin95.Graph" ShapeID="_x0000_i1026" DrawAspect="Content" ObjectID="_1823357166" r:id="rId15"/>
        </w:object>
      </w:r>
    </w:p>
    <w:p w14:paraId="505508F2" w14:textId="21884FE8" w:rsidR="00576CF9" w:rsidRPr="00C47E5E" w:rsidRDefault="00576CF9" w:rsidP="00576CF9">
      <w:pPr>
        <w:widowControl/>
        <w:spacing w:line="480" w:lineRule="auto"/>
        <w:rPr>
          <w:rFonts w:ascii="Times New Roman" w:hAnsi="Times New Roman" w:cs="Times New Roman"/>
          <w:color w:val="000000" w:themeColor="text1"/>
          <w:sz w:val="24"/>
        </w:rPr>
      </w:pPr>
      <w:r w:rsidRPr="00C47E5E">
        <w:rPr>
          <w:rFonts w:ascii="Times New Roman" w:hAnsi="Times New Roman" w:cs="Times New Roman" w:hint="eastAsia"/>
          <w:b/>
          <w:bCs/>
          <w:color w:val="000000" w:themeColor="text1"/>
          <w:sz w:val="24"/>
        </w:rPr>
        <w:t>Figure S</w:t>
      </w:r>
      <w:r w:rsidR="00E465C6" w:rsidRPr="00C47E5E">
        <w:rPr>
          <w:rFonts w:ascii="Times New Roman" w:hAnsi="Times New Roman" w:cs="Times New Roman" w:hint="eastAsia"/>
          <w:b/>
          <w:bCs/>
          <w:color w:val="000000" w:themeColor="text1"/>
          <w:sz w:val="24"/>
        </w:rPr>
        <w:t>4</w:t>
      </w:r>
      <w:r w:rsidRPr="00C47E5E">
        <w:rPr>
          <w:rFonts w:ascii="Times New Roman" w:hAnsi="Times New Roman" w:cs="Times New Roman" w:hint="eastAsia"/>
          <w:color w:val="000000" w:themeColor="text1"/>
          <w:sz w:val="24"/>
        </w:rPr>
        <w:t xml:space="preserve">. </w:t>
      </w:r>
      <w:r w:rsidRPr="00C47E5E">
        <w:rPr>
          <w:rFonts w:ascii="Times New Roman" w:hAnsi="Times New Roman" w:cs="Times New Roman"/>
          <w:color w:val="000000" w:themeColor="text1"/>
          <w:sz w:val="24"/>
        </w:rPr>
        <w:t>PXRD patterns of ZIF-8, Cys-ZIF-8, Fe</w:t>
      </w:r>
      <w:r w:rsidRPr="00C47E5E">
        <w:rPr>
          <w:rFonts w:ascii="Times New Roman" w:hAnsi="Times New Roman" w:cs="Times New Roman"/>
          <w:color w:val="000000" w:themeColor="text1"/>
          <w:sz w:val="24"/>
          <w:vertAlign w:val="superscript"/>
        </w:rPr>
        <w:t>3+</w:t>
      </w:r>
      <w:r w:rsidRPr="00C47E5E">
        <w:rPr>
          <w:rFonts w:ascii="Times New Roman" w:hAnsi="Times New Roman" w:cs="Times New Roman"/>
          <w:color w:val="000000" w:themeColor="text1"/>
          <w:sz w:val="24"/>
        </w:rPr>
        <w:t>-ZIF-8 and Fe</w:t>
      </w:r>
      <w:r w:rsidRPr="00C47E5E">
        <w:rPr>
          <w:rFonts w:ascii="Times New Roman" w:hAnsi="Times New Roman" w:cs="Times New Roman"/>
          <w:color w:val="000000" w:themeColor="text1"/>
          <w:sz w:val="24"/>
          <w:vertAlign w:val="superscript"/>
        </w:rPr>
        <w:t>3+</w:t>
      </w:r>
      <w:r w:rsidRPr="00C47E5E">
        <w:rPr>
          <w:rFonts w:ascii="Times New Roman" w:hAnsi="Times New Roman" w:cs="Times New Roman"/>
          <w:color w:val="000000" w:themeColor="text1"/>
          <w:sz w:val="24"/>
        </w:rPr>
        <w:t>-Cys-ZIF-8</w:t>
      </w:r>
      <w:r w:rsidRPr="00C47E5E">
        <w:rPr>
          <w:rFonts w:ascii="Times New Roman" w:hAnsi="Times New Roman" w:cs="Times New Roman" w:hint="eastAsia"/>
          <w:color w:val="000000" w:themeColor="text1"/>
          <w:sz w:val="24"/>
        </w:rPr>
        <w:t>.</w:t>
      </w:r>
    </w:p>
    <w:p w14:paraId="1A07E5AF" w14:textId="77777777" w:rsidR="00576CF9" w:rsidRPr="00C47E5E" w:rsidRDefault="00576CF9" w:rsidP="00576CF9">
      <w:pPr>
        <w:widowControl/>
        <w:spacing w:line="480" w:lineRule="auto"/>
        <w:rPr>
          <w:rFonts w:ascii="Times New Roman" w:hAnsi="Times New Roman" w:cs="Times New Roman"/>
          <w:color w:val="000000" w:themeColor="text1"/>
          <w:sz w:val="24"/>
        </w:rPr>
      </w:pPr>
    </w:p>
    <w:p w14:paraId="471CE570" w14:textId="77777777" w:rsidR="00576CF9" w:rsidRPr="00C47E5E" w:rsidRDefault="00576CF9" w:rsidP="00576CF9">
      <w:pPr>
        <w:widowControl/>
        <w:spacing w:line="480" w:lineRule="auto"/>
        <w:rPr>
          <w:rFonts w:ascii="Times New Roman" w:hAnsi="Times New Roman" w:cs="Times New Roman"/>
          <w:color w:val="000000" w:themeColor="text1"/>
          <w:sz w:val="24"/>
        </w:rPr>
      </w:pPr>
    </w:p>
    <w:p w14:paraId="3C032911" w14:textId="77777777" w:rsidR="00576CF9" w:rsidRPr="00C47E5E" w:rsidRDefault="00576CF9" w:rsidP="00576CF9">
      <w:pPr>
        <w:widowControl/>
        <w:spacing w:line="480" w:lineRule="auto"/>
        <w:rPr>
          <w:rFonts w:ascii="Times New Roman" w:hAnsi="Times New Roman" w:cs="Times New Roman"/>
          <w:color w:val="000000" w:themeColor="text1"/>
          <w:sz w:val="24"/>
        </w:rPr>
      </w:pPr>
      <w:r w:rsidRPr="00C47E5E">
        <w:rPr>
          <w:rFonts w:ascii="Times New Roman" w:hAnsi="Times New Roman" w:cs="Times New Roman"/>
          <w:noProof/>
          <w:color w:val="000000" w:themeColor="text1"/>
          <w:sz w:val="24"/>
        </w:rPr>
        <w:lastRenderedPageBreak/>
        <w:drawing>
          <wp:inline distT="0" distB="0" distL="0" distR="0" wp14:anchorId="7E575C01" wp14:editId="78719449">
            <wp:extent cx="5274945" cy="1263015"/>
            <wp:effectExtent l="0" t="0" r="190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945" cy="1263015"/>
                    </a:xfrm>
                    <a:prstGeom prst="rect">
                      <a:avLst/>
                    </a:prstGeom>
                    <a:noFill/>
                    <a:ln>
                      <a:noFill/>
                    </a:ln>
                  </pic:spPr>
                </pic:pic>
              </a:graphicData>
            </a:graphic>
          </wp:inline>
        </w:drawing>
      </w:r>
    </w:p>
    <w:p w14:paraId="604B3762" w14:textId="1AD0F914" w:rsidR="00576CF9" w:rsidRPr="00C47E5E" w:rsidRDefault="00576CF9" w:rsidP="00576CF9">
      <w:pPr>
        <w:widowControl/>
        <w:spacing w:line="480" w:lineRule="auto"/>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w:t>
      </w:r>
      <w:r w:rsidR="00E465C6" w:rsidRPr="00C47E5E">
        <w:rPr>
          <w:rFonts w:ascii="Times New Roman" w:hAnsi="Times New Roman" w:cs="Times New Roman" w:hint="eastAsia"/>
          <w:b/>
          <w:bCs/>
          <w:color w:val="000000" w:themeColor="text1"/>
          <w:sz w:val="24"/>
        </w:rPr>
        <w:t>5</w:t>
      </w:r>
      <w:r w:rsidRPr="00C47E5E">
        <w:rPr>
          <w:rFonts w:ascii="Times New Roman" w:hAnsi="Times New Roman" w:cs="Times New Roman"/>
          <w:color w:val="000000" w:themeColor="text1"/>
          <w:sz w:val="24"/>
        </w:rPr>
        <w:t>. SEM images of (a) NC; (b) SNC; (c)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 xml:space="preserve"> and (d)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w:t>
      </w:r>
    </w:p>
    <w:p w14:paraId="40988C02" w14:textId="77777777" w:rsidR="00576CF9" w:rsidRPr="00C47E5E" w:rsidRDefault="00576CF9" w:rsidP="00576CF9">
      <w:pPr>
        <w:widowControl/>
        <w:spacing w:line="480" w:lineRule="auto"/>
        <w:rPr>
          <w:rFonts w:ascii="Times New Roman" w:hAnsi="Times New Roman" w:cs="Times New Roman"/>
          <w:color w:val="000000" w:themeColor="text1"/>
          <w:sz w:val="24"/>
        </w:rPr>
      </w:pPr>
    </w:p>
    <w:p w14:paraId="5E125CAC" w14:textId="77777777" w:rsidR="00576CF9" w:rsidRPr="00C47E5E" w:rsidRDefault="00576CF9" w:rsidP="00576CF9">
      <w:pPr>
        <w:widowControl/>
        <w:spacing w:line="480" w:lineRule="auto"/>
        <w:rPr>
          <w:rFonts w:ascii="Times New Roman" w:hAnsi="Times New Roman" w:cs="Times New Roman"/>
          <w:color w:val="000000" w:themeColor="text1"/>
          <w:sz w:val="24"/>
        </w:rPr>
      </w:pPr>
    </w:p>
    <w:p w14:paraId="374007A9" w14:textId="77777777" w:rsidR="00576CF9" w:rsidRPr="00C47E5E" w:rsidRDefault="00576CF9" w:rsidP="00576CF9">
      <w:pPr>
        <w:widowControl/>
        <w:spacing w:line="480" w:lineRule="auto"/>
        <w:jc w:val="center"/>
        <w:rPr>
          <w:rFonts w:ascii="Times New Roman" w:hAnsi="Times New Roman" w:cs="Times New Roman"/>
          <w:color w:val="000000" w:themeColor="text1"/>
          <w:sz w:val="24"/>
        </w:rPr>
      </w:pPr>
      <w:r w:rsidRPr="00C47E5E">
        <w:rPr>
          <w:rFonts w:ascii="Times New Roman" w:hAnsi="Times New Roman" w:cs="Times New Roman"/>
          <w:noProof/>
          <w:color w:val="000000" w:themeColor="text1"/>
          <w:sz w:val="24"/>
        </w:rPr>
        <w:drawing>
          <wp:inline distT="0" distB="0" distL="0" distR="0" wp14:anchorId="3852B386" wp14:editId="4FE43120">
            <wp:extent cx="3461637" cy="1685499"/>
            <wp:effectExtent l="0" t="0" r="5715" b="0"/>
            <wp:docPr id="4" name="图片 4" descr="A 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 close-up of a microscope&#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78751" cy="1693832"/>
                    </a:xfrm>
                    <a:prstGeom prst="rect">
                      <a:avLst/>
                    </a:prstGeom>
                    <a:noFill/>
                    <a:ln>
                      <a:noFill/>
                    </a:ln>
                  </pic:spPr>
                </pic:pic>
              </a:graphicData>
            </a:graphic>
          </wp:inline>
        </w:drawing>
      </w:r>
    </w:p>
    <w:p w14:paraId="2E72BD8E" w14:textId="48B1184B" w:rsidR="00576CF9" w:rsidRPr="00C47E5E" w:rsidRDefault="00576CF9" w:rsidP="00576CF9">
      <w:pPr>
        <w:widowControl/>
        <w:spacing w:line="480" w:lineRule="auto"/>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w:t>
      </w:r>
      <w:r w:rsidR="00E465C6" w:rsidRPr="00C47E5E">
        <w:rPr>
          <w:rFonts w:ascii="Times New Roman" w:hAnsi="Times New Roman" w:cs="Times New Roman" w:hint="eastAsia"/>
          <w:b/>
          <w:bCs/>
          <w:color w:val="000000" w:themeColor="text1"/>
          <w:sz w:val="24"/>
        </w:rPr>
        <w:t>6</w:t>
      </w:r>
      <w:r w:rsidRPr="00C47E5E">
        <w:rPr>
          <w:rFonts w:ascii="Times New Roman" w:hAnsi="Times New Roman" w:cs="Times New Roman"/>
          <w:color w:val="000000" w:themeColor="text1"/>
          <w:sz w:val="24"/>
        </w:rPr>
        <w:t>. SEM images of (a)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-900 and (b)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S-900.</w:t>
      </w:r>
    </w:p>
    <w:p w14:paraId="02DEBE4A" w14:textId="77777777" w:rsidR="00576CF9" w:rsidRPr="00C47E5E" w:rsidRDefault="00576CF9" w:rsidP="00576CF9">
      <w:pPr>
        <w:widowControl/>
        <w:spacing w:line="480" w:lineRule="auto"/>
        <w:rPr>
          <w:rFonts w:ascii="Times New Roman" w:hAnsi="Times New Roman" w:cs="Times New Roman"/>
          <w:color w:val="000000" w:themeColor="text1"/>
          <w:sz w:val="24"/>
        </w:rPr>
      </w:pPr>
    </w:p>
    <w:p w14:paraId="3636DE39" w14:textId="77777777" w:rsidR="00576CF9" w:rsidRPr="00C47E5E" w:rsidRDefault="00576CF9" w:rsidP="00576CF9">
      <w:pPr>
        <w:widowControl/>
        <w:spacing w:line="480" w:lineRule="auto"/>
        <w:jc w:val="center"/>
        <w:rPr>
          <w:rFonts w:ascii="Times New Roman" w:hAnsi="Times New Roman" w:cs="Times New Roman"/>
          <w:color w:val="000000" w:themeColor="text1"/>
          <w:sz w:val="24"/>
        </w:rPr>
      </w:pPr>
      <w:r w:rsidRPr="00C47E5E">
        <w:rPr>
          <w:rFonts w:ascii="Times New Roman" w:hAnsi="Times New Roman" w:cs="Times New Roman"/>
          <w:noProof/>
          <w:color w:val="000000" w:themeColor="text1"/>
          <w:sz w:val="24"/>
        </w:rPr>
        <w:lastRenderedPageBreak/>
        <w:drawing>
          <wp:inline distT="0" distB="0" distL="0" distR="0" wp14:anchorId="2CD448C0" wp14:editId="66F7B1DC">
            <wp:extent cx="3840400" cy="3583172"/>
            <wp:effectExtent l="0" t="0" r="8255" b="0"/>
            <wp:docPr id="1459830538" name="图片 12" descr="图片包含 照片, 不同, 鸟, 游戏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830538" name="图片 12" descr="图片包含 照片, 不同, 鸟, 游戏机&#10;&#10;AI 生成的内容可能不正确。"/>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89021" cy="3628536"/>
                    </a:xfrm>
                    <a:prstGeom prst="rect">
                      <a:avLst/>
                    </a:prstGeom>
                    <a:noFill/>
                    <a:ln>
                      <a:noFill/>
                    </a:ln>
                  </pic:spPr>
                </pic:pic>
              </a:graphicData>
            </a:graphic>
          </wp:inline>
        </w:drawing>
      </w:r>
    </w:p>
    <w:p w14:paraId="71F7F32B" w14:textId="0C2D24A0" w:rsidR="00576CF9" w:rsidRPr="00C47E5E" w:rsidRDefault="00576CF9" w:rsidP="00576CF9">
      <w:pPr>
        <w:widowControl/>
        <w:spacing w:line="480" w:lineRule="auto"/>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w:t>
      </w:r>
      <w:r w:rsidR="00E465C6" w:rsidRPr="00C47E5E">
        <w:rPr>
          <w:rFonts w:ascii="Times New Roman" w:hAnsi="Times New Roman" w:cs="Times New Roman" w:hint="eastAsia"/>
          <w:b/>
          <w:bCs/>
          <w:color w:val="000000" w:themeColor="text1"/>
          <w:sz w:val="24"/>
        </w:rPr>
        <w:t>7</w:t>
      </w:r>
      <w:r w:rsidRPr="00C47E5E">
        <w:rPr>
          <w:rFonts w:ascii="Times New Roman" w:hAnsi="Times New Roman" w:cs="Times New Roman"/>
          <w:color w:val="000000" w:themeColor="text1"/>
          <w:sz w:val="24"/>
        </w:rPr>
        <w:t>. TEM images of (a)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 (b)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-900; (c)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 and (d)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 -900.</w:t>
      </w:r>
    </w:p>
    <w:p w14:paraId="4E49036C" w14:textId="77777777" w:rsidR="00DC4BDA" w:rsidRPr="00C47E5E" w:rsidRDefault="00DC4BDA" w:rsidP="00314B0A">
      <w:pPr>
        <w:widowControl/>
        <w:spacing w:line="480" w:lineRule="auto"/>
        <w:rPr>
          <w:rFonts w:ascii="Times New Roman" w:hAnsi="Times New Roman" w:cs="Times New Roman"/>
          <w:color w:val="000000" w:themeColor="text1"/>
          <w:sz w:val="24"/>
        </w:rPr>
      </w:pPr>
    </w:p>
    <w:p w14:paraId="6768E186" w14:textId="34E4B6D9" w:rsidR="00EE30E7" w:rsidRPr="00C47E5E" w:rsidRDefault="00576CF9" w:rsidP="00314B0A">
      <w:pPr>
        <w:widowControl/>
        <w:spacing w:line="480" w:lineRule="auto"/>
        <w:rPr>
          <w:rFonts w:ascii="Times New Roman" w:hAnsi="Times New Roman" w:cs="Times New Roman"/>
          <w:color w:val="000000" w:themeColor="text1"/>
          <w:sz w:val="24"/>
        </w:rPr>
      </w:pPr>
      <w:r w:rsidRPr="00C47E5E">
        <w:rPr>
          <w:rFonts w:ascii="Times New Roman" w:hAnsi="Times New Roman" w:cs="Times New Roman"/>
          <w:noProof/>
          <w:color w:val="000000" w:themeColor="text1"/>
          <w:sz w:val="24"/>
        </w:rPr>
        <w:drawing>
          <wp:inline distT="0" distB="0" distL="0" distR="0" wp14:anchorId="1D8A3440" wp14:editId="29EE5998">
            <wp:extent cx="5254388" cy="2343466"/>
            <wp:effectExtent l="0" t="0" r="0" b="0"/>
            <wp:docPr id="176186555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a:extLst>
                        <a:ext uri="{28A0092B-C50C-407E-A947-70E740481C1C}">
                          <a14:useLocalDpi xmlns:a14="http://schemas.microsoft.com/office/drawing/2010/main" val="0"/>
                        </a:ext>
                      </a:extLst>
                    </a:blip>
                    <a:srcRect l="5375" t="8345" r="5298"/>
                    <a:stretch>
                      <a:fillRect/>
                    </a:stretch>
                  </pic:blipFill>
                  <pic:spPr bwMode="auto">
                    <a:xfrm>
                      <a:off x="0" y="0"/>
                      <a:ext cx="5278407" cy="2354178"/>
                    </a:xfrm>
                    <a:prstGeom prst="rect">
                      <a:avLst/>
                    </a:prstGeom>
                    <a:noFill/>
                    <a:ln>
                      <a:noFill/>
                    </a:ln>
                    <a:extLst>
                      <a:ext uri="{53640926-AAD7-44D8-BBD7-CCE9431645EC}">
                        <a14:shadowObscured xmlns:a14="http://schemas.microsoft.com/office/drawing/2010/main"/>
                      </a:ext>
                    </a:extLst>
                  </pic:spPr>
                </pic:pic>
              </a:graphicData>
            </a:graphic>
          </wp:inline>
        </w:drawing>
      </w:r>
    </w:p>
    <w:p w14:paraId="3DA0B1E3" w14:textId="2438B2F2" w:rsidR="00EE30E7" w:rsidRPr="00C47E5E" w:rsidRDefault="00EE30E7" w:rsidP="00314B0A">
      <w:pPr>
        <w:spacing w:line="480" w:lineRule="auto"/>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w:t>
      </w:r>
      <w:r w:rsidR="00E465C6" w:rsidRPr="00C47E5E">
        <w:rPr>
          <w:rFonts w:ascii="Times New Roman" w:hAnsi="Times New Roman" w:cs="Times New Roman" w:hint="eastAsia"/>
          <w:b/>
          <w:bCs/>
          <w:color w:val="000000" w:themeColor="text1"/>
          <w:sz w:val="24"/>
        </w:rPr>
        <w:t>8</w:t>
      </w:r>
      <w:r w:rsidRPr="00C47E5E">
        <w:rPr>
          <w:rFonts w:ascii="Times New Roman" w:hAnsi="Times New Roman" w:cs="Times New Roman"/>
          <w:b/>
          <w:bCs/>
          <w:color w:val="000000" w:themeColor="text1"/>
          <w:sz w:val="24"/>
        </w:rPr>
        <w:t>.</w:t>
      </w:r>
      <w:r w:rsidRPr="00C47E5E">
        <w:rPr>
          <w:rFonts w:ascii="Times New Roman" w:hAnsi="Times New Roman" w:cs="Times New Roman"/>
          <w:color w:val="000000" w:themeColor="text1"/>
          <w:sz w:val="24"/>
        </w:rPr>
        <w:t xml:space="preserve"> </w:t>
      </w:r>
      <w:r w:rsidR="00DC4BDA" w:rsidRPr="00C47E5E">
        <w:rPr>
          <w:rFonts w:ascii="Times New Roman" w:hAnsi="Times New Roman" w:cs="Times New Roman"/>
          <w:color w:val="000000" w:themeColor="text1"/>
          <w:sz w:val="24"/>
        </w:rPr>
        <w:t>P</w:t>
      </w:r>
      <w:r w:rsidRPr="00C47E5E">
        <w:rPr>
          <w:rFonts w:ascii="Times New Roman" w:hAnsi="Times New Roman" w:cs="Times New Roman"/>
          <w:color w:val="000000" w:themeColor="text1"/>
          <w:sz w:val="24"/>
        </w:rPr>
        <w:t>XRD patterns of (</w:t>
      </w:r>
      <w:r w:rsidR="00576CF9" w:rsidRPr="00C47E5E">
        <w:rPr>
          <w:rFonts w:ascii="Times New Roman" w:hAnsi="Times New Roman" w:cs="Times New Roman" w:hint="eastAsia"/>
          <w:color w:val="000000" w:themeColor="text1"/>
          <w:sz w:val="24"/>
        </w:rPr>
        <w:t>a</w:t>
      </w:r>
      <w:r w:rsidRPr="00C47E5E">
        <w:rPr>
          <w:rFonts w:ascii="Times New Roman" w:hAnsi="Times New Roman" w:cs="Times New Roman"/>
          <w:color w:val="000000" w:themeColor="text1"/>
          <w:sz w:val="24"/>
        </w:rPr>
        <w:t>) NC, SNC,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 xml:space="preserve"> and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 (</w:t>
      </w:r>
      <w:r w:rsidR="00576CF9" w:rsidRPr="00C47E5E">
        <w:rPr>
          <w:rFonts w:ascii="Times New Roman" w:hAnsi="Times New Roman" w:cs="Times New Roman" w:hint="eastAsia"/>
          <w:color w:val="000000" w:themeColor="text1"/>
          <w:sz w:val="24"/>
        </w:rPr>
        <w:t>b</w:t>
      </w:r>
      <w:r w:rsidRPr="00C47E5E">
        <w:rPr>
          <w:rFonts w:ascii="Times New Roman" w:hAnsi="Times New Roman" w:cs="Times New Roman"/>
          <w:color w:val="000000" w:themeColor="text1"/>
          <w:sz w:val="24"/>
        </w:rPr>
        <w:t>) NC-900, SNC-900,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-900 and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S-900.</w:t>
      </w:r>
    </w:p>
    <w:p w14:paraId="14EA1FA0" w14:textId="77777777" w:rsidR="00B1272A" w:rsidRPr="00C47E5E" w:rsidRDefault="00B1272A" w:rsidP="00314B0A">
      <w:pPr>
        <w:spacing w:line="480" w:lineRule="auto"/>
        <w:rPr>
          <w:rFonts w:ascii="Times New Roman" w:hAnsi="Times New Roman" w:cs="Times New Roman"/>
          <w:color w:val="000000" w:themeColor="text1"/>
          <w:sz w:val="24"/>
        </w:rPr>
      </w:pPr>
    </w:p>
    <w:p w14:paraId="277E5625" w14:textId="77777777" w:rsidR="00B1272A" w:rsidRPr="00C47E5E" w:rsidRDefault="00B1272A" w:rsidP="00314B0A">
      <w:pPr>
        <w:spacing w:line="480" w:lineRule="auto"/>
        <w:rPr>
          <w:rFonts w:ascii="Times New Roman" w:hAnsi="Times New Roman" w:cs="Times New Roman"/>
          <w:color w:val="000000" w:themeColor="text1"/>
          <w:sz w:val="24"/>
        </w:rPr>
      </w:pPr>
      <w:r w:rsidRPr="00C47E5E">
        <w:rPr>
          <w:rFonts w:ascii="Times New Roman" w:hAnsi="Times New Roman" w:cs="Times New Roman"/>
          <w:noProof/>
          <w:color w:val="000000" w:themeColor="text1"/>
          <w:sz w:val="24"/>
        </w:rPr>
        <w:drawing>
          <wp:inline distT="0" distB="0" distL="0" distR="0" wp14:anchorId="196061C7" wp14:editId="1DD8B4FE">
            <wp:extent cx="5270500" cy="2254250"/>
            <wp:effectExtent l="0" t="0" r="0" b="0"/>
            <wp:docPr id="578842588" name="图片 1" descr="电脑萤幕画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842588" name="图片 1" descr="电脑萤幕画面&#10;&#10;AI 生成的内容可能不正确。"/>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0500" cy="2254250"/>
                    </a:xfrm>
                    <a:prstGeom prst="rect">
                      <a:avLst/>
                    </a:prstGeom>
                    <a:noFill/>
                    <a:ln>
                      <a:noFill/>
                    </a:ln>
                  </pic:spPr>
                </pic:pic>
              </a:graphicData>
            </a:graphic>
          </wp:inline>
        </w:drawing>
      </w:r>
    </w:p>
    <w:p w14:paraId="2A4D0295" w14:textId="767FB355" w:rsidR="00EE30E7" w:rsidRPr="00C47E5E" w:rsidRDefault="00B1272A" w:rsidP="00314B0A">
      <w:pPr>
        <w:widowControl/>
        <w:spacing w:line="480" w:lineRule="auto"/>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w:t>
      </w:r>
      <w:r w:rsidR="00E465C6" w:rsidRPr="00C47E5E">
        <w:rPr>
          <w:rFonts w:ascii="Times New Roman" w:hAnsi="Times New Roman" w:cs="Times New Roman" w:hint="eastAsia"/>
          <w:b/>
          <w:bCs/>
          <w:color w:val="000000" w:themeColor="text1"/>
          <w:sz w:val="24"/>
        </w:rPr>
        <w:t>9</w:t>
      </w:r>
      <w:r w:rsidRPr="00C47E5E">
        <w:rPr>
          <w:rFonts w:ascii="Times New Roman" w:hAnsi="Times New Roman" w:cs="Times New Roman"/>
          <w:b/>
          <w:bCs/>
          <w:color w:val="000000" w:themeColor="text1"/>
          <w:sz w:val="24"/>
        </w:rPr>
        <w:t>.</w:t>
      </w:r>
      <w:r w:rsidRPr="00C47E5E">
        <w:rPr>
          <w:rFonts w:ascii="Times New Roman" w:hAnsi="Times New Roman" w:cs="Times New Roman"/>
          <w:color w:val="000000" w:themeColor="text1"/>
          <w:sz w:val="24"/>
        </w:rPr>
        <w:t xml:space="preserve"> Raman spectra of (a) NC, SNC,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 xml:space="preserve"> and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 (b) NC-900, SNC-900,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-900 and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S-900.</w:t>
      </w:r>
    </w:p>
    <w:p w14:paraId="536578DD" w14:textId="77777777" w:rsidR="00E465C6" w:rsidRPr="00C47E5E" w:rsidRDefault="00E465C6" w:rsidP="00E465C6">
      <w:pPr>
        <w:spacing w:line="480" w:lineRule="auto"/>
        <w:jc w:val="center"/>
        <w:rPr>
          <w:rFonts w:ascii="Times New Roman" w:hAnsi="Times New Roman" w:cs="Times New Roman"/>
          <w:b/>
          <w:bCs/>
          <w:color w:val="000000" w:themeColor="text1"/>
          <w:sz w:val="24"/>
        </w:rPr>
      </w:pPr>
      <w:r w:rsidRPr="00C47E5E">
        <w:rPr>
          <w:rFonts w:ascii="Times New Roman" w:hAnsi="Times New Roman" w:cs="Times New Roman"/>
          <w:noProof/>
          <w:color w:val="000000" w:themeColor="text1"/>
          <w:sz w:val="24"/>
        </w:rPr>
        <w:drawing>
          <wp:inline distT="0" distB="0" distL="0" distR="0" wp14:anchorId="050F7BE8" wp14:editId="20AA3861">
            <wp:extent cx="4630112" cy="3757295"/>
            <wp:effectExtent l="0" t="0" r="0" b="0"/>
            <wp:docPr id="2121847139" name="图片 4" descr="图片包含 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847139" name="图片 4" descr="图片包含 图示&#10;&#10;AI 生成的内容可能不正确。"/>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34713" cy="3761029"/>
                    </a:xfrm>
                    <a:prstGeom prst="rect">
                      <a:avLst/>
                    </a:prstGeom>
                    <a:noFill/>
                    <a:ln>
                      <a:noFill/>
                    </a:ln>
                  </pic:spPr>
                </pic:pic>
              </a:graphicData>
            </a:graphic>
          </wp:inline>
        </w:drawing>
      </w:r>
    </w:p>
    <w:p w14:paraId="76DA8675" w14:textId="080C0D98" w:rsidR="00E465C6" w:rsidRPr="00C47E5E" w:rsidRDefault="00E465C6" w:rsidP="00E465C6">
      <w:pPr>
        <w:spacing w:line="480" w:lineRule="auto"/>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S1</w:t>
      </w:r>
      <w:r w:rsidRPr="00C47E5E">
        <w:rPr>
          <w:rFonts w:ascii="Times New Roman" w:hAnsi="Times New Roman" w:cs="Times New Roman" w:hint="eastAsia"/>
          <w:b/>
          <w:bCs/>
          <w:color w:val="000000" w:themeColor="text1"/>
          <w:sz w:val="24"/>
        </w:rPr>
        <w:t>0</w:t>
      </w:r>
      <w:r w:rsidRPr="00C47E5E">
        <w:rPr>
          <w:rFonts w:ascii="Times New Roman" w:hAnsi="Times New Roman" w:cs="Times New Roman"/>
          <w:b/>
          <w:bCs/>
          <w:color w:val="000000" w:themeColor="text1"/>
          <w:sz w:val="24"/>
        </w:rPr>
        <w:t>.</w:t>
      </w:r>
      <w:r w:rsidRPr="00C47E5E">
        <w:rPr>
          <w:rFonts w:ascii="Times New Roman" w:hAnsi="Times New Roman" w:cs="Times New Roman"/>
          <w:color w:val="000000" w:themeColor="text1"/>
          <w:sz w:val="24"/>
        </w:rPr>
        <w:t xml:space="preserve"> XPS spectra of N</w:t>
      </w:r>
      <w:r w:rsidRPr="00C47E5E">
        <w:rPr>
          <w:rFonts w:ascii="Times New Roman" w:hAnsi="Times New Roman" w:cs="Times New Roman" w:hint="eastAsia"/>
          <w:color w:val="000000" w:themeColor="text1"/>
          <w:sz w:val="24"/>
        </w:rPr>
        <w:t xml:space="preserve"> </w:t>
      </w:r>
      <w:r w:rsidRPr="00C47E5E">
        <w:rPr>
          <w:rFonts w:ascii="Times New Roman" w:hAnsi="Times New Roman" w:cs="Times New Roman"/>
          <w:color w:val="000000" w:themeColor="text1"/>
          <w:sz w:val="24"/>
        </w:rPr>
        <w:t>1s of ZIF-8, Cys-ZIF-8, Fe</w:t>
      </w:r>
      <w:r w:rsidRPr="00C47E5E">
        <w:rPr>
          <w:rFonts w:ascii="Times New Roman" w:hAnsi="Times New Roman" w:cs="Times New Roman"/>
          <w:color w:val="000000" w:themeColor="text1"/>
          <w:sz w:val="24"/>
          <w:vertAlign w:val="superscript"/>
        </w:rPr>
        <w:t>3+</w:t>
      </w:r>
      <w:r w:rsidRPr="00C47E5E">
        <w:rPr>
          <w:rFonts w:ascii="Times New Roman" w:hAnsi="Times New Roman" w:cs="Times New Roman"/>
          <w:color w:val="000000" w:themeColor="text1"/>
          <w:sz w:val="24"/>
        </w:rPr>
        <w:t>-ZIF-8 and Fe</w:t>
      </w:r>
      <w:r w:rsidRPr="00C47E5E">
        <w:rPr>
          <w:rFonts w:ascii="Times New Roman" w:hAnsi="Times New Roman" w:cs="Times New Roman"/>
          <w:color w:val="000000" w:themeColor="text1"/>
          <w:sz w:val="24"/>
          <w:vertAlign w:val="superscript"/>
        </w:rPr>
        <w:t>3+</w:t>
      </w:r>
      <w:r w:rsidRPr="00C47E5E">
        <w:rPr>
          <w:rFonts w:ascii="Times New Roman" w:hAnsi="Times New Roman" w:cs="Times New Roman"/>
          <w:color w:val="000000" w:themeColor="text1"/>
          <w:sz w:val="24"/>
        </w:rPr>
        <w:t>-Cys-ZIF</w:t>
      </w:r>
    </w:p>
    <w:p w14:paraId="38651DFB" w14:textId="77777777" w:rsidR="00E465C6" w:rsidRPr="00C47E5E" w:rsidRDefault="00E465C6" w:rsidP="00E465C6">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noProof/>
          <w:color w:val="000000" w:themeColor="text1"/>
          <w:sz w:val="24"/>
        </w:rPr>
        <w:lastRenderedPageBreak/>
        <w:drawing>
          <wp:inline distT="0" distB="0" distL="0" distR="0" wp14:anchorId="31D7FFDC" wp14:editId="467F5CC9">
            <wp:extent cx="5271770" cy="4269740"/>
            <wp:effectExtent l="0" t="0" r="5080" b="0"/>
            <wp:docPr id="926258502" name="图片 5"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58502" name="图片 5" descr="图表&#10;&#10;AI 生成的内容可能不正确。"/>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1770" cy="4269740"/>
                    </a:xfrm>
                    <a:prstGeom prst="rect">
                      <a:avLst/>
                    </a:prstGeom>
                    <a:noFill/>
                    <a:ln>
                      <a:noFill/>
                    </a:ln>
                  </pic:spPr>
                </pic:pic>
              </a:graphicData>
            </a:graphic>
          </wp:inline>
        </w:drawing>
      </w:r>
    </w:p>
    <w:p w14:paraId="1A3BFA2E" w14:textId="5F161BCC" w:rsidR="00E465C6" w:rsidRPr="00C47E5E" w:rsidRDefault="00E465C6" w:rsidP="00E465C6">
      <w:pPr>
        <w:spacing w:line="480" w:lineRule="auto"/>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S1</w:t>
      </w:r>
      <w:r w:rsidRPr="00C47E5E">
        <w:rPr>
          <w:rFonts w:ascii="Times New Roman" w:hAnsi="Times New Roman" w:cs="Times New Roman" w:hint="eastAsia"/>
          <w:b/>
          <w:bCs/>
          <w:color w:val="000000" w:themeColor="text1"/>
          <w:sz w:val="24"/>
        </w:rPr>
        <w:t>1</w:t>
      </w:r>
      <w:r w:rsidRPr="00C47E5E">
        <w:rPr>
          <w:rFonts w:ascii="Times New Roman" w:hAnsi="Times New Roman" w:cs="Times New Roman"/>
          <w:b/>
          <w:bCs/>
          <w:color w:val="000000" w:themeColor="text1"/>
          <w:sz w:val="24"/>
        </w:rPr>
        <w:t>.</w:t>
      </w:r>
      <w:r w:rsidRPr="00C47E5E">
        <w:rPr>
          <w:rFonts w:ascii="Times New Roman" w:hAnsi="Times New Roman" w:cs="Times New Roman"/>
          <w:color w:val="000000" w:themeColor="text1"/>
          <w:sz w:val="24"/>
        </w:rPr>
        <w:t xml:space="preserve"> XPS spectra of N 1s of NC, SNC,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 xml:space="preserve"> and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w:t>
      </w:r>
    </w:p>
    <w:p w14:paraId="09F981F1" w14:textId="77777777" w:rsidR="00E465C6" w:rsidRPr="00C47E5E" w:rsidRDefault="00E465C6" w:rsidP="00E465C6">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noProof/>
          <w:color w:val="000000" w:themeColor="text1"/>
          <w:sz w:val="24"/>
        </w:rPr>
        <w:lastRenderedPageBreak/>
        <w:drawing>
          <wp:inline distT="0" distB="0" distL="0" distR="0" wp14:anchorId="1F1757E6" wp14:editId="5D93D3F7">
            <wp:extent cx="5271770" cy="4253865"/>
            <wp:effectExtent l="0" t="0" r="5080" b="0"/>
            <wp:docPr id="1297712571" name="图片 6"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712571" name="图片 6" descr="图表&#10;&#10;AI 生成的内容可能不正确。"/>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1770" cy="4253865"/>
                    </a:xfrm>
                    <a:prstGeom prst="rect">
                      <a:avLst/>
                    </a:prstGeom>
                    <a:noFill/>
                    <a:ln>
                      <a:noFill/>
                    </a:ln>
                  </pic:spPr>
                </pic:pic>
              </a:graphicData>
            </a:graphic>
          </wp:inline>
        </w:drawing>
      </w:r>
    </w:p>
    <w:p w14:paraId="43FABC1D" w14:textId="0CDDFA09" w:rsidR="00E465C6" w:rsidRPr="00C47E5E" w:rsidRDefault="00E465C6" w:rsidP="00E465C6">
      <w:pPr>
        <w:spacing w:line="480" w:lineRule="auto"/>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S1</w:t>
      </w:r>
      <w:r w:rsidRPr="00C47E5E">
        <w:rPr>
          <w:rFonts w:ascii="Times New Roman" w:hAnsi="Times New Roman" w:cs="Times New Roman" w:hint="eastAsia"/>
          <w:b/>
          <w:bCs/>
          <w:color w:val="000000" w:themeColor="text1"/>
          <w:sz w:val="24"/>
        </w:rPr>
        <w:t>2</w:t>
      </w:r>
      <w:r w:rsidRPr="00C47E5E">
        <w:rPr>
          <w:rFonts w:ascii="Times New Roman" w:hAnsi="Times New Roman" w:cs="Times New Roman"/>
          <w:b/>
          <w:bCs/>
          <w:color w:val="000000" w:themeColor="text1"/>
          <w:sz w:val="24"/>
        </w:rPr>
        <w:t>.</w:t>
      </w:r>
      <w:r w:rsidRPr="00C47E5E">
        <w:rPr>
          <w:rFonts w:ascii="Times New Roman" w:hAnsi="Times New Roman" w:cs="Times New Roman"/>
          <w:color w:val="000000" w:themeColor="text1"/>
          <w:sz w:val="24"/>
        </w:rPr>
        <w:t xml:space="preserve"> XPS spectra of N 1s of NC-900, SNC-900,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-900 and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S-900.</w:t>
      </w:r>
    </w:p>
    <w:p w14:paraId="37274617" w14:textId="77777777" w:rsidR="00C47E5E" w:rsidRPr="00C47E5E" w:rsidRDefault="00C47E5E">
      <w:pPr>
        <w:widowControl/>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br w:type="page"/>
      </w:r>
    </w:p>
    <w:p w14:paraId="79E538D8" w14:textId="4BE1F956" w:rsidR="006D0897" w:rsidRPr="00C47E5E" w:rsidRDefault="00CB3589" w:rsidP="00314B0A">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noProof/>
          <w:color w:val="000000" w:themeColor="text1"/>
          <w:sz w:val="24"/>
        </w:rPr>
        <w:lastRenderedPageBreak/>
        <w:drawing>
          <wp:inline distT="0" distB="0" distL="0" distR="0" wp14:anchorId="2755DEB5" wp14:editId="11B130FA">
            <wp:extent cx="4524019" cy="2409190"/>
            <wp:effectExtent l="0" t="0" r="0" b="0"/>
            <wp:docPr id="208757516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44037" cy="2419850"/>
                    </a:xfrm>
                    <a:prstGeom prst="rect">
                      <a:avLst/>
                    </a:prstGeom>
                    <a:noFill/>
                  </pic:spPr>
                </pic:pic>
              </a:graphicData>
            </a:graphic>
          </wp:inline>
        </w:drawing>
      </w:r>
    </w:p>
    <w:p w14:paraId="5DAFD12B" w14:textId="6B712DC4" w:rsidR="00C47E5E" w:rsidRPr="00C47E5E" w:rsidRDefault="006D0897" w:rsidP="00314B0A">
      <w:pPr>
        <w:spacing w:line="480" w:lineRule="auto"/>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w:t>
      </w:r>
      <w:r w:rsidR="001C569A" w:rsidRPr="00C47E5E">
        <w:rPr>
          <w:rFonts w:ascii="Times New Roman" w:hAnsi="Times New Roman" w:cs="Times New Roman"/>
          <w:b/>
          <w:bCs/>
          <w:color w:val="000000" w:themeColor="text1"/>
          <w:sz w:val="24"/>
        </w:rPr>
        <w:t>1</w:t>
      </w:r>
      <w:r w:rsidR="00E465C6" w:rsidRPr="00C47E5E">
        <w:rPr>
          <w:rFonts w:ascii="Times New Roman" w:hAnsi="Times New Roman" w:cs="Times New Roman" w:hint="eastAsia"/>
          <w:b/>
          <w:bCs/>
          <w:color w:val="000000" w:themeColor="text1"/>
          <w:sz w:val="24"/>
        </w:rPr>
        <w:t>3</w:t>
      </w:r>
      <w:r w:rsidRPr="00C47E5E">
        <w:rPr>
          <w:rFonts w:ascii="Times New Roman" w:hAnsi="Times New Roman" w:cs="Times New Roman"/>
          <w:color w:val="000000" w:themeColor="text1"/>
          <w:sz w:val="24"/>
        </w:rPr>
        <w:t>. HAADF-STEM image of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 showing the atomically dispersed Fe</w:t>
      </w:r>
      <w:r w:rsidR="000A3576" w:rsidRPr="00C47E5E">
        <w:rPr>
          <w:rFonts w:ascii="Times New Roman" w:hAnsi="Times New Roman" w:cs="Times New Roman" w:hint="eastAsia"/>
          <w:color w:val="000000" w:themeColor="text1"/>
          <w:sz w:val="24"/>
        </w:rPr>
        <w:t xml:space="preserve"> or Zn</w:t>
      </w:r>
      <w:r w:rsidRPr="00C47E5E">
        <w:rPr>
          <w:rFonts w:ascii="Times New Roman" w:hAnsi="Times New Roman" w:cs="Times New Roman"/>
          <w:color w:val="000000" w:themeColor="text1"/>
          <w:sz w:val="24"/>
        </w:rPr>
        <w:t xml:space="preserve"> single-atom sites as bright dots.</w:t>
      </w:r>
    </w:p>
    <w:p w14:paraId="5C9B6AA7" w14:textId="013DD601" w:rsidR="00445F43" w:rsidRPr="00C47E5E" w:rsidRDefault="00BC7601" w:rsidP="00445F43">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noProof/>
          <w:color w:val="000000" w:themeColor="text1"/>
          <w:sz w:val="24"/>
        </w:rPr>
        <w:drawing>
          <wp:inline distT="0" distB="0" distL="0" distR="0" wp14:anchorId="016C5E7B" wp14:editId="7307AC72">
            <wp:extent cx="4825915" cy="3526620"/>
            <wp:effectExtent l="0" t="0" r="0" b="0"/>
            <wp:docPr id="13784662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5">
                      <a:extLst>
                        <a:ext uri="{28A0092B-C50C-407E-A947-70E740481C1C}">
                          <a14:useLocalDpi xmlns:a14="http://schemas.microsoft.com/office/drawing/2010/main" val="0"/>
                        </a:ext>
                      </a:extLst>
                    </a:blip>
                    <a:srcRect r="23486"/>
                    <a:stretch>
                      <a:fillRect/>
                    </a:stretch>
                  </pic:blipFill>
                  <pic:spPr bwMode="auto">
                    <a:xfrm>
                      <a:off x="0" y="0"/>
                      <a:ext cx="4870637" cy="3559301"/>
                    </a:xfrm>
                    <a:prstGeom prst="rect">
                      <a:avLst/>
                    </a:prstGeom>
                    <a:noFill/>
                    <a:ln>
                      <a:noFill/>
                    </a:ln>
                    <a:extLst>
                      <a:ext uri="{53640926-AAD7-44D8-BBD7-CCE9431645EC}">
                        <a14:shadowObscured xmlns:a14="http://schemas.microsoft.com/office/drawing/2010/main"/>
                      </a:ext>
                    </a:extLst>
                  </pic:spPr>
                </pic:pic>
              </a:graphicData>
            </a:graphic>
          </wp:inline>
        </w:drawing>
      </w:r>
    </w:p>
    <w:p w14:paraId="20F30DA5" w14:textId="442E1618" w:rsidR="001B72D5" w:rsidRPr="00C47E5E" w:rsidRDefault="001B72D5" w:rsidP="00CD27A3">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S1</w:t>
      </w:r>
      <w:r w:rsidR="00E465C6" w:rsidRPr="00C47E5E">
        <w:rPr>
          <w:rFonts w:ascii="Times New Roman" w:hAnsi="Times New Roman" w:cs="Times New Roman" w:hint="eastAsia"/>
          <w:b/>
          <w:bCs/>
          <w:color w:val="000000" w:themeColor="text1"/>
          <w:sz w:val="24"/>
        </w:rPr>
        <w:t>4</w:t>
      </w:r>
      <w:r w:rsidRPr="00C47E5E">
        <w:rPr>
          <w:rFonts w:ascii="Times New Roman" w:hAnsi="Times New Roman" w:cs="Times New Roman"/>
          <w:b/>
          <w:bCs/>
          <w:color w:val="000000" w:themeColor="text1"/>
          <w:sz w:val="24"/>
        </w:rPr>
        <w:t>.</w:t>
      </w:r>
      <w:r w:rsidRPr="00C47E5E">
        <w:rPr>
          <w:rFonts w:ascii="Times New Roman" w:hAnsi="Times New Roman" w:cs="Times New Roman"/>
          <w:color w:val="000000" w:themeColor="text1"/>
          <w:sz w:val="24"/>
        </w:rPr>
        <w:t xml:space="preserve"> </w:t>
      </w:r>
      <w:r w:rsidR="00024275" w:rsidRPr="00C47E5E">
        <w:rPr>
          <w:rFonts w:ascii="Times New Roman" w:hAnsi="Times New Roman" w:cs="Times New Roman"/>
          <w:color w:val="000000" w:themeColor="text1"/>
          <w:sz w:val="24"/>
        </w:rPr>
        <w:t>(a) HAADF-STEM image and corresponding EDS mapping of FeN</w:t>
      </w:r>
      <w:r w:rsidR="00024275" w:rsidRPr="00C47E5E">
        <w:rPr>
          <w:rFonts w:ascii="Times New Roman" w:hAnsi="Times New Roman" w:cs="Times New Roman"/>
          <w:color w:val="000000" w:themeColor="text1"/>
          <w:sz w:val="24"/>
          <w:vertAlign w:val="subscript"/>
        </w:rPr>
        <w:t>3</w:t>
      </w:r>
      <w:r w:rsidR="00024275" w:rsidRPr="00C47E5E">
        <w:rPr>
          <w:rFonts w:ascii="Times New Roman" w:hAnsi="Times New Roman" w:cs="Times New Roman"/>
          <w:color w:val="000000" w:themeColor="text1"/>
          <w:sz w:val="24"/>
        </w:rPr>
        <w:t>S, showing the uniform distribution of Fe and S. (b) Elemental analysis confirming the presence of Fe and S in FeN</w:t>
      </w:r>
      <w:r w:rsidR="00024275" w:rsidRPr="00C47E5E">
        <w:rPr>
          <w:rFonts w:ascii="Times New Roman" w:hAnsi="Times New Roman" w:cs="Times New Roman"/>
          <w:color w:val="000000" w:themeColor="text1"/>
          <w:sz w:val="24"/>
          <w:vertAlign w:val="subscript"/>
        </w:rPr>
        <w:t>3</w:t>
      </w:r>
      <w:r w:rsidR="00024275" w:rsidRPr="00C47E5E">
        <w:rPr>
          <w:rFonts w:ascii="Times New Roman" w:hAnsi="Times New Roman" w:cs="Times New Roman"/>
          <w:color w:val="000000" w:themeColor="text1"/>
          <w:sz w:val="24"/>
        </w:rPr>
        <w:t>S</w:t>
      </w:r>
    </w:p>
    <w:p w14:paraId="32C4166F" w14:textId="4118ECAD" w:rsidR="00C85FA9" w:rsidRPr="00C47E5E" w:rsidRDefault="00BC7601" w:rsidP="00314B0A">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noProof/>
          <w:color w:val="000000" w:themeColor="text1"/>
          <w:sz w:val="24"/>
        </w:rPr>
        <w:lastRenderedPageBreak/>
        <w:drawing>
          <wp:inline distT="0" distB="0" distL="0" distR="0" wp14:anchorId="26D57871" wp14:editId="55EBC8C6">
            <wp:extent cx="5270500" cy="5197080"/>
            <wp:effectExtent l="0" t="0" r="0" b="0"/>
            <wp:docPr id="9305207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6">
                      <a:extLst>
                        <a:ext uri="{28A0092B-C50C-407E-A947-70E740481C1C}">
                          <a14:useLocalDpi xmlns:a14="http://schemas.microsoft.com/office/drawing/2010/main" val="0"/>
                        </a:ext>
                      </a:extLst>
                    </a:blip>
                    <a:srcRect l="1896" r="23154"/>
                    <a:stretch>
                      <a:fillRect/>
                    </a:stretch>
                  </pic:blipFill>
                  <pic:spPr bwMode="auto">
                    <a:xfrm>
                      <a:off x="0" y="0"/>
                      <a:ext cx="5288505" cy="5214834"/>
                    </a:xfrm>
                    <a:prstGeom prst="rect">
                      <a:avLst/>
                    </a:prstGeom>
                    <a:noFill/>
                    <a:ln>
                      <a:noFill/>
                    </a:ln>
                    <a:extLst>
                      <a:ext uri="{53640926-AAD7-44D8-BBD7-CCE9431645EC}">
                        <a14:shadowObscured xmlns:a14="http://schemas.microsoft.com/office/drawing/2010/main"/>
                      </a:ext>
                    </a:extLst>
                  </pic:spPr>
                </pic:pic>
              </a:graphicData>
            </a:graphic>
          </wp:inline>
        </w:drawing>
      </w:r>
    </w:p>
    <w:p w14:paraId="6E549FF6" w14:textId="58809A9D" w:rsidR="00024275" w:rsidRPr="00C47E5E" w:rsidRDefault="00C85FA9" w:rsidP="00314B0A">
      <w:pPr>
        <w:spacing w:line="480" w:lineRule="auto"/>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S1</w:t>
      </w:r>
      <w:r w:rsidR="00E465C6" w:rsidRPr="00C47E5E">
        <w:rPr>
          <w:rFonts w:ascii="Times New Roman" w:hAnsi="Times New Roman" w:cs="Times New Roman" w:hint="eastAsia"/>
          <w:b/>
          <w:bCs/>
          <w:color w:val="000000" w:themeColor="text1"/>
          <w:sz w:val="24"/>
        </w:rPr>
        <w:t>5</w:t>
      </w:r>
      <w:r w:rsidRPr="00C47E5E">
        <w:rPr>
          <w:rFonts w:ascii="Times New Roman" w:hAnsi="Times New Roman" w:cs="Times New Roman"/>
          <w:b/>
          <w:bCs/>
          <w:color w:val="000000" w:themeColor="text1"/>
          <w:sz w:val="24"/>
        </w:rPr>
        <w:t>.</w:t>
      </w:r>
      <w:r w:rsidRPr="00C47E5E">
        <w:rPr>
          <w:rFonts w:ascii="Times New Roman" w:hAnsi="Times New Roman" w:cs="Times New Roman"/>
          <w:color w:val="000000" w:themeColor="text1"/>
          <w:sz w:val="24"/>
        </w:rPr>
        <w:t xml:space="preserve"> </w:t>
      </w:r>
      <w:r w:rsidR="00024275" w:rsidRPr="00C47E5E">
        <w:rPr>
          <w:rFonts w:ascii="Times New Roman" w:hAnsi="Times New Roman" w:cs="Times New Roman"/>
          <w:color w:val="000000" w:themeColor="text1"/>
          <w:sz w:val="24"/>
        </w:rPr>
        <w:t>(a) HAADF-STEM image and corresponding EDS mapping of FeN</w:t>
      </w:r>
      <w:r w:rsidR="00024275" w:rsidRPr="00C47E5E">
        <w:rPr>
          <w:rFonts w:ascii="Times New Roman" w:hAnsi="Times New Roman" w:cs="Times New Roman"/>
          <w:color w:val="000000" w:themeColor="text1"/>
          <w:sz w:val="24"/>
          <w:vertAlign w:val="subscript"/>
        </w:rPr>
        <w:t>3</w:t>
      </w:r>
      <w:r w:rsidR="00024275" w:rsidRPr="00C47E5E">
        <w:rPr>
          <w:rFonts w:ascii="Times New Roman" w:hAnsi="Times New Roman" w:cs="Times New Roman"/>
          <w:color w:val="000000" w:themeColor="text1"/>
          <w:sz w:val="24"/>
        </w:rPr>
        <w:t>S-900, showing the uniform distribution of Fe</w:t>
      </w:r>
      <w:r w:rsidR="00024275" w:rsidRPr="00C47E5E">
        <w:rPr>
          <w:rFonts w:ascii="Times New Roman" w:hAnsi="Times New Roman" w:cs="Times New Roman" w:hint="eastAsia"/>
          <w:color w:val="000000" w:themeColor="text1"/>
          <w:sz w:val="24"/>
        </w:rPr>
        <w:t>, Zn, N, C</w:t>
      </w:r>
      <w:r w:rsidR="00024275" w:rsidRPr="00C47E5E">
        <w:rPr>
          <w:rFonts w:ascii="Times New Roman" w:hAnsi="Times New Roman" w:cs="Times New Roman"/>
          <w:color w:val="000000" w:themeColor="text1"/>
          <w:sz w:val="24"/>
        </w:rPr>
        <w:t xml:space="preserve"> and S. (b) Elemental analysis confirming the presence of Fe and S in FeN</w:t>
      </w:r>
      <w:r w:rsidR="00024275" w:rsidRPr="00C47E5E">
        <w:rPr>
          <w:rFonts w:ascii="Times New Roman" w:hAnsi="Times New Roman" w:cs="Times New Roman"/>
          <w:color w:val="000000" w:themeColor="text1"/>
          <w:sz w:val="24"/>
          <w:vertAlign w:val="subscript"/>
        </w:rPr>
        <w:t>3</w:t>
      </w:r>
      <w:r w:rsidR="00024275" w:rsidRPr="00C47E5E">
        <w:rPr>
          <w:rFonts w:ascii="Times New Roman" w:hAnsi="Times New Roman" w:cs="Times New Roman"/>
          <w:color w:val="000000" w:themeColor="text1"/>
          <w:sz w:val="24"/>
        </w:rPr>
        <w:t>S</w:t>
      </w:r>
    </w:p>
    <w:p w14:paraId="0DF22B36" w14:textId="77777777" w:rsidR="006D0897" w:rsidRPr="00C47E5E" w:rsidRDefault="006D0897" w:rsidP="00314B0A">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noProof/>
          <w:color w:val="000000" w:themeColor="text1"/>
          <w:sz w:val="24"/>
        </w:rPr>
        <w:lastRenderedPageBreak/>
        <w:drawing>
          <wp:inline distT="0" distB="0" distL="0" distR="0" wp14:anchorId="7FEBDC36" wp14:editId="241611CD">
            <wp:extent cx="5124091" cy="3056352"/>
            <wp:effectExtent l="0" t="0" r="635" b="0"/>
            <wp:docPr id="487572822" name="Picture 5"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572822" name="Picture 5" descr="图表&#10;&#10;AI 生成的内容可能不正确。"/>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3770"/>
                    <a:stretch>
                      <a:fillRect/>
                    </a:stretch>
                  </pic:blipFill>
                  <pic:spPr bwMode="auto">
                    <a:xfrm>
                      <a:off x="0" y="0"/>
                      <a:ext cx="5171205" cy="3084454"/>
                    </a:xfrm>
                    <a:prstGeom prst="rect">
                      <a:avLst/>
                    </a:prstGeom>
                    <a:noFill/>
                    <a:ln>
                      <a:noFill/>
                    </a:ln>
                    <a:extLst>
                      <a:ext uri="{53640926-AAD7-44D8-BBD7-CCE9431645EC}">
                        <a14:shadowObscured xmlns:a14="http://schemas.microsoft.com/office/drawing/2010/main"/>
                      </a:ext>
                    </a:extLst>
                  </pic:spPr>
                </pic:pic>
              </a:graphicData>
            </a:graphic>
          </wp:inline>
        </w:drawing>
      </w:r>
    </w:p>
    <w:p w14:paraId="34674C41" w14:textId="4116EACA" w:rsidR="00CD27A3" w:rsidRPr="00C47E5E" w:rsidRDefault="006D0897" w:rsidP="008234CF">
      <w:pPr>
        <w:widowControl/>
        <w:spacing w:line="480" w:lineRule="auto"/>
        <w:jc w:val="both"/>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w:t>
      </w:r>
      <w:r w:rsidR="00C85FA9" w:rsidRPr="00C47E5E">
        <w:rPr>
          <w:rFonts w:ascii="Times New Roman" w:hAnsi="Times New Roman" w:cs="Times New Roman"/>
          <w:b/>
          <w:bCs/>
          <w:color w:val="000000" w:themeColor="text1"/>
          <w:sz w:val="24"/>
        </w:rPr>
        <w:t>1</w:t>
      </w:r>
      <w:r w:rsidR="00E465C6" w:rsidRPr="00C47E5E">
        <w:rPr>
          <w:rFonts w:ascii="Times New Roman" w:hAnsi="Times New Roman" w:cs="Times New Roman" w:hint="eastAsia"/>
          <w:b/>
          <w:bCs/>
          <w:color w:val="000000" w:themeColor="text1"/>
          <w:sz w:val="24"/>
        </w:rPr>
        <w:t>6</w:t>
      </w:r>
      <w:r w:rsidRPr="00C47E5E">
        <w:rPr>
          <w:rFonts w:ascii="Times New Roman" w:hAnsi="Times New Roman" w:cs="Times New Roman"/>
          <w:color w:val="000000" w:themeColor="text1"/>
          <w:sz w:val="24"/>
        </w:rPr>
        <w:t>. (a)</w:t>
      </w:r>
      <w:r w:rsidR="00DC4BDA" w:rsidRPr="00C47E5E">
        <w:rPr>
          <w:rFonts w:ascii="Times New Roman" w:hAnsi="Times New Roman" w:cs="Times New Roman"/>
          <w:color w:val="000000" w:themeColor="text1"/>
          <w:sz w:val="24"/>
        </w:rPr>
        <w:t xml:space="preserve"> </w:t>
      </w:r>
      <w:r w:rsidRPr="00C47E5E">
        <w:rPr>
          <w:rFonts w:ascii="Times New Roman" w:hAnsi="Times New Roman" w:cs="Times New Roman"/>
          <w:color w:val="000000" w:themeColor="text1"/>
          <w:sz w:val="24"/>
        </w:rPr>
        <w:t>HAADF-STEM image</w:t>
      </w:r>
      <w:r w:rsidR="00817773" w:rsidRPr="00C47E5E">
        <w:rPr>
          <w:rFonts w:ascii="Times New Roman" w:hAnsi="Times New Roman" w:cs="Times New Roman"/>
          <w:color w:val="000000" w:themeColor="text1"/>
          <w:sz w:val="24"/>
        </w:rPr>
        <w:t xml:space="preserve"> and </w:t>
      </w:r>
      <w:bookmarkStart w:id="44" w:name="_Hlk208494407"/>
      <w:r w:rsidR="00817773" w:rsidRPr="00C47E5E">
        <w:rPr>
          <w:rFonts w:ascii="Times New Roman" w:hAnsi="Times New Roman" w:cs="Times New Roman"/>
          <w:color w:val="000000" w:themeColor="text1"/>
          <w:sz w:val="24"/>
        </w:rPr>
        <w:t xml:space="preserve">EELS </w:t>
      </w:r>
      <w:r w:rsidR="008C35A0" w:rsidRPr="00C47E5E">
        <w:rPr>
          <w:rFonts w:ascii="Times New Roman" w:hAnsi="Times New Roman" w:cs="Times New Roman" w:hint="eastAsia"/>
          <w:color w:val="000000" w:themeColor="text1"/>
          <w:sz w:val="24"/>
        </w:rPr>
        <w:t>m</w:t>
      </w:r>
      <w:r w:rsidR="00817773" w:rsidRPr="00C47E5E">
        <w:rPr>
          <w:rFonts w:ascii="Times New Roman" w:hAnsi="Times New Roman" w:cs="Times New Roman"/>
          <w:color w:val="000000" w:themeColor="text1"/>
          <w:sz w:val="24"/>
        </w:rPr>
        <w:t>apping</w:t>
      </w:r>
      <w:bookmarkEnd w:id="44"/>
      <w:r w:rsidR="00817773" w:rsidRPr="00C47E5E">
        <w:rPr>
          <w:rFonts w:ascii="Times New Roman" w:hAnsi="Times New Roman" w:cs="Times New Roman"/>
          <w:color w:val="000000" w:themeColor="text1"/>
          <w:sz w:val="24"/>
        </w:rPr>
        <w:t>; (b) High-resolution STEM image with marked region for EELS acquisition; EELS spectrum collected from the selected region showing the (c) Fe L-edge and (</w:t>
      </w:r>
      <w:r w:rsidR="006534D4" w:rsidRPr="00C47E5E">
        <w:rPr>
          <w:rFonts w:ascii="Times New Roman" w:hAnsi="Times New Roman" w:cs="Times New Roman"/>
          <w:color w:val="000000" w:themeColor="text1"/>
          <w:sz w:val="24"/>
        </w:rPr>
        <w:t>d</w:t>
      </w:r>
      <w:r w:rsidR="00817773" w:rsidRPr="00C47E5E">
        <w:rPr>
          <w:rFonts w:ascii="Times New Roman" w:hAnsi="Times New Roman" w:cs="Times New Roman"/>
          <w:color w:val="000000" w:themeColor="text1"/>
          <w:sz w:val="24"/>
        </w:rPr>
        <w:t xml:space="preserve">) Zn </w:t>
      </w:r>
      <w:r w:rsidR="006534D4" w:rsidRPr="00C47E5E">
        <w:rPr>
          <w:rFonts w:ascii="Times New Roman" w:hAnsi="Times New Roman" w:cs="Times New Roman"/>
          <w:color w:val="000000" w:themeColor="text1"/>
          <w:sz w:val="24"/>
        </w:rPr>
        <w:t xml:space="preserve">L-edge </w:t>
      </w:r>
      <w:r w:rsidRPr="00C47E5E">
        <w:rPr>
          <w:rFonts w:ascii="Times New Roman" w:hAnsi="Times New Roman" w:cs="Times New Roman"/>
          <w:color w:val="000000" w:themeColor="text1"/>
          <w:sz w:val="24"/>
        </w:rPr>
        <w:t>of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w:t>
      </w:r>
      <w:r w:rsidR="006534D4" w:rsidRPr="00C47E5E">
        <w:rPr>
          <w:rFonts w:ascii="Times New Roman" w:hAnsi="Times New Roman" w:cs="Times New Roman"/>
          <w:color w:val="000000" w:themeColor="text1"/>
          <w:sz w:val="24"/>
        </w:rPr>
        <w:t>.</w:t>
      </w:r>
      <w:r w:rsidR="00535A86" w:rsidRPr="00C47E5E">
        <w:rPr>
          <w:rFonts w:ascii="Times New Roman" w:hAnsi="Times New Roman" w:cs="Times New Roman"/>
          <w:color w:val="000000" w:themeColor="text1"/>
          <w:sz w:val="24"/>
        </w:rPr>
        <w:t xml:space="preserve"> Sulphur was not observed in the EELS spectra due to the thick nature of the sample and high inelastic scattering from the carbon matrix which screens the EELS signal of the other elements – however for the same sample Sulphur was detected with EDS see Figure S15.</w:t>
      </w:r>
    </w:p>
    <w:p w14:paraId="46D56B3D" w14:textId="72163270" w:rsidR="006D0897" w:rsidRPr="00C47E5E" w:rsidRDefault="00CD27A3" w:rsidP="00CD27A3">
      <w:pPr>
        <w:widowControl/>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br w:type="page"/>
      </w:r>
    </w:p>
    <w:p w14:paraId="3DCC6A10" w14:textId="4EFE1B48" w:rsidR="00643873" w:rsidRPr="00C47E5E" w:rsidRDefault="00643873" w:rsidP="008234CF">
      <w:pPr>
        <w:widowControl/>
        <w:spacing w:line="480" w:lineRule="auto"/>
        <w:jc w:val="both"/>
        <w:rPr>
          <w:rFonts w:ascii="Times New Roman" w:hAnsi="Times New Roman" w:cs="Times New Roman"/>
          <w:color w:val="000000" w:themeColor="text1"/>
          <w:sz w:val="24"/>
        </w:rPr>
      </w:pPr>
      <w:bookmarkStart w:id="45" w:name="_Hlk206859395"/>
      <w:r w:rsidRPr="00C47E5E">
        <w:rPr>
          <w:rFonts w:ascii="Times New Roman" w:hAnsi="Times New Roman" w:cs="Times New Roman"/>
          <w:noProof/>
          <w:color w:val="000000" w:themeColor="text1"/>
          <w:sz w:val="24"/>
        </w:rPr>
        <w:lastRenderedPageBreak/>
        <w:drawing>
          <wp:inline distT="0" distB="0" distL="0" distR="0" wp14:anchorId="2592F847" wp14:editId="105A0F35">
            <wp:extent cx="5351228" cy="1538567"/>
            <wp:effectExtent l="0" t="0" r="0" b="5080"/>
            <wp:docPr id="14672204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82417" cy="1547534"/>
                    </a:xfrm>
                    <a:prstGeom prst="rect">
                      <a:avLst/>
                    </a:prstGeom>
                    <a:noFill/>
                  </pic:spPr>
                </pic:pic>
              </a:graphicData>
            </a:graphic>
          </wp:inline>
        </w:drawing>
      </w:r>
    </w:p>
    <w:p w14:paraId="071F6EBB" w14:textId="7B9D02E0" w:rsidR="00CD27A3" w:rsidRPr="00C47E5E" w:rsidRDefault="00CD27A3" w:rsidP="008234CF">
      <w:pPr>
        <w:widowControl/>
        <w:spacing w:line="480" w:lineRule="auto"/>
        <w:jc w:val="both"/>
        <w:rPr>
          <w:rFonts w:ascii="Times New Roman" w:hAnsi="Times New Roman" w:cs="Times New Roman"/>
          <w:color w:val="000000" w:themeColor="text1"/>
          <w:sz w:val="24"/>
        </w:rPr>
      </w:pPr>
      <w:r w:rsidRPr="00C47E5E">
        <w:rPr>
          <w:rFonts w:ascii="Times New Roman" w:hAnsi="Times New Roman" w:cs="Times New Roman" w:hint="eastAsia"/>
          <w:b/>
          <w:bCs/>
          <w:color w:val="000000" w:themeColor="text1"/>
          <w:sz w:val="24"/>
        </w:rPr>
        <w:t>Figure S</w:t>
      </w:r>
      <w:r w:rsidR="00CA1D24" w:rsidRPr="00C47E5E">
        <w:rPr>
          <w:rFonts w:ascii="Times New Roman" w:hAnsi="Times New Roman" w:cs="Times New Roman" w:hint="eastAsia"/>
          <w:b/>
          <w:bCs/>
          <w:color w:val="000000" w:themeColor="text1"/>
          <w:sz w:val="24"/>
        </w:rPr>
        <w:t>17</w:t>
      </w:r>
      <w:r w:rsidRPr="00C47E5E">
        <w:rPr>
          <w:rFonts w:ascii="Times New Roman" w:hAnsi="Times New Roman" w:cs="Times New Roman" w:hint="eastAsia"/>
          <w:color w:val="000000" w:themeColor="text1"/>
          <w:sz w:val="24"/>
        </w:rPr>
        <w:t xml:space="preserve">. </w:t>
      </w:r>
      <w:r w:rsidRPr="00C47E5E">
        <w:rPr>
          <w:rFonts w:ascii="Times New Roman" w:hAnsi="Times New Roman" w:cs="Times New Roman"/>
          <w:color w:val="000000" w:themeColor="text1"/>
          <w:sz w:val="24"/>
        </w:rPr>
        <w:t>Linear combination fitting of the XANES data of FeN</w:t>
      </w:r>
      <w:r w:rsidRPr="00C47E5E">
        <w:rPr>
          <w:rFonts w:ascii="Times New Roman" w:hAnsi="Times New Roman" w:cs="Times New Roman" w:hint="eastAsia"/>
          <w:color w:val="000000" w:themeColor="text1"/>
          <w:sz w:val="24"/>
          <w:vertAlign w:val="subscript"/>
        </w:rPr>
        <w:t>3</w:t>
      </w:r>
      <w:r w:rsidRPr="00C47E5E">
        <w:rPr>
          <w:rFonts w:ascii="Times New Roman" w:hAnsi="Times New Roman" w:cs="Times New Roman" w:hint="eastAsia"/>
          <w:color w:val="000000" w:themeColor="text1"/>
          <w:sz w:val="24"/>
        </w:rPr>
        <w:t>,</w:t>
      </w:r>
      <w:r w:rsidRPr="00C47E5E">
        <w:rPr>
          <w:rFonts w:ascii="Times New Roman" w:hAnsi="Times New Roman" w:cs="Times New Roman"/>
          <w:color w:val="000000" w:themeColor="text1"/>
          <w:sz w:val="24"/>
        </w:rPr>
        <w:t xml:space="preserve">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w:t>
      </w:r>
      <w:r w:rsidRPr="00C47E5E">
        <w:rPr>
          <w:rFonts w:ascii="Times New Roman" w:hAnsi="Times New Roman" w:cs="Times New Roman" w:hint="eastAsia"/>
          <w:color w:val="000000" w:themeColor="text1"/>
          <w:sz w:val="24"/>
        </w:rPr>
        <w:t>-900,</w:t>
      </w:r>
      <w:r w:rsidRPr="00C47E5E">
        <w:rPr>
          <w:rFonts w:ascii="Times New Roman" w:hAnsi="Times New Roman" w:cs="Times New Roman"/>
          <w:color w:val="000000" w:themeColor="text1"/>
          <w:sz w:val="24"/>
        </w:rPr>
        <w:t xml:space="preserve">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w:t>
      </w:r>
      <w:r w:rsidRPr="00C47E5E">
        <w:rPr>
          <w:rFonts w:ascii="Times New Roman" w:hAnsi="Times New Roman" w:cs="Times New Roman" w:hint="eastAsia"/>
          <w:color w:val="000000" w:themeColor="text1"/>
          <w:sz w:val="24"/>
        </w:rPr>
        <w:t>-900</w:t>
      </w:r>
      <w:r w:rsidRPr="00C47E5E">
        <w:rPr>
          <w:rFonts w:ascii="Times New Roman" w:hAnsi="Times New Roman" w:cs="Times New Roman"/>
          <w:color w:val="000000" w:themeColor="text1"/>
          <w:sz w:val="24"/>
        </w:rPr>
        <w:t xml:space="preserve"> collected at the Fe K-edge.</w:t>
      </w:r>
    </w:p>
    <w:bookmarkEnd w:id="45"/>
    <w:p w14:paraId="6E3E113F" w14:textId="77777777" w:rsidR="001C569A" w:rsidRPr="00C47E5E" w:rsidRDefault="001C569A" w:rsidP="00314B0A">
      <w:pPr>
        <w:spacing w:line="480" w:lineRule="auto"/>
        <w:rPr>
          <w:rFonts w:ascii="Times New Roman" w:hAnsi="Times New Roman" w:cs="Times New Roman"/>
          <w:color w:val="000000" w:themeColor="text1"/>
          <w:sz w:val="24"/>
        </w:rPr>
      </w:pPr>
    </w:p>
    <w:p w14:paraId="14975691" w14:textId="77256D82" w:rsidR="004D53E5" w:rsidRPr="00C47E5E" w:rsidRDefault="00FA18E1" w:rsidP="00314B0A">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noProof/>
          <w:color w:val="000000" w:themeColor="text1"/>
          <w:sz w:val="24"/>
        </w:rPr>
        <w:drawing>
          <wp:inline distT="0" distB="0" distL="0" distR="0" wp14:anchorId="71748563" wp14:editId="2D57E99F">
            <wp:extent cx="4999769" cy="2294793"/>
            <wp:effectExtent l="0" t="0" r="0" b="0"/>
            <wp:docPr id="266420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6508"/>
                    <a:stretch>
                      <a:fillRect/>
                    </a:stretch>
                  </pic:blipFill>
                  <pic:spPr bwMode="auto">
                    <a:xfrm>
                      <a:off x="0" y="0"/>
                      <a:ext cx="5047547" cy="2316722"/>
                    </a:xfrm>
                    <a:prstGeom prst="rect">
                      <a:avLst/>
                    </a:prstGeom>
                    <a:noFill/>
                    <a:ln>
                      <a:noFill/>
                    </a:ln>
                    <a:extLst>
                      <a:ext uri="{53640926-AAD7-44D8-BBD7-CCE9431645EC}">
                        <a14:shadowObscured xmlns:a14="http://schemas.microsoft.com/office/drawing/2010/main"/>
                      </a:ext>
                    </a:extLst>
                  </pic:spPr>
                </pic:pic>
              </a:graphicData>
            </a:graphic>
          </wp:inline>
        </w:drawing>
      </w:r>
    </w:p>
    <w:p w14:paraId="0F41921B" w14:textId="1DABEA85" w:rsidR="00FA18E1" w:rsidRPr="00C47E5E" w:rsidRDefault="00FA18E1" w:rsidP="00314B0A">
      <w:pPr>
        <w:spacing w:line="480" w:lineRule="auto"/>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S1</w:t>
      </w:r>
      <w:r w:rsidR="00CA1D24" w:rsidRPr="00C47E5E">
        <w:rPr>
          <w:rFonts w:ascii="Times New Roman" w:hAnsi="Times New Roman" w:cs="Times New Roman" w:hint="eastAsia"/>
          <w:b/>
          <w:bCs/>
          <w:color w:val="000000" w:themeColor="text1"/>
          <w:sz w:val="24"/>
        </w:rPr>
        <w:t>8</w:t>
      </w:r>
      <w:r w:rsidRPr="00C47E5E">
        <w:rPr>
          <w:rFonts w:ascii="Times New Roman" w:hAnsi="Times New Roman" w:cs="Times New Roman"/>
          <w:b/>
          <w:bCs/>
          <w:color w:val="000000" w:themeColor="text1"/>
          <w:sz w:val="24"/>
        </w:rPr>
        <w:t>.</w:t>
      </w:r>
      <w:r w:rsidRPr="00C47E5E">
        <w:rPr>
          <w:rFonts w:ascii="Times New Roman" w:hAnsi="Times New Roman" w:cs="Times New Roman"/>
          <w:color w:val="000000" w:themeColor="text1"/>
          <w:sz w:val="24"/>
        </w:rPr>
        <w:t xml:space="preserve"> Fe K-edge EXAFS analysis of (a)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 and (b)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 xml:space="preserve"> in k spaces. The measured and calculated spectra are in good agreement. The best fit parameters are shown in Table S3.</w:t>
      </w:r>
    </w:p>
    <w:p w14:paraId="18E4C858" w14:textId="77777777" w:rsidR="00D92A9B" w:rsidRPr="00C47E5E" w:rsidRDefault="00D92A9B" w:rsidP="00D92A9B">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noProof/>
          <w:color w:val="000000" w:themeColor="text1"/>
          <w:sz w:val="24"/>
        </w:rPr>
        <w:lastRenderedPageBreak/>
        <w:drawing>
          <wp:inline distT="0" distB="0" distL="0" distR="0" wp14:anchorId="75DF6D53" wp14:editId="6279CA4E">
            <wp:extent cx="5222048" cy="4373943"/>
            <wp:effectExtent l="0" t="0" r="0" b="7620"/>
            <wp:docPr id="2120718189" name="Picture 22" descr="A group of graph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18189" name="Picture 22" descr="A group of graphs on a black background&#10;&#10;AI-generated content may be incorrect."/>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373" t="3703" r="6207" b="1935"/>
                    <a:stretch>
                      <a:fillRect/>
                    </a:stretch>
                  </pic:blipFill>
                  <pic:spPr bwMode="auto">
                    <a:xfrm>
                      <a:off x="0" y="0"/>
                      <a:ext cx="5285860" cy="4427392"/>
                    </a:xfrm>
                    <a:prstGeom prst="rect">
                      <a:avLst/>
                    </a:prstGeom>
                    <a:noFill/>
                    <a:ln>
                      <a:noFill/>
                    </a:ln>
                    <a:extLst>
                      <a:ext uri="{53640926-AAD7-44D8-BBD7-CCE9431645EC}">
                        <a14:shadowObscured xmlns:a14="http://schemas.microsoft.com/office/drawing/2010/main"/>
                      </a:ext>
                    </a:extLst>
                  </pic:spPr>
                </pic:pic>
              </a:graphicData>
            </a:graphic>
          </wp:inline>
        </w:drawing>
      </w:r>
    </w:p>
    <w:p w14:paraId="3EBAA1FA" w14:textId="103EF837" w:rsidR="00D92A9B" w:rsidRPr="00C47E5E" w:rsidRDefault="00D92A9B" w:rsidP="00314B0A">
      <w:pPr>
        <w:spacing w:line="480" w:lineRule="auto"/>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w:t>
      </w:r>
      <w:r w:rsidR="00CA1D24" w:rsidRPr="00C47E5E">
        <w:rPr>
          <w:rFonts w:ascii="Times New Roman" w:hAnsi="Times New Roman" w:cs="Times New Roman" w:hint="eastAsia"/>
          <w:b/>
          <w:bCs/>
          <w:color w:val="000000" w:themeColor="text1"/>
          <w:sz w:val="24"/>
        </w:rPr>
        <w:t>19</w:t>
      </w:r>
      <w:r w:rsidRPr="00C47E5E">
        <w:rPr>
          <w:rFonts w:ascii="Times New Roman" w:hAnsi="Times New Roman" w:cs="Times New Roman"/>
          <w:b/>
          <w:bCs/>
          <w:color w:val="000000" w:themeColor="text1"/>
          <w:sz w:val="24"/>
        </w:rPr>
        <w:t>.</w:t>
      </w:r>
      <w:r w:rsidRPr="00C47E5E">
        <w:rPr>
          <w:rFonts w:ascii="Times New Roman" w:hAnsi="Times New Roman" w:cs="Times New Roman"/>
          <w:color w:val="000000" w:themeColor="text1"/>
          <w:sz w:val="24"/>
        </w:rPr>
        <w:t xml:space="preserve"> </w:t>
      </w:r>
      <w:r w:rsidRPr="00C47E5E">
        <w:rPr>
          <w:rFonts w:ascii="Times New Roman" w:hAnsi="Times New Roman" w:cs="Times New Roman" w:hint="eastAsia"/>
          <w:color w:val="000000" w:themeColor="text1"/>
          <w:sz w:val="24"/>
        </w:rPr>
        <w:t>P</w:t>
      </w:r>
      <w:r w:rsidRPr="00C47E5E">
        <w:rPr>
          <w:rFonts w:ascii="Times New Roman" w:hAnsi="Times New Roman" w:cs="Times New Roman"/>
          <w:color w:val="000000" w:themeColor="text1"/>
          <w:sz w:val="24"/>
        </w:rPr>
        <w:t>hase-corrected Fe K-edge EXAFS analysis of (a, b)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S-900 and (c, d)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-900 in (a, c) R space and (b, d) k spaces. The measured and calculated spectra are in good agreement. The best fit parameters are shown in Table S3.</w:t>
      </w:r>
    </w:p>
    <w:p w14:paraId="353543F6" w14:textId="1BB7918A" w:rsidR="0002369D" w:rsidRPr="00C47E5E" w:rsidRDefault="0002369D" w:rsidP="00314B0A">
      <w:pPr>
        <w:spacing w:line="480" w:lineRule="auto"/>
        <w:rPr>
          <w:rFonts w:ascii="Times New Roman" w:hAnsi="Times New Roman" w:cs="Times New Roman"/>
          <w:color w:val="000000" w:themeColor="text1"/>
          <w:sz w:val="24"/>
        </w:rPr>
      </w:pPr>
      <w:r w:rsidRPr="00C47E5E">
        <w:rPr>
          <w:rFonts w:ascii="Times New Roman" w:hAnsi="Times New Roman" w:cs="Times New Roman"/>
          <w:noProof/>
          <w:color w:val="000000" w:themeColor="text1"/>
          <w:sz w:val="24"/>
        </w:rPr>
        <w:drawing>
          <wp:inline distT="0" distB="0" distL="0" distR="0" wp14:anchorId="4C0CE500" wp14:editId="6AC1F16E">
            <wp:extent cx="4863979" cy="1828800"/>
            <wp:effectExtent l="0" t="0" r="0" b="0"/>
            <wp:docPr id="744679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6808" r="14778" b="22264"/>
                    <a:stretch>
                      <a:fillRect/>
                    </a:stretch>
                  </pic:blipFill>
                  <pic:spPr bwMode="auto">
                    <a:xfrm>
                      <a:off x="0" y="0"/>
                      <a:ext cx="4872141" cy="1831869"/>
                    </a:xfrm>
                    <a:prstGeom prst="rect">
                      <a:avLst/>
                    </a:prstGeom>
                    <a:noFill/>
                    <a:ln>
                      <a:noFill/>
                    </a:ln>
                    <a:extLst>
                      <a:ext uri="{53640926-AAD7-44D8-BBD7-CCE9431645EC}">
                        <a14:shadowObscured xmlns:a14="http://schemas.microsoft.com/office/drawing/2010/main"/>
                      </a:ext>
                    </a:extLst>
                  </pic:spPr>
                </pic:pic>
              </a:graphicData>
            </a:graphic>
          </wp:inline>
        </w:drawing>
      </w:r>
    </w:p>
    <w:p w14:paraId="33D23031" w14:textId="755CE0A1" w:rsidR="0002369D" w:rsidRPr="00C47E5E" w:rsidRDefault="0002369D" w:rsidP="0002369D">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 xml:space="preserve">Figure </w:t>
      </w:r>
      <w:r w:rsidRPr="00C47E5E">
        <w:rPr>
          <w:rFonts w:ascii="Times New Roman" w:hAnsi="Times New Roman" w:cs="Times New Roman" w:hint="eastAsia"/>
          <w:b/>
          <w:bCs/>
          <w:color w:val="000000" w:themeColor="text1"/>
          <w:sz w:val="24"/>
        </w:rPr>
        <w:t>2</w:t>
      </w:r>
      <w:r w:rsidR="00CA1D24" w:rsidRPr="00C47E5E">
        <w:rPr>
          <w:rFonts w:ascii="Times New Roman" w:hAnsi="Times New Roman" w:cs="Times New Roman" w:hint="eastAsia"/>
          <w:b/>
          <w:bCs/>
          <w:color w:val="000000" w:themeColor="text1"/>
          <w:sz w:val="24"/>
        </w:rPr>
        <w:t>0</w:t>
      </w:r>
      <w:r w:rsidRPr="00C47E5E">
        <w:rPr>
          <w:rFonts w:ascii="Times New Roman" w:hAnsi="Times New Roman" w:cs="Times New Roman"/>
          <w:color w:val="000000" w:themeColor="text1"/>
          <w:sz w:val="24"/>
        </w:rPr>
        <w:t xml:space="preserve"> Experimental 2D WT EXAFS plots for (a)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 xml:space="preserve">S, and </w:t>
      </w:r>
      <w:r w:rsidRPr="00C47E5E">
        <w:rPr>
          <w:rFonts w:ascii="Times New Roman" w:hAnsi="Times New Roman" w:cs="Times New Roman" w:hint="eastAsia"/>
          <w:color w:val="000000" w:themeColor="text1"/>
          <w:sz w:val="24"/>
        </w:rPr>
        <w:t xml:space="preserve">(b) </w:t>
      </w:r>
      <w:r w:rsidRPr="00C47E5E">
        <w:rPr>
          <w:rFonts w:ascii="Times New Roman" w:hAnsi="Times New Roman" w:cs="Times New Roman"/>
          <w:color w:val="000000" w:themeColor="text1"/>
          <w:sz w:val="24"/>
        </w:rPr>
        <w:t>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 xml:space="preserve">. </w:t>
      </w:r>
    </w:p>
    <w:p w14:paraId="6CC7C74A" w14:textId="77777777" w:rsidR="00B83EC1" w:rsidRPr="00C47E5E" w:rsidRDefault="00B83EC1" w:rsidP="00314B0A">
      <w:pPr>
        <w:spacing w:line="480" w:lineRule="auto"/>
        <w:rPr>
          <w:rFonts w:ascii="Times New Roman" w:hAnsi="Times New Roman" w:cs="Times New Roman"/>
          <w:color w:val="000000" w:themeColor="text1"/>
          <w:sz w:val="24"/>
        </w:rPr>
      </w:pPr>
    </w:p>
    <w:p w14:paraId="0C6E972F" w14:textId="055E8853" w:rsidR="00D92A9B" w:rsidRPr="00C47E5E" w:rsidRDefault="00ED1B1C" w:rsidP="00D92A9B">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noProof/>
          <w:color w:val="000000" w:themeColor="text1"/>
          <w:sz w:val="24"/>
        </w:rPr>
        <w:drawing>
          <wp:inline distT="0" distB="0" distL="0" distR="0" wp14:anchorId="1FF693D7" wp14:editId="47282937">
            <wp:extent cx="5437152" cy="2311244"/>
            <wp:effectExtent l="0" t="0" r="0" b="0"/>
            <wp:docPr id="20342307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r="4232" b="12821"/>
                    <a:stretch>
                      <a:fillRect/>
                    </a:stretch>
                  </pic:blipFill>
                  <pic:spPr bwMode="auto">
                    <a:xfrm>
                      <a:off x="0" y="0"/>
                      <a:ext cx="5474078" cy="2326941"/>
                    </a:xfrm>
                    <a:prstGeom prst="rect">
                      <a:avLst/>
                    </a:prstGeom>
                    <a:noFill/>
                    <a:ln>
                      <a:noFill/>
                    </a:ln>
                    <a:extLst>
                      <a:ext uri="{53640926-AAD7-44D8-BBD7-CCE9431645EC}">
                        <a14:shadowObscured xmlns:a14="http://schemas.microsoft.com/office/drawing/2010/main"/>
                      </a:ext>
                    </a:extLst>
                  </pic:spPr>
                </pic:pic>
              </a:graphicData>
            </a:graphic>
          </wp:inline>
        </w:drawing>
      </w:r>
    </w:p>
    <w:p w14:paraId="09AA950F" w14:textId="3A34640B" w:rsidR="00D92A9B" w:rsidRPr="00C47E5E" w:rsidRDefault="00D92A9B" w:rsidP="00D92A9B">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 xml:space="preserve">Figure </w:t>
      </w:r>
      <w:r w:rsidRPr="00C47E5E">
        <w:rPr>
          <w:rFonts w:ascii="Times New Roman" w:hAnsi="Times New Roman" w:cs="Times New Roman" w:hint="eastAsia"/>
          <w:b/>
          <w:bCs/>
          <w:color w:val="000000" w:themeColor="text1"/>
          <w:sz w:val="24"/>
        </w:rPr>
        <w:t>21</w:t>
      </w:r>
      <w:r w:rsidRPr="00C47E5E">
        <w:rPr>
          <w:rFonts w:ascii="Times New Roman" w:hAnsi="Times New Roman" w:cs="Times New Roman"/>
          <w:color w:val="000000" w:themeColor="text1"/>
          <w:sz w:val="24"/>
        </w:rPr>
        <w:t xml:space="preserve"> </w:t>
      </w:r>
      <w:bookmarkStart w:id="46" w:name="_Hlk203053026"/>
      <w:r w:rsidRPr="00C47E5E">
        <w:rPr>
          <w:rFonts w:ascii="Times New Roman" w:hAnsi="Times New Roman" w:cs="Times New Roman"/>
          <w:color w:val="000000" w:themeColor="text1"/>
          <w:sz w:val="24"/>
        </w:rPr>
        <w:t>Experimental 2D WT EXAFS plots for (a) Fe foil, (b) Fe</w:t>
      </w:r>
      <w:r w:rsidRPr="00C47E5E">
        <w:rPr>
          <w:rFonts w:ascii="Times New Roman" w:hAnsi="Times New Roman" w:cs="Times New Roman"/>
          <w:color w:val="000000" w:themeColor="text1"/>
          <w:sz w:val="24"/>
          <w:vertAlign w:val="subscript"/>
        </w:rPr>
        <w:t>2</w:t>
      </w:r>
      <w:r w:rsidRPr="00C47E5E">
        <w:rPr>
          <w:rFonts w:ascii="Times New Roman" w:hAnsi="Times New Roman" w:cs="Times New Roman"/>
          <w:color w:val="000000" w:themeColor="text1"/>
          <w:sz w:val="24"/>
        </w:rPr>
        <w:t>O</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 (c) FePc, (d)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S-900, and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 xml:space="preserve">-900. </w:t>
      </w:r>
      <w:bookmarkEnd w:id="46"/>
    </w:p>
    <w:p w14:paraId="3C7C6D01" w14:textId="77777777" w:rsidR="00D92A9B" w:rsidRPr="00C47E5E" w:rsidRDefault="00D92A9B" w:rsidP="00314B0A">
      <w:pPr>
        <w:spacing w:line="480" w:lineRule="auto"/>
        <w:rPr>
          <w:rFonts w:ascii="Times New Roman" w:hAnsi="Times New Roman" w:cs="Times New Roman"/>
          <w:color w:val="000000" w:themeColor="text1"/>
          <w:sz w:val="24"/>
        </w:rPr>
      </w:pPr>
    </w:p>
    <w:p w14:paraId="3BEEA454" w14:textId="2072A5BA" w:rsidR="00FA18E1" w:rsidRPr="00C47E5E" w:rsidRDefault="00DA5D74" w:rsidP="00314B0A">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noProof/>
          <w:color w:val="000000" w:themeColor="text1"/>
          <w:sz w:val="24"/>
        </w:rPr>
        <w:drawing>
          <wp:inline distT="0" distB="0" distL="0" distR="0" wp14:anchorId="4896504E" wp14:editId="7EA97CDD">
            <wp:extent cx="5230368" cy="2412365"/>
            <wp:effectExtent l="0" t="0" r="0" b="0"/>
            <wp:docPr id="11494723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r="5057"/>
                    <a:stretch>
                      <a:fillRect/>
                    </a:stretch>
                  </pic:blipFill>
                  <pic:spPr bwMode="auto">
                    <a:xfrm>
                      <a:off x="0" y="0"/>
                      <a:ext cx="5273640" cy="2432323"/>
                    </a:xfrm>
                    <a:prstGeom prst="rect">
                      <a:avLst/>
                    </a:prstGeom>
                    <a:noFill/>
                    <a:ln>
                      <a:noFill/>
                    </a:ln>
                    <a:extLst>
                      <a:ext uri="{53640926-AAD7-44D8-BBD7-CCE9431645EC}">
                        <a14:shadowObscured xmlns:a14="http://schemas.microsoft.com/office/drawing/2010/main"/>
                      </a:ext>
                    </a:extLst>
                  </pic:spPr>
                </pic:pic>
              </a:graphicData>
            </a:graphic>
          </wp:inline>
        </w:drawing>
      </w:r>
    </w:p>
    <w:p w14:paraId="17A23B2F" w14:textId="6F9D847B" w:rsidR="000A3576" w:rsidRPr="00C47E5E" w:rsidRDefault="00FA18E1" w:rsidP="00254055">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w:t>
      </w:r>
      <w:r w:rsidR="00811176" w:rsidRPr="00C47E5E">
        <w:rPr>
          <w:rFonts w:ascii="Times New Roman" w:hAnsi="Times New Roman" w:cs="Times New Roman" w:hint="eastAsia"/>
          <w:b/>
          <w:bCs/>
          <w:color w:val="000000" w:themeColor="text1"/>
          <w:sz w:val="24"/>
        </w:rPr>
        <w:t>2</w:t>
      </w:r>
      <w:r w:rsidR="00D92A9B" w:rsidRPr="00C47E5E">
        <w:rPr>
          <w:rFonts w:ascii="Times New Roman" w:hAnsi="Times New Roman" w:cs="Times New Roman" w:hint="eastAsia"/>
          <w:b/>
          <w:bCs/>
          <w:color w:val="000000" w:themeColor="text1"/>
          <w:sz w:val="24"/>
        </w:rPr>
        <w:t>2</w:t>
      </w:r>
      <w:r w:rsidRPr="00C47E5E">
        <w:rPr>
          <w:rFonts w:ascii="Times New Roman" w:hAnsi="Times New Roman" w:cs="Times New Roman"/>
          <w:b/>
          <w:bCs/>
          <w:color w:val="000000" w:themeColor="text1"/>
          <w:sz w:val="24"/>
        </w:rPr>
        <w:t>.</w:t>
      </w:r>
      <w:r w:rsidRPr="00C47E5E">
        <w:rPr>
          <w:rFonts w:ascii="Times New Roman" w:hAnsi="Times New Roman" w:cs="Times New Roman"/>
          <w:color w:val="000000" w:themeColor="text1"/>
          <w:sz w:val="24"/>
        </w:rPr>
        <w:t xml:space="preserve"> </w:t>
      </w:r>
      <w:r w:rsidR="00DA5D74" w:rsidRPr="00C47E5E">
        <w:rPr>
          <w:rFonts w:ascii="Times New Roman" w:hAnsi="Times New Roman" w:cs="Times New Roman" w:hint="eastAsia"/>
          <w:color w:val="000000" w:themeColor="text1"/>
          <w:sz w:val="24"/>
        </w:rPr>
        <w:t xml:space="preserve">Phase-corrected </w:t>
      </w:r>
      <w:r w:rsidRPr="00C47E5E">
        <w:rPr>
          <w:rFonts w:ascii="Times New Roman" w:hAnsi="Times New Roman" w:cs="Times New Roman"/>
          <w:color w:val="000000" w:themeColor="text1"/>
          <w:sz w:val="24"/>
        </w:rPr>
        <w:t>Fe K-edge EXAFS analysis of Fe foil in (a) R space and (b) k spaces. The measured and calculated spectra are in good agreement. The best fit parameters are shown in Table S3.</w:t>
      </w:r>
    </w:p>
    <w:p w14:paraId="63E7616F" w14:textId="7CDA4BA4" w:rsidR="00D546A8" w:rsidRPr="00C47E5E" w:rsidRDefault="00ED1B1C" w:rsidP="00F56B90">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object w:dxaOrig="15437" w:dyaOrig="11815" w14:anchorId="19E228D7">
          <v:shape id="_x0000_i1027" type="#_x0000_t75" style="width:415.15pt;height:317.9pt" o:ole="">
            <v:imagedata r:id="rId34" o:title=""/>
          </v:shape>
          <o:OLEObject Type="Embed" ProgID="Origin95.Graph" ShapeID="_x0000_i1027" DrawAspect="Content" ObjectID="_1823357167" r:id="rId35"/>
        </w:object>
      </w:r>
    </w:p>
    <w:p w14:paraId="505BA200" w14:textId="49128A9A" w:rsidR="00F56B90" w:rsidRPr="00C47E5E" w:rsidRDefault="00CD27A3" w:rsidP="00F831B4">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hint="eastAsia"/>
          <w:b/>
          <w:bCs/>
          <w:color w:val="000000" w:themeColor="text1"/>
          <w:sz w:val="24"/>
        </w:rPr>
        <w:t>Figure S</w:t>
      </w:r>
      <w:r w:rsidR="00B2333D" w:rsidRPr="00C47E5E">
        <w:rPr>
          <w:rFonts w:ascii="Times New Roman" w:hAnsi="Times New Roman" w:cs="Times New Roman" w:hint="eastAsia"/>
          <w:b/>
          <w:bCs/>
          <w:color w:val="000000" w:themeColor="text1"/>
          <w:sz w:val="24"/>
        </w:rPr>
        <w:t>23</w:t>
      </w:r>
      <w:r w:rsidRPr="00C47E5E">
        <w:rPr>
          <w:rFonts w:ascii="Times New Roman" w:hAnsi="Times New Roman" w:cs="Times New Roman" w:hint="eastAsia"/>
          <w:color w:val="000000" w:themeColor="text1"/>
          <w:sz w:val="24"/>
        </w:rPr>
        <w:t>.</w:t>
      </w:r>
      <w:r w:rsidR="00F56B90" w:rsidRPr="00C47E5E">
        <w:rPr>
          <w:rFonts w:ascii="Times New Roman" w:hAnsi="Times New Roman" w:cs="Times New Roman"/>
          <w:color w:val="000000" w:themeColor="text1"/>
          <w:sz w:val="24"/>
        </w:rPr>
        <w:t xml:space="preserve"> UV–vis absorption spectra of NADH, NAD</w:t>
      </w:r>
      <w:r w:rsidR="00F56B90" w:rsidRPr="00C47E5E">
        <w:rPr>
          <w:rFonts w:ascii="Times New Roman" w:hAnsi="Times New Roman" w:cs="Times New Roman"/>
          <w:color w:val="000000" w:themeColor="text1"/>
          <w:sz w:val="24"/>
          <w:vertAlign w:val="superscript"/>
        </w:rPr>
        <w:t>+</w:t>
      </w:r>
      <w:r w:rsidR="00F56B90" w:rsidRPr="00C47E5E">
        <w:rPr>
          <w:rFonts w:ascii="Times New Roman" w:hAnsi="Times New Roman" w:cs="Times New Roman"/>
          <w:color w:val="000000" w:themeColor="text1"/>
          <w:sz w:val="24"/>
        </w:rPr>
        <w:t xml:space="preserve"> </w:t>
      </w:r>
      <w:r w:rsidR="00F56B90" w:rsidRPr="00C47E5E">
        <w:rPr>
          <w:rFonts w:ascii="Times New Roman" w:hAnsi="Times New Roman" w:cs="Times New Roman" w:hint="eastAsia"/>
          <w:color w:val="000000" w:themeColor="text1"/>
          <w:sz w:val="24"/>
        </w:rPr>
        <w:t>and FeN</w:t>
      </w:r>
      <w:r w:rsidR="00F56B90" w:rsidRPr="00C47E5E">
        <w:rPr>
          <w:rFonts w:ascii="Times New Roman" w:hAnsi="Times New Roman" w:cs="Times New Roman" w:hint="eastAsia"/>
          <w:color w:val="000000" w:themeColor="text1"/>
          <w:sz w:val="24"/>
          <w:vertAlign w:val="subscript"/>
        </w:rPr>
        <w:t>3</w:t>
      </w:r>
      <w:r w:rsidR="00F56B90" w:rsidRPr="00C47E5E">
        <w:rPr>
          <w:rFonts w:ascii="Times New Roman" w:hAnsi="Times New Roman" w:cs="Times New Roman" w:hint="eastAsia"/>
          <w:color w:val="000000" w:themeColor="text1"/>
          <w:sz w:val="24"/>
        </w:rPr>
        <w:t>S</w:t>
      </w:r>
      <w:r w:rsidR="00F56B90" w:rsidRPr="00C47E5E">
        <w:rPr>
          <w:rFonts w:ascii="Times New Roman" w:hAnsi="Times New Roman" w:cs="Times New Roman"/>
          <w:color w:val="000000" w:themeColor="text1"/>
          <w:sz w:val="24"/>
        </w:rPr>
        <w:t xml:space="preserve"> mixture after reacting for </w:t>
      </w:r>
      <w:r w:rsidR="00F56B90" w:rsidRPr="00C47E5E">
        <w:rPr>
          <w:rFonts w:ascii="Times New Roman" w:hAnsi="Times New Roman" w:cs="Times New Roman" w:hint="eastAsia"/>
          <w:color w:val="000000" w:themeColor="text1"/>
          <w:sz w:val="24"/>
        </w:rPr>
        <w:t>1-5</w:t>
      </w:r>
      <w:r w:rsidR="00F56B90" w:rsidRPr="00C47E5E">
        <w:rPr>
          <w:rFonts w:ascii="Times New Roman" w:hAnsi="Times New Roman" w:cs="Times New Roman"/>
          <w:color w:val="000000" w:themeColor="text1"/>
          <w:sz w:val="24"/>
        </w:rPr>
        <w:t xml:space="preserve"> min.</w:t>
      </w:r>
    </w:p>
    <w:p w14:paraId="4EB0B022" w14:textId="2979FD0A" w:rsidR="007E2B2A" w:rsidRPr="00C47E5E" w:rsidRDefault="00BE7EF4" w:rsidP="00314B0A">
      <w:pPr>
        <w:spacing w:line="480" w:lineRule="auto"/>
        <w:rPr>
          <w:rFonts w:ascii="Times New Roman" w:hAnsi="Times New Roman" w:cs="Times New Roman"/>
          <w:color w:val="000000" w:themeColor="text1"/>
          <w:sz w:val="24"/>
        </w:rPr>
      </w:pPr>
      <w:r w:rsidRPr="00C47E5E">
        <w:rPr>
          <w:rFonts w:ascii="Times New Roman" w:hAnsi="Times New Roman" w:cs="Times New Roman"/>
          <w:noProof/>
          <w:color w:val="000000" w:themeColor="text1"/>
          <w:sz w:val="24"/>
        </w:rPr>
        <w:lastRenderedPageBreak/>
        <w:drawing>
          <wp:inline distT="0" distB="0" distL="0" distR="0" wp14:anchorId="3D11D733" wp14:editId="7905270E">
            <wp:extent cx="5252314" cy="5432314"/>
            <wp:effectExtent l="0" t="0" r="5715" b="0"/>
            <wp:docPr id="19314633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r="7080" b="3019"/>
                    <a:stretch>
                      <a:fillRect/>
                    </a:stretch>
                  </pic:blipFill>
                  <pic:spPr bwMode="auto">
                    <a:xfrm>
                      <a:off x="0" y="0"/>
                      <a:ext cx="5258940" cy="5439167"/>
                    </a:xfrm>
                    <a:prstGeom prst="rect">
                      <a:avLst/>
                    </a:prstGeom>
                    <a:noFill/>
                    <a:ln>
                      <a:noFill/>
                    </a:ln>
                    <a:extLst>
                      <a:ext uri="{53640926-AAD7-44D8-BBD7-CCE9431645EC}">
                        <a14:shadowObscured xmlns:a14="http://schemas.microsoft.com/office/drawing/2010/main"/>
                      </a:ext>
                    </a:extLst>
                  </pic:spPr>
                </pic:pic>
              </a:graphicData>
            </a:graphic>
          </wp:inline>
        </w:drawing>
      </w:r>
    </w:p>
    <w:p w14:paraId="05F41B30" w14:textId="47C9E89B" w:rsidR="0061554D" w:rsidRPr="00C47E5E" w:rsidRDefault="00616DF0" w:rsidP="00667E17">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w:t>
      </w:r>
      <w:r w:rsidR="00C85FA9" w:rsidRPr="00C47E5E">
        <w:rPr>
          <w:rFonts w:ascii="Times New Roman" w:hAnsi="Times New Roman" w:cs="Times New Roman"/>
          <w:b/>
          <w:bCs/>
          <w:color w:val="000000" w:themeColor="text1"/>
          <w:sz w:val="24"/>
        </w:rPr>
        <w:t>2</w:t>
      </w:r>
      <w:r w:rsidR="00B2333D" w:rsidRPr="00C47E5E">
        <w:rPr>
          <w:rFonts w:ascii="Times New Roman" w:hAnsi="Times New Roman" w:cs="Times New Roman" w:hint="eastAsia"/>
          <w:b/>
          <w:bCs/>
          <w:color w:val="000000" w:themeColor="text1"/>
          <w:sz w:val="24"/>
        </w:rPr>
        <w:t>4</w:t>
      </w:r>
      <w:r w:rsidRPr="00C47E5E">
        <w:rPr>
          <w:rFonts w:ascii="Times New Roman" w:hAnsi="Times New Roman" w:cs="Times New Roman"/>
          <w:color w:val="000000" w:themeColor="text1"/>
          <w:sz w:val="24"/>
        </w:rPr>
        <w:t xml:space="preserve">. </w:t>
      </w:r>
      <w:r w:rsidR="00DA33A2" w:rsidRPr="00C47E5E">
        <w:rPr>
          <w:rFonts w:ascii="Times New Roman" w:hAnsi="Times New Roman" w:cs="Times New Roman"/>
          <w:color w:val="000000" w:themeColor="text1"/>
          <w:sz w:val="24"/>
        </w:rPr>
        <w:t>Michaelis–Menten kinetic analysis of NO</w:t>
      </w:r>
      <w:r w:rsidR="001C34C2" w:rsidRPr="00C47E5E">
        <w:rPr>
          <w:rFonts w:ascii="Times New Roman" w:hAnsi="Times New Roman" w:cs="Times New Roman"/>
          <w:color w:val="000000" w:themeColor="text1"/>
          <w:sz w:val="24"/>
        </w:rPr>
        <w:t>X</w:t>
      </w:r>
      <w:r w:rsidR="00DA33A2" w:rsidRPr="00C47E5E">
        <w:rPr>
          <w:rFonts w:ascii="Times New Roman" w:hAnsi="Times New Roman" w:cs="Times New Roman"/>
          <w:color w:val="000000" w:themeColor="text1"/>
          <w:sz w:val="24"/>
        </w:rPr>
        <w:t>-like properties of (a) FeN</w:t>
      </w:r>
      <w:r w:rsidR="00DA33A2" w:rsidRPr="00C47E5E">
        <w:rPr>
          <w:rFonts w:ascii="Times New Roman" w:hAnsi="Times New Roman" w:cs="Times New Roman"/>
          <w:color w:val="000000" w:themeColor="text1"/>
          <w:sz w:val="24"/>
          <w:vertAlign w:val="subscript"/>
        </w:rPr>
        <w:t>3</w:t>
      </w:r>
      <w:r w:rsidR="00DA33A2" w:rsidRPr="00C47E5E">
        <w:rPr>
          <w:rFonts w:ascii="Times New Roman" w:hAnsi="Times New Roman" w:cs="Times New Roman"/>
          <w:color w:val="000000" w:themeColor="text1"/>
          <w:sz w:val="24"/>
        </w:rPr>
        <w:t>S-900</w:t>
      </w:r>
      <w:r w:rsidR="00E61CDB" w:rsidRPr="00C47E5E">
        <w:rPr>
          <w:rFonts w:ascii="Times New Roman" w:hAnsi="Times New Roman" w:cs="Times New Roman"/>
          <w:color w:val="000000" w:themeColor="text1"/>
          <w:sz w:val="24"/>
        </w:rPr>
        <w:t>;</w:t>
      </w:r>
      <w:r w:rsidR="00DA33A2" w:rsidRPr="00C47E5E">
        <w:rPr>
          <w:rFonts w:ascii="Times New Roman" w:hAnsi="Times New Roman" w:cs="Times New Roman"/>
          <w:color w:val="000000" w:themeColor="text1"/>
          <w:sz w:val="24"/>
        </w:rPr>
        <w:t xml:space="preserve"> (b) </w:t>
      </w:r>
      <w:r w:rsidR="00E61CDB" w:rsidRPr="00C47E5E">
        <w:rPr>
          <w:rFonts w:ascii="Times New Roman" w:hAnsi="Times New Roman" w:cs="Times New Roman"/>
          <w:color w:val="000000" w:themeColor="text1"/>
          <w:sz w:val="24"/>
        </w:rPr>
        <w:t>FeN</w:t>
      </w:r>
      <w:r w:rsidR="00E61CDB" w:rsidRPr="00C47E5E">
        <w:rPr>
          <w:rFonts w:ascii="Times New Roman" w:hAnsi="Times New Roman" w:cs="Times New Roman"/>
          <w:color w:val="000000" w:themeColor="text1"/>
          <w:sz w:val="24"/>
          <w:vertAlign w:val="subscript"/>
        </w:rPr>
        <w:t>3</w:t>
      </w:r>
      <w:r w:rsidR="00E61CDB" w:rsidRPr="00C47E5E">
        <w:rPr>
          <w:rFonts w:ascii="Times New Roman" w:hAnsi="Times New Roman" w:cs="Times New Roman"/>
          <w:color w:val="000000" w:themeColor="text1"/>
          <w:sz w:val="24"/>
        </w:rPr>
        <w:t>-900; (c) SNC; (d) NC; (e) SNC-900</w:t>
      </w:r>
      <w:r w:rsidR="00C941C8" w:rsidRPr="00C47E5E">
        <w:rPr>
          <w:rFonts w:ascii="Times New Roman" w:hAnsi="Times New Roman" w:cs="Times New Roman"/>
          <w:color w:val="000000" w:themeColor="text1"/>
          <w:sz w:val="24"/>
        </w:rPr>
        <w:t>;</w:t>
      </w:r>
      <w:r w:rsidR="00E61CDB" w:rsidRPr="00C47E5E">
        <w:rPr>
          <w:rFonts w:ascii="Times New Roman" w:hAnsi="Times New Roman" w:cs="Times New Roman"/>
          <w:color w:val="000000" w:themeColor="text1"/>
          <w:sz w:val="24"/>
        </w:rPr>
        <w:t xml:space="preserve"> (f) NC-900</w:t>
      </w:r>
      <w:r w:rsidR="00C47E5E" w:rsidRPr="00C47E5E">
        <w:rPr>
          <w:rFonts w:ascii="Times New Roman" w:hAnsi="Times New Roman" w:cs="Times New Roman" w:hint="eastAsia"/>
          <w:color w:val="000000" w:themeColor="text1"/>
          <w:sz w:val="24"/>
        </w:rPr>
        <w:t>.</w:t>
      </w:r>
      <w:r w:rsidR="00C941C8" w:rsidRPr="00C47E5E">
        <w:rPr>
          <w:rFonts w:ascii="Times New Roman" w:hAnsi="Times New Roman" w:cs="Times New Roman"/>
          <w:color w:val="000000" w:themeColor="text1"/>
          <w:sz w:val="24"/>
        </w:rPr>
        <w:t xml:space="preserve"> </w:t>
      </w:r>
      <w:r w:rsidR="00C47E5E" w:rsidRPr="00C47E5E">
        <w:rPr>
          <w:rFonts w:ascii="Times New Roman" w:hAnsi="Times New Roman" w:cs="Times New Roman"/>
          <w:color w:val="000000" w:themeColor="text1"/>
          <w:sz w:val="24"/>
        </w:rPr>
        <w:t>Quantitative data are shown as mean</w:t>
      </w:r>
      <w:r w:rsidR="00C47E5E" w:rsidRPr="00C47E5E">
        <w:rPr>
          <w:rFonts w:ascii="Times New Roman" w:hAnsi="Times New Roman" w:cs="Times New Roman" w:hint="eastAsia"/>
          <w:color w:val="000000" w:themeColor="text1"/>
          <w:sz w:val="24"/>
        </w:rPr>
        <w:t xml:space="preserve"> </w:t>
      </w:r>
      <w:r w:rsidR="00C47E5E" w:rsidRPr="00C47E5E">
        <w:rPr>
          <w:rFonts w:ascii="Times New Roman" w:hAnsi="Times New Roman" w:cs="Times New Roman"/>
          <w:color w:val="000000" w:themeColor="text1"/>
          <w:sz w:val="24"/>
        </w:rPr>
        <w:t>±</w:t>
      </w:r>
      <w:r w:rsidR="00C47E5E" w:rsidRPr="00C47E5E">
        <w:rPr>
          <w:rFonts w:ascii="Times New Roman" w:hAnsi="Times New Roman" w:cs="Times New Roman" w:hint="eastAsia"/>
          <w:color w:val="000000" w:themeColor="text1"/>
          <w:sz w:val="24"/>
        </w:rPr>
        <w:t xml:space="preserve"> </w:t>
      </w:r>
      <w:r w:rsidR="00C47E5E" w:rsidRPr="00C47E5E">
        <w:rPr>
          <w:rFonts w:ascii="Times New Roman" w:hAnsi="Times New Roman" w:cs="Times New Roman"/>
          <w:color w:val="000000" w:themeColor="text1"/>
          <w:sz w:val="24"/>
        </w:rPr>
        <w:t>SD (n = 3).</w:t>
      </w:r>
      <w:r w:rsidR="00C47E5E" w:rsidRPr="00C47E5E">
        <w:rPr>
          <w:rFonts w:ascii="Times New Roman" w:hAnsi="Times New Roman" w:cs="Times New Roman" w:hint="eastAsia"/>
          <w:color w:val="000000" w:themeColor="text1"/>
          <w:sz w:val="24"/>
        </w:rPr>
        <w:t xml:space="preserve"> </w:t>
      </w:r>
      <w:r w:rsidR="00C941C8" w:rsidRPr="00C47E5E">
        <w:rPr>
          <w:rFonts w:ascii="Times New Roman" w:hAnsi="Times New Roman" w:cs="Times New Roman"/>
          <w:color w:val="000000" w:themeColor="text1"/>
          <w:sz w:val="24"/>
        </w:rPr>
        <w:t>(</w:t>
      </w:r>
      <w:r w:rsidR="00D37D0B" w:rsidRPr="00C47E5E">
        <w:rPr>
          <w:rFonts w:ascii="Times New Roman" w:hAnsi="Times New Roman" w:cs="Times New Roman"/>
          <w:color w:val="000000" w:themeColor="text1"/>
          <w:sz w:val="24"/>
        </w:rPr>
        <w:t>g</w:t>
      </w:r>
      <w:r w:rsidR="00C941C8" w:rsidRPr="00C47E5E">
        <w:rPr>
          <w:rFonts w:ascii="Times New Roman" w:hAnsi="Times New Roman" w:cs="Times New Roman"/>
          <w:color w:val="000000" w:themeColor="text1"/>
          <w:sz w:val="24"/>
        </w:rPr>
        <w:t>) The kinetics based on Zn or Fe active sites doped on prepared catalysts</w:t>
      </w:r>
      <w:r w:rsidR="00667E17" w:rsidRPr="00C47E5E">
        <w:rPr>
          <w:rFonts w:ascii="Times New Roman" w:hAnsi="Times New Roman" w:cs="Times New Roman" w:hint="eastAsia"/>
          <w:color w:val="000000" w:themeColor="text1"/>
          <w:sz w:val="24"/>
        </w:rPr>
        <w:t xml:space="preserve"> </w:t>
      </w:r>
      <w:r w:rsidR="00667E17" w:rsidRPr="00C47E5E">
        <w:rPr>
          <w:rFonts w:ascii="Times New Roman" w:hAnsi="Times New Roman" w:cs="Times New Roman"/>
          <w:color w:val="000000" w:themeColor="text1"/>
          <w:sz w:val="24"/>
        </w:rPr>
        <w:t>without considering the possible coupling effect between Zn and Fe</w:t>
      </w:r>
      <w:r w:rsidR="00C941C8" w:rsidRPr="00C47E5E">
        <w:rPr>
          <w:rFonts w:ascii="Times New Roman" w:hAnsi="Times New Roman" w:cs="Times New Roman"/>
          <w:color w:val="000000" w:themeColor="text1"/>
          <w:sz w:val="24"/>
        </w:rPr>
        <w:t>.</w:t>
      </w:r>
      <w:r w:rsidR="009B2B9A" w:rsidRPr="00C47E5E">
        <w:rPr>
          <w:rFonts w:ascii="Times New Roman" w:hAnsi="Times New Roman" w:cs="Times New Roman"/>
          <w:color w:val="000000" w:themeColor="text1"/>
          <w:sz w:val="24"/>
        </w:rPr>
        <w:t xml:space="preserve"> </w:t>
      </w:r>
      <w:bookmarkStart w:id="47" w:name="_Hlk208492443"/>
      <w:r w:rsidR="009B2B9A" w:rsidRPr="00C47E5E">
        <w:rPr>
          <w:rFonts w:ascii="Times New Roman" w:hAnsi="Times New Roman" w:cs="Times New Roman"/>
          <w:color w:val="000000" w:themeColor="text1"/>
          <w:sz w:val="24"/>
        </w:rPr>
        <w:t>To eliminate the coupling effect of Zn for NADH, the catalytic efficiency of Zn was deducted during calculation for Fe-SACs according to ICP results.</w:t>
      </w:r>
      <w:bookmarkEnd w:id="47"/>
      <w:r w:rsidR="003B7775" w:rsidRPr="00C47E5E">
        <w:rPr>
          <w:rFonts w:ascii="Times New Roman" w:hAnsi="Times New Roman" w:cs="Times New Roman" w:hint="eastAsia"/>
          <w:color w:val="000000" w:themeColor="text1"/>
          <w:sz w:val="24"/>
        </w:rPr>
        <w:t xml:space="preserve"> </w:t>
      </w:r>
      <w:r w:rsidR="003B7775" w:rsidRPr="00C47E5E">
        <w:rPr>
          <w:rFonts w:ascii="Times New Roman" w:hAnsi="Times New Roman" w:cs="Times New Roman"/>
          <w:color w:val="000000" w:themeColor="text1"/>
          <w:sz w:val="24"/>
        </w:rPr>
        <w:t>All experiments were conducted in NaAc/HAc buffer pH 4.5.</w:t>
      </w:r>
      <w:r w:rsidR="00B64423" w:rsidRPr="00C47E5E">
        <w:rPr>
          <w:rFonts w:ascii="Times New Roman" w:hAnsi="Times New Roman" w:cs="Times New Roman"/>
          <w:color w:val="000000" w:themeColor="text1"/>
          <w:sz w:val="24"/>
        </w:rPr>
        <w:t xml:space="preserve"> </w:t>
      </w:r>
    </w:p>
    <w:p w14:paraId="35D78EC2" w14:textId="615612AD" w:rsidR="0061554D" w:rsidRPr="00C47E5E" w:rsidRDefault="009A5E02" w:rsidP="00314B0A">
      <w:pPr>
        <w:spacing w:line="480" w:lineRule="auto"/>
        <w:rPr>
          <w:rFonts w:ascii="Times New Roman" w:hAnsi="Times New Roman" w:cs="Times New Roman"/>
          <w:color w:val="000000" w:themeColor="text1"/>
          <w:sz w:val="24"/>
        </w:rPr>
      </w:pPr>
      <w:r w:rsidRPr="00C47E5E">
        <w:rPr>
          <w:rFonts w:ascii="Times New Roman" w:hAnsi="Times New Roman" w:cs="Times New Roman"/>
          <w:noProof/>
          <w:color w:val="000000" w:themeColor="text1"/>
          <w:sz w:val="24"/>
        </w:rPr>
        <w:lastRenderedPageBreak/>
        <w:drawing>
          <wp:inline distT="0" distB="0" distL="0" distR="0" wp14:anchorId="6BC47A2E" wp14:editId="4F853846">
            <wp:extent cx="5237683" cy="4854756"/>
            <wp:effectExtent l="0" t="0" r="0" b="3175"/>
            <wp:docPr id="12473805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27760" b="4394"/>
                    <a:stretch>
                      <a:fillRect/>
                    </a:stretch>
                  </pic:blipFill>
                  <pic:spPr bwMode="auto">
                    <a:xfrm>
                      <a:off x="0" y="0"/>
                      <a:ext cx="5250615" cy="4866742"/>
                    </a:xfrm>
                    <a:prstGeom prst="rect">
                      <a:avLst/>
                    </a:prstGeom>
                    <a:noFill/>
                    <a:ln>
                      <a:noFill/>
                    </a:ln>
                    <a:extLst>
                      <a:ext uri="{53640926-AAD7-44D8-BBD7-CCE9431645EC}">
                        <a14:shadowObscured xmlns:a14="http://schemas.microsoft.com/office/drawing/2010/main"/>
                      </a:ext>
                    </a:extLst>
                  </pic:spPr>
                </pic:pic>
              </a:graphicData>
            </a:graphic>
          </wp:inline>
        </w:drawing>
      </w:r>
    </w:p>
    <w:p w14:paraId="6805B346" w14:textId="6E78F5B6" w:rsidR="00F077BD" w:rsidRPr="00C47E5E" w:rsidRDefault="00F077BD" w:rsidP="00314B0A">
      <w:pPr>
        <w:spacing w:line="480" w:lineRule="auto"/>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w:t>
      </w:r>
      <w:r w:rsidR="00BE7EF4" w:rsidRPr="00C47E5E">
        <w:rPr>
          <w:rFonts w:ascii="Times New Roman" w:hAnsi="Times New Roman" w:cs="Times New Roman"/>
          <w:b/>
          <w:bCs/>
          <w:color w:val="000000" w:themeColor="text1"/>
          <w:sz w:val="24"/>
        </w:rPr>
        <w:t>2</w:t>
      </w:r>
      <w:r w:rsidR="00B2333D" w:rsidRPr="00C47E5E">
        <w:rPr>
          <w:rFonts w:ascii="Times New Roman" w:hAnsi="Times New Roman" w:cs="Times New Roman" w:hint="eastAsia"/>
          <w:b/>
          <w:bCs/>
          <w:color w:val="000000" w:themeColor="text1"/>
          <w:sz w:val="24"/>
        </w:rPr>
        <w:t>5</w:t>
      </w:r>
      <w:r w:rsidRPr="00C47E5E">
        <w:rPr>
          <w:rFonts w:ascii="Times New Roman" w:hAnsi="Times New Roman" w:cs="Times New Roman"/>
          <w:b/>
          <w:bCs/>
          <w:color w:val="000000" w:themeColor="text1"/>
          <w:sz w:val="24"/>
        </w:rPr>
        <w:t xml:space="preserve">. </w:t>
      </w:r>
      <w:r w:rsidR="00C941C8" w:rsidRPr="00C47E5E">
        <w:rPr>
          <w:rFonts w:ascii="Times New Roman" w:hAnsi="Times New Roman" w:cs="Times New Roman"/>
          <w:color w:val="000000" w:themeColor="text1"/>
          <w:sz w:val="24"/>
        </w:rPr>
        <w:t xml:space="preserve">Michaelis–Menten kinetic analysis of OXD-like properties of </w:t>
      </w:r>
      <w:r w:rsidR="007142A5" w:rsidRPr="00C47E5E">
        <w:rPr>
          <w:rFonts w:ascii="Times New Roman" w:hAnsi="Times New Roman" w:cs="Times New Roman"/>
          <w:color w:val="000000" w:themeColor="text1"/>
          <w:sz w:val="24"/>
        </w:rPr>
        <w:t xml:space="preserve">(a) </w:t>
      </w:r>
      <w:r w:rsidR="00C941C8" w:rsidRPr="00C47E5E">
        <w:rPr>
          <w:rFonts w:ascii="Times New Roman" w:hAnsi="Times New Roman" w:cs="Times New Roman"/>
          <w:color w:val="000000" w:themeColor="text1"/>
          <w:sz w:val="24"/>
        </w:rPr>
        <w:t>FeN</w:t>
      </w:r>
      <w:r w:rsidR="00C941C8" w:rsidRPr="00C47E5E">
        <w:rPr>
          <w:rFonts w:ascii="Times New Roman" w:hAnsi="Times New Roman" w:cs="Times New Roman"/>
          <w:color w:val="000000" w:themeColor="text1"/>
          <w:sz w:val="24"/>
          <w:vertAlign w:val="subscript"/>
        </w:rPr>
        <w:t>3</w:t>
      </w:r>
      <w:r w:rsidR="00C941C8" w:rsidRPr="00C47E5E">
        <w:rPr>
          <w:rFonts w:ascii="Times New Roman" w:hAnsi="Times New Roman" w:cs="Times New Roman"/>
          <w:color w:val="000000" w:themeColor="text1"/>
          <w:sz w:val="24"/>
        </w:rPr>
        <w:t>S</w:t>
      </w:r>
      <w:r w:rsidR="007142A5" w:rsidRPr="00C47E5E">
        <w:rPr>
          <w:rFonts w:ascii="Times New Roman" w:hAnsi="Times New Roman" w:cs="Times New Roman"/>
          <w:color w:val="000000" w:themeColor="text1"/>
          <w:sz w:val="24"/>
        </w:rPr>
        <w:t>-900</w:t>
      </w:r>
      <w:r w:rsidR="00C941C8" w:rsidRPr="00C47E5E">
        <w:rPr>
          <w:rFonts w:ascii="Times New Roman" w:hAnsi="Times New Roman" w:cs="Times New Roman"/>
          <w:color w:val="000000" w:themeColor="text1"/>
          <w:sz w:val="24"/>
        </w:rPr>
        <w:t xml:space="preserve"> </w:t>
      </w:r>
      <w:r w:rsidR="00415889" w:rsidRPr="00C47E5E">
        <w:rPr>
          <w:rFonts w:ascii="Times New Roman" w:hAnsi="Times New Roman" w:cs="Times New Roman"/>
          <w:color w:val="000000" w:themeColor="text1"/>
          <w:sz w:val="24"/>
        </w:rPr>
        <w:t xml:space="preserve">and </w:t>
      </w:r>
      <w:r w:rsidR="007142A5" w:rsidRPr="00C47E5E">
        <w:rPr>
          <w:rFonts w:ascii="Times New Roman" w:hAnsi="Times New Roman" w:cs="Times New Roman"/>
          <w:color w:val="000000" w:themeColor="text1"/>
          <w:sz w:val="24"/>
        </w:rPr>
        <w:t xml:space="preserve">(b) </w:t>
      </w:r>
      <w:r w:rsidR="00C941C8" w:rsidRPr="00C47E5E">
        <w:rPr>
          <w:rFonts w:ascii="Times New Roman" w:hAnsi="Times New Roman" w:cs="Times New Roman"/>
          <w:color w:val="000000" w:themeColor="text1"/>
          <w:sz w:val="24"/>
        </w:rPr>
        <w:t>FeN</w:t>
      </w:r>
      <w:r w:rsidR="00C941C8" w:rsidRPr="00C47E5E">
        <w:rPr>
          <w:rFonts w:ascii="Times New Roman" w:hAnsi="Times New Roman" w:cs="Times New Roman"/>
          <w:color w:val="000000" w:themeColor="text1"/>
          <w:sz w:val="24"/>
          <w:vertAlign w:val="subscript"/>
        </w:rPr>
        <w:t>3</w:t>
      </w:r>
      <w:r w:rsidR="007142A5" w:rsidRPr="00C47E5E">
        <w:rPr>
          <w:rFonts w:ascii="Times New Roman" w:hAnsi="Times New Roman" w:cs="Times New Roman"/>
          <w:color w:val="000000" w:themeColor="text1"/>
          <w:sz w:val="24"/>
        </w:rPr>
        <w:t xml:space="preserve">-900. </w:t>
      </w:r>
      <w:r w:rsidR="00415889" w:rsidRPr="00C47E5E">
        <w:rPr>
          <w:rFonts w:ascii="Times New Roman" w:hAnsi="Times New Roman" w:cs="Times New Roman"/>
          <w:color w:val="000000" w:themeColor="text1"/>
          <w:sz w:val="24"/>
        </w:rPr>
        <w:t>OXD-like activity of (c) SNC; (d) NC; (e) SNC-900</w:t>
      </w:r>
      <w:r w:rsidR="00BE7EF4" w:rsidRPr="00C47E5E">
        <w:rPr>
          <w:rFonts w:ascii="Times New Roman" w:hAnsi="Times New Roman" w:cs="Times New Roman"/>
          <w:color w:val="000000" w:themeColor="text1"/>
          <w:sz w:val="24"/>
        </w:rPr>
        <w:t>;</w:t>
      </w:r>
      <w:r w:rsidR="00415889" w:rsidRPr="00C47E5E">
        <w:rPr>
          <w:rFonts w:ascii="Times New Roman" w:hAnsi="Times New Roman" w:cs="Times New Roman"/>
          <w:color w:val="000000" w:themeColor="text1"/>
          <w:sz w:val="24"/>
        </w:rPr>
        <w:t xml:space="preserve"> (f) NC-900</w:t>
      </w:r>
      <w:r w:rsidR="00C47E5E" w:rsidRPr="00C47E5E">
        <w:rPr>
          <w:rFonts w:ascii="Times New Roman" w:hAnsi="Times New Roman" w:cs="Times New Roman" w:hint="eastAsia"/>
          <w:color w:val="000000" w:themeColor="text1"/>
          <w:sz w:val="24"/>
        </w:rPr>
        <w:t>.</w:t>
      </w:r>
      <w:r w:rsidR="00BE7EF4" w:rsidRPr="00C47E5E">
        <w:rPr>
          <w:rFonts w:ascii="Times New Roman" w:hAnsi="Times New Roman" w:cs="Times New Roman"/>
          <w:color w:val="000000" w:themeColor="text1"/>
          <w:sz w:val="24"/>
        </w:rPr>
        <w:t xml:space="preserve"> </w:t>
      </w:r>
      <w:r w:rsidR="00C47E5E" w:rsidRPr="00C47E5E">
        <w:rPr>
          <w:rFonts w:ascii="Times New Roman" w:hAnsi="Times New Roman" w:cs="Times New Roman"/>
          <w:color w:val="000000" w:themeColor="text1"/>
          <w:sz w:val="24"/>
        </w:rPr>
        <w:t>Quantitative data are shown as mean</w:t>
      </w:r>
      <w:r w:rsidR="00C47E5E" w:rsidRPr="00C47E5E">
        <w:rPr>
          <w:rFonts w:ascii="Times New Roman" w:hAnsi="Times New Roman" w:cs="Times New Roman" w:hint="eastAsia"/>
          <w:color w:val="000000" w:themeColor="text1"/>
          <w:sz w:val="24"/>
        </w:rPr>
        <w:t xml:space="preserve"> </w:t>
      </w:r>
      <w:r w:rsidR="00C47E5E" w:rsidRPr="00C47E5E">
        <w:rPr>
          <w:rFonts w:ascii="Times New Roman" w:hAnsi="Times New Roman" w:cs="Times New Roman"/>
          <w:color w:val="000000" w:themeColor="text1"/>
          <w:sz w:val="24"/>
        </w:rPr>
        <w:t>±</w:t>
      </w:r>
      <w:r w:rsidR="00C47E5E" w:rsidRPr="00C47E5E">
        <w:rPr>
          <w:rFonts w:ascii="Times New Roman" w:hAnsi="Times New Roman" w:cs="Times New Roman" w:hint="eastAsia"/>
          <w:color w:val="000000" w:themeColor="text1"/>
          <w:sz w:val="24"/>
        </w:rPr>
        <w:t xml:space="preserve"> </w:t>
      </w:r>
      <w:r w:rsidR="00C47E5E" w:rsidRPr="00C47E5E">
        <w:rPr>
          <w:rFonts w:ascii="Times New Roman" w:hAnsi="Times New Roman" w:cs="Times New Roman"/>
          <w:color w:val="000000" w:themeColor="text1"/>
          <w:sz w:val="24"/>
        </w:rPr>
        <w:t>SD (n = 3).</w:t>
      </w:r>
      <w:r w:rsidR="00BE7EF4" w:rsidRPr="00C47E5E">
        <w:rPr>
          <w:rFonts w:ascii="Times New Roman" w:hAnsi="Times New Roman" w:cs="Times New Roman"/>
          <w:color w:val="000000" w:themeColor="text1"/>
          <w:sz w:val="24"/>
        </w:rPr>
        <w:t xml:space="preserve"> (g) The kinetics based on Fe active sites doped on prepared catalysts.</w:t>
      </w:r>
      <w:r w:rsidR="003B7775" w:rsidRPr="00C47E5E">
        <w:rPr>
          <w:rFonts w:ascii="Times New Roman" w:hAnsi="Times New Roman" w:cs="Times New Roman" w:hint="eastAsia"/>
          <w:color w:val="000000" w:themeColor="text1"/>
          <w:sz w:val="24"/>
        </w:rPr>
        <w:t xml:space="preserve"> </w:t>
      </w:r>
      <w:r w:rsidR="003B7775" w:rsidRPr="00C47E5E">
        <w:rPr>
          <w:rFonts w:ascii="Times New Roman" w:hAnsi="Times New Roman" w:cs="Times New Roman"/>
          <w:color w:val="000000" w:themeColor="text1"/>
          <w:sz w:val="24"/>
        </w:rPr>
        <w:t>All experiments were conducted in NaAc/HAc buffer pH 4.5.</w:t>
      </w:r>
      <w:r w:rsidR="00B64423" w:rsidRPr="00C47E5E">
        <w:rPr>
          <w:rFonts w:ascii="Times New Roman" w:hAnsi="Times New Roman" w:cs="Times New Roman"/>
          <w:color w:val="000000" w:themeColor="text1"/>
          <w:sz w:val="24"/>
        </w:rPr>
        <w:t xml:space="preserve"> </w:t>
      </w:r>
    </w:p>
    <w:p w14:paraId="2AFE9CEB" w14:textId="252F785F" w:rsidR="007D6D3F" w:rsidRPr="00C47E5E" w:rsidRDefault="0022007E" w:rsidP="00314B0A">
      <w:pPr>
        <w:spacing w:line="480" w:lineRule="auto"/>
        <w:jc w:val="center"/>
        <w:rPr>
          <w:rFonts w:ascii="Times New Roman" w:hAnsi="Times New Roman" w:cs="Times New Roman"/>
          <w:b/>
          <w:bCs/>
          <w:color w:val="000000" w:themeColor="text1"/>
          <w:sz w:val="24"/>
        </w:rPr>
      </w:pPr>
      <w:r w:rsidRPr="00C47E5E">
        <w:rPr>
          <w:rFonts w:ascii="Times New Roman" w:hAnsi="Times New Roman" w:cs="Times New Roman"/>
          <w:b/>
          <w:bCs/>
          <w:noProof/>
          <w:color w:val="000000" w:themeColor="text1"/>
          <w:sz w:val="24"/>
        </w:rPr>
        <w:lastRenderedPageBreak/>
        <w:drawing>
          <wp:inline distT="0" distB="0" distL="0" distR="0" wp14:anchorId="26EF0D76" wp14:editId="758417EA">
            <wp:extent cx="5241429" cy="4330734"/>
            <wp:effectExtent l="0" t="0" r="0" b="0"/>
            <wp:docPr id="84181376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a:extLst>
                        <a:ext uri="{28A0092B-C50C-407E-A947-70E740481C1C}">
                          <a14:useLocalDpi xmlns:a14="http://schemas.microsoft.com/office/drawing/2010/main" val="0"/>
                        </a:ext>
                      </a:extLst>
                    </a:blip>
                    <a:srcRect r="5570"/>
                    <a:stretch>
                      <a:fillRect/>
                    </a:stretch>
                  </pic:blipFill>
                  <pic:spPr bwMode="auto">
                    <a:xfrm>
                      <a:off x="0" y="0"/>
                      <a:ext cx="5254425" cy="4341472"/>
                    </a:xfrm>
                    <a:prstGeom prst="rect">
                      <a:avLst/>
                    </a:prstGeom>
                    <a:noFill/>
                    <a:ln>
                      <a:noFill/>
                    </a:ln>
                    <a:extLst>
                      <a:ext uri="{53640926-AAD7-44D8-BBD7-CCE9431645EC}">
                        <a14:shadowObscured xmlns:a14="http://schemas.microsoft.com/office/drawing/2010/main"/>
                      </a:ext>
                    </a:extLst>
                  </pic:spPr>
                </pic:pic>
              </a:graphicData>
            </a:graphic>
          </wp:inline>
        </w:drawing>
      </w:r>
    </w:p>
    <w:p w14:paraId="637482EE" w14:textId="575116D9" w:rsidR="001B45EC" w:rsidRPr="00C47E5E" w:rsidRDefault="001B45EC" w:rsidP="00314B0A">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w:t>
      </w:r>
      <w:r w:rsidR="00BE7EF4" w:rsidRPr="00C47E5E">
        <w:rPr>
          <w:rFonts w:ascii="Times New Roman" w:hAnsi="Times New Roman" w:cs="Times New Roman"/>
          <w:b/>
          <w:bCs/>
          <w:color w:val="000000" w:themeColor="text1"/>
          <w:sz w:val="24"/>
        </w:rPr>
        <w:t>2</w:t>
      </w:r>
      <w:r w:rsidR="00B2333D" w:rsidRPr="00C47E5E">
        <w:rPr>
          <w:rFonts w:ascii="Times New Roman" w:hAnsi="Times New Roman" w:cs="Times New Roman" w:hint="eastAsia"/>
          <w:b/>
          <w:bCs/>
          <w:color w:val="000000" w:themeColor="text1"/>
          <w:sz w:val="24"/>
        </w:rPr>
        <w:t>6</w:t>
      </w:r>
      <w:r w:rsidRPr="00C47E5E">
        <w:rPr>
          <w:rFonts w:ascii="Times New Roman" w:hAnsi="Times New Roman" w:cs="Times New Roman"/>
          <w:b/>
          <w:bCs/>
          <w:color w:val="000000" w:themeColor="text1"/>
          <w:sz w:val="24"/>
        </w:rPr>
        <w:t>.</w:t>
      </w:r>
      <w:r w:rsidRPr="00C47E5E">
        <w:rPr>
          <w:rFonts w:ascii="Times New Roman" w:hAnsi="Times New Roman" w:cs="Times New Roman"/>
          <w:color w:val="000000" w:themeColor="text1"/>
          <w:sz w:val="24"/>
        </w:rPr>
        <w:t xml:space="preserve"> </w:t>
      </w:r>
      <w:r w:rsidR="00DF5E6A" w:rsidRPr="00C47E5E">
        <w:rPr>
          <w:rFonts w:ascii="Times New Roman" w:hAnsi="Times New Roman" w:cs="Times New Roman"/>
          <w:color w:val="000000" w:themeColor="text1"/>
          <w:sz w:val="24"/>
        </w:rPr>
        <w:t>(a) Enzyme kinetics curve for catalyzing H</w:t>
      </w:r>
      <w:r w:rsidR="00DF5E6A" w:rsidRPr="00C47E5E">
        <w:rPr>
          <w:rFonts w:ascii="Times New Roman" w:hAnsi="Times New Roman" w:cs="Times New Roman"/>
          <w:color w:val="000000" w:themeColor="text1"/>
          <w:sz w:val="24"/>
          <w:vertAlign w:val="subscript"/>
        </w:rPr>
        <w:t>2</w:t>
      </w:r>
      <w:r w:rsidR="00DF5E6A" w:rsidRPr="00C47E5E">
        <w:rPr>
          <w:rFonts w:ascii="Times New Roman" w:hAnsi="Times New Roman" w:cs="Times New Roman"/>
          <w:color w:val="000000" w:themeColor="text1"/>
          <w:sz w:val="24"/>
        </w:rPr>
        <w:t>O</w:t>
      </w:r>
      <w:r w:rsidR="00DF5E6A" w:rsidRPr="00C47E5E">
        <w:rPr>
          <w:rFonts w:ascii="Times New Roman" w:hAnsi="Times New Roman" w:cs="Times New Roman"/>
          <w:color w:val="000000" w:themeColor="text1"/>
          <w:sz w:val="24"/>
          <w:vertAlign w:val="subscript"/>
        </w:rPr>
        <w:t>2</w:t>
      </w:r>
      <w:r w:rsidR="00DF5E6A" w:rsidRPr="00C47E5E">
        <w:rPr>
          <w:rFonts w:ascii="Times New Roman" w:hAnsi="Times New Roman" w:cs="Times New Roman"/>
          <w:color w:val="000000" w:themeColor="text1"/>
          <w:sz w:val="24"/>
        </w:rPr>
        <w:t xml:space="preserve"> into ·OH</w:t>
      </w:r>
      <w:r w:rsidR="00024275" w:rsidRPr="00C47E5E">
        <w:rPr>
          <w:rFonts w:ascii="Times New Roman" w:hAnsi="Times New Roman" w:cs="Times New Roman" w:hint="eastAsia"/>
          <w:color w:val="000000" w:themeColor="text1"/>
          <w:sz w:val="24"/>
        </w:rPr>
        <w:t xml:space="preserve"> </w:t>
      </w:r>
      <w:r w:rsidR="00443EB5" w:rsidRPr="00C47E5E">
        <w:rPr>
          <w:rFonts w:ascii="Times New Roman" w:hAnsi="Times New Roman" w:cs="Times New Roman"/>
          <w:color w:val="000000" w:themeColor="text1"/>
          <w:sz w:val="24"/>
        </w:rPr>
        <w:t>with each sample containing equal Fe single-atom loading</w:t>
      </w:r>
      <w:r w:rsidR="00DF5E6A" w:rsidRPr="00C47E5E">
        <w:rPr>
          <w:rFonts w:ascii="Times New Roman" w:hAnsi="Times New Roman" w:cs="Times New Roman"/>
          <w:color w:val="000000" w:themeColor="text1"/>
          <w:sz w:val="24"/>
        </w:rPr>
        <w:t>. (b) Initial reaction rates of different samples. (c) Fluorescence intensity of FeN</w:t>
      </w:r>
      <w:r w:rsidR="00DF5E6A" w:rsidRPr="00C47E5E">
        <w:rPr>
          <w:rFonts w:ascii="Times New Roman" w:hAnsi="Times New Roman" w:cs="Times New Roman"/>
          <w:color w:val="000000" w:themeColor="text1"/>
          <w:sz w:val="24"/>
          <w:vertAlign w:val="subscript"/>
        </w:rPr>
        <w:t>3</w:t>
      </w:r>
      <w:r w:rsidR="00DF5E6A" w:rsidRPr="00C47E5E">
        <w:rPr>
          <w:rFonts w:ascii="Times New Roman" w:hAnsi="Times New Roman" w:cs="Times New Roman"/>
          <w:color w:val="000000" w:themeColor="text1"/>
          <w:sz w:val="24"/>
        </w:rPr>
        <w:t>S with varying H</w:t>
      </w:r>
      <w:r w:rsidR="00DF5E6A" w:rsidRPr="00C47E5E">
        <w:rPr>
          <w:rFonts w:ascii="Times New Roman" w:hAnsi="Times New Roman" w:cs="Times New Roman"/>
          <w:color w:val="000000" w:themeColor="text1"/>
          <w:sz w:val="24"/>
          <w:vertAlign w:val="subscript"/>
        </w:rPr>
        <w:t>2</w:t>
      </w:r>
      <w:r w:rsidR="00DF5E6A" w:rsidRPr="00C47E5E">
        <w:rPr>
          <w:rFonts w:ascii="Times New Roman" w:hAnsi="Times New Roman" w:cs="Times New Roman"/>
          <w:color w:val="000000" w:themeColor="text1"/>
          <w:sz w:val="24"/>
        </w:rPr>
        <w:t>O</w:t>
      </w:r>
      <w:r w:rsidR="00DF5E6A" w:rsidRPr="00C47E5E">
        <w:rPr>
          <w:rFonts w:ascii="Times New Roman" w:hAnsi="Times New Roman" w:cs="Times New Roman"/>
          <w:color w:val="000000" w:themeColor="text1"/>
          <w:sz w:val="24"/>
          <w:vertAlign w:val="subscript"/>
        </w:rPr>
        <w:t xml:space="preserve">2 </w:t>
      </w:r>
      <w:r w:rsidR="00DF5E6A" w:rsidRPr="00C47E5E">
        <w:rPr>
          <w:rFonts w:ascii="Times New Roman" w:hAnsi="Times New Roman" w:cs="Times New Roman"/>
          <w:color w:val="000000" w:themeColor="text1"/>
          <w:sz w:val="24"/>
        </w:rPr>
        <w:t>concentrations. (d) Control experiments with NC, SNC, SNC-900, and NC-900.</w:t>
      </w:r>
      <w:r w:rsidR="003B7775" w:rsidRPr="00C47E5E">
        <w:rPr>
          <w:rFonts w:ascii="Times New Roman" w:hAnsi="Times New Roman" w:cs="Times New Roman" w:hint="eastAsia"/>
          <w:color w:val="000000" w:themeColor="text1"/>
          <w:sz w:val="24"/>
        </w:rPr>
        <w:t xml:space="preserve"> </w:t>
      </w:r>
      <w:r w:rsidR="003B7775" w:rsidRPr="00C47E5E">
        <w:rPr>
          <w:rFonts w:ascii="Times New Roman" w:hAnsi="Times New Roman" w:cs="Times New Roman"/>
          <w:color w:val="000000" w:themeColor="text1"/>
          <w:sz w:val="24"/>
        </w:rPr>
        <w:t>All experiments were conducted in NaAc/HAc buffer pH 4.5.</w:t>
      </w:r>
      <w:r w:rsidR="00B64423" w:rsidRPr="00C47E5E">
        <w:rPr>
          <w:rFonts w:ascii="Times New Roman" w:hAnsi="Times New Roman" w:cs="Times New Roman"/>
          <w:color w:val="000000" w:themeColor="text1"/>
          <w:sz w:val="24"/>
        </w:rPr>
        <w:t xml:space="preserve"> Quantitative data are shown as mean</w:t>
      </w:r>
      <w:r w:rsidR="00C47E5E" w:rsidRPr="00C47E5E">
        <w:rPr>
          <w:rFonts w:ascii="Times New Roman" w:hAnsi="Times New Roman" w:cs="Times New Roman" w:hint="eastAsia"/>
          <w:color w:val="000000" w:themeColor="text1"/>
          <w:sz w:val="24"/>
        </w:rPr>
        <w:t xml:space="preserve"> </w:t>
      </w:r>
      <w:r w:rsidR="00B64423" w:rsidRPr="00C47E5E">
        <w:rPr>
          <w:rFonts w:ascii="Times New Roman" w:hAnsi="Times New Roman" w:cs="Times New Roman"/>
          <w:color w:val="000000" w:themeColor="text1"/>
          <w:sz w:val="24"/>
        </w:rPr>
        <w:t>±</w:t>
      </w:r>
      <w:r w:rsidR="00C47E5E" w:rsidRPr="00C47E5E">
        <w:rPr>
          <w:rFonts w:ascii="Times New Roman" w:hAnsi="Times New Roman" w:cs="Times New Roman" w:hint="eastAsia"/>
          <w:color w:val="000000" w:themeColor="text1"/>
          <w:sz w:val="24"/>
        </w:rPr>
        <w:t xml:space="preserve"> </w:t>
      </w:r>
      <w:r w:rsidR="00B64423" w:rsidRPr="00C47E5E">
        <w:rPr>
          <w:rFonts w:ascii="Times New Roman" w:hAnsi="Times New Roman" w:cs="Times New Roman"/>
          <w:color w:val="000000" w:themeColor="text1"/>
          <w:sz w:val="24"/>
        </w:rPr>
        <w:t>SD (n = 3).</w:t>
      </w:r>
    </w:p>
    <w:p w14:paraId="1D147483" w14:textId="567AFA02" w:rsidR="00D546A8" w:rsidRPr="00C47E5E" w:rsidRDefault="00406D48" w:rsidP="00314B0A">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object w:dxaOrig="15437" w:dyaOrig="11815" w14:anchorId="053A9252">
          <v:shape id="_x0000_i1028" type="#_x0000_t75" style="width:356.75pt;height:273.05pt" o:ole="">
            <v:imagedata r:id="rId39" o:title=""/>
          </v:shape>
          <o:OLEObject Type="Embed" ProgID="Origin95.Graph" ShapeID="_x0000_i1028" DrawAspect="Content" ObjectID="_1823357168" r:id="rId40"/>
        </w:object>
      </w:r>
    </w:p>
    <w:p w14:paraId="58A6A0A8" w14:textId="25764DF4" w:rsidR="00B2333D" w:rsidRPr="00C47E5E" w:rsidRDefault="00CD27A3" w:rsidP="00B2333D">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w:t>
      </w:r>
      <w:r w:rsidRPr="00C47E5E">
        <w:rPr>
          <w:rFonts w:ascii="Times New Roman" w:hAnsi="Times New Roman" w:cs="Times New Roman" w:hint="eastAsia"/>
          <w:b/>
          <w:bCs/>
          <w:color w:val="000000" w:themeColor="text1"/>
          <w:sz w:val="24"/>
        </w:rPr>
        <w:t xml:space="preserve"> S</w:t>
      </w:r>
      <w:r w:rsidR="00B2333D" w:rsidRPr="00C47E5E">
        <w:rPr>
          <w:rFonts w:ascii="Times New Roman" w:hAnsi="Times New Roman" w:cs="Times New Roman" w:hint="eastAsia"/>
          <w:b/>
          <w:bCs/>
          <w:color w:val="000000" w:themeColor="text1"/>
          <w:sz w:val="24"/>
        </w:rPr>
        <w:t>27</w:t>
      </w:r>
      <w:r w:rsidR="00B2333D" w:rsidRPr="00C47E5E">
        <w:rPr>
          <w:rFonts w:ascii="Times New Roman" w:hAnsi="Times New Roman" w:cs="Times New Roman" w:hint="eastAsia"/>
          <w:color w:val="000000" w:themeColor="text1"/>
          <w:sz w:val="24"/>
        </w:rPr>
        <w:t>.</w:t>
      </w:r>
      <w:r w:rsidR="00F56B90" w:rsidRPr="00C47E5E">
        <w:rPr>
          <w:rFonts w:ascii="Times New Roman" w:hAnsi="Times New Roman" w:cs="Times New Roman"/>
          <w:color w:val="000000" w:themeColor="text1"/>
          <w:sz w:val="24"/>
        </w:rPr>
        <w:t xml:space="preserve"> </w:t>
      </w:r>
      <w:r w:rsidR="00B2333D" w:rsidRPr="00C47E5E">
        <w:rPr>
          <w:rFonts w:ascii="Times New Roman" w:hAnsi="Times New Roman" w:cs="Times New Roman"/>
          <w:color w:val="000000" w:themeColor="text1"/>
          <w:sz w:val="24"/>
        </w:rPr>
        <w:t>·OH generation detected by ESR spectra for</w:t>
      </w:r>
      <w:r w:rsidR="00B2333D" w:rsidRPr="00C47E5E">
        <w:rPr>
          <w:rFonts w:ascii="Times New Roman" w:hAnsi="Times New Roman" w:cs="Times New Roman" w:hint="eastAsia"/>
          <w:color w:val="000000" w:themeColor="text1"/>
          <w:sz w:val="24"/>
        </w:rPr>
        <w:t xml:space="preserve"> </w:t>
      </w:r>
      <w:r w:rsidR="00B2333D" w:rsidRPr="00C47E5E">
        <w:rPr>
          <w:rFonts w:ascii="Times New Roman" w:hAnsi="Times New Roman" w:cs="Times New Roman"/>
          <w:color w:val="000000" w:themeColor="text1"/>
          <w:sz w:val="24"/>
        </w:rPr>
        <w:t>FeN</w:t>
      </w:r>
      <w:r w:rsidR="00B2333D" w:rsidRPr="00C47E5E">
        <w:rPr>
          <w:rFonts w:ascii="Times New Roman" w:hAnsi="Times New Roman" w:cs="Times New Roman"/>
          <w:color w:val="000000" w:themeColor="text1"/>
          <w:sz w:val="24"/>
          <w:vertAlign w:val="subscript"/>
        </w:rPr>
        <w:t>3</w:t>
      </w:r>
      <w:r w:rsidR="00B2333D" w:rsidRPr="00C47E5E">
        <w:rPr>
          <w:rFonts w:ascii="Times New Roman" w:hAnsi="Times New Roman" w:cs="Times New Roman" w:hint="eastAsia"/>
          <w:color w:val="000000" w:themeColor="text1"/>
          <w:sz w:val="24"/>
        </w:rPr>
        <w:t>S</w:t>
      </w:r>
      <w:r w:rsidR="00B2333D" w:rsidRPr="00C47E5E">
        <w:rPr>
          <w:rFonts w:ascii="Times New Roman" w:hAnsi="Times New Roman" w:cs="Times New Roman"/>
          <w:color w:val="000000" w:themeColor="text1"/>
          <w:sz w:val="24"/>
        </w:rPr>
        <w:t>+</w:t>
      </w:r>
      <w:r w:rsidR="00B2333D" w:rsidRPr="00C47E5E">
        <w:rPr>
          <w:rFonts w:ascii="Times New Roman" w:hAnsi="Times New Roman" w:cs="Times New Roman" w:hint="eastAsia"/>
          <w:color w:val="000000" w:themeColor="text1"/>
          <w:sz w:val="24"/>
        </w:rPr>
        <w:t>NADH,</w:t>
      </w:r>
      <w:r w:rsidR="00B2333D" w:rsidRPr="00C47E5E">
        <w:rPr>
          <w:rFonts w:ascii="Times New Roman" w:hAnsi="Times New Roman" w:cs="Times New Roman"/>
          <w:color w:val="000000" w:themeColor="text1"/>
          <w:sz w:val="24"/>
        </w:rPr>
        <w:t xml:space="preserve"> FeN</w:t>
      </w:r>
      <w:r w:rsidR="00B2333D" w:rsidRPr="00C47E5E">
        <w:rPr>
          <w:rFonts w:ascii="Times New Roman" w:hAnsi="Times New Roman" w:cs="Times New Roman"/>
          <w:color w:val="000000" w:themeColor="text1"/>
          <w:sz w:val="24"/>
          <w:vertAlign w:val="subscript"/>
        </w:rPr>
        <w:t>3</w:t>
      </w:r>
      <w:r w:rsidR="00B2333D" w:rsidRPr="00C47E5E">
        <w:rPr>
          <w:rFonts w:ascii="Times New Roman" w:hAnsi="Times New Roman" w:cs="Times New Roman" w:hint="eastAsia"/>
          <w:color w:val="000000" w:themeColor="text1"/>
          <w:sz w:val="24"/>
        </w:rPr>
        <w:t>S</w:t>
      </w:r>
      <w:r w:rsidR="00B2333D" w:rsidRPr="00C47E5E">
        <w:rPr>
          <w:rFonts w:ascii="Times New Roman" w:hAnsi="Times New Roman" w:cs="Times New Roman"/>
          <w:color w:val="000000" w:themeColor="text1"/>
          <w:sz w:val="24"/>
        </w:rPr>
        <w:t>+ H</w:t>
      </w:r>
      <w:r w:rsidR="00B2333D" w:rsidRPr="00C47E5E">
        <w:rPr>
          <w:rFonts w:ascii="Times New Roman" w:hAnsi="Times New Roman" w:cs="Times New Roman"/>
          <w:color w:val="000000" w:themeColor="text1"/>
          <w:sz w:val="24"/>
          <w:vertAlign w:val="subscript"/>
        </w:rPr>
        <w:t>2</w:t>
      </w:r>
      <w:r w:rsidR="00B2333D" w:rsidRPr="00C47E5E">
        <w:rPr>
          <w:rFonts w:ascii="Times New Roman" w:hAnsi="Times New Roman" w:cs="Times New Roman"/>
          <w:color w:val="000000" w:themeColor="text1"/>
          <w:sz w:val="24"/>
        </w:rPr>
        <w:t>O</w:t>
      </w:r>
      <w:r w:rsidR="00B2333D" w:rsidRPr="00C47E5E">
        <w:rPr>
          <w:rFonts w:ascii="Times New Roman" w:hAnsi="Times New Roman" w:cs="Times New Roman"/>
          <w:color w:val="000000" w:themeColor="text1"/>
          <w:sz w:val="24"/>
          <w:vertAlign w:val="subscript"/>
        </w:rPr>
        <w:t>2</w:t>
      </w:r>
      <w:r w:rsidR="00B2333D" w:rsidRPr="00C47E5E">
        <w:rPr>
          <w:rFonts w:ascii="Times New Roman" w:hAnsi="Times New Roman" w:cs="Times New Roman"/>
          <w:color w:val="000000" w:themeColor="text1"/>
          <w:sz w:val="24"/>
        </w:rPr>
        <w:t xml:space="preserve"> and FeN</w:t>
      </w:r>
      <w:r w:rsidR="00B2333D" w:rsidRPr="00C47E5E">
        <w:rPr>
          <w:rFonts w:ascii="Times New Roman" w:hAnsi="Times New Roman" w:cs="Times New Roman"/>
          <w:color w:val="000000" w:themeColor="text1"/>
          <w:sz w:val="24"/>
          <w:vertAlign w:val="subscript"/>
        </w:rPr>
        <w:t>3</w:t>
      </w:r>
      <w:r w:rsidR="00B2333D" w:rsidRPr="00C47E5E">
        <w:rPr>
          <w:rFonts w:ascii="Times New Roman" w:hAnsi="Times New Roman" w:cs="Times New Roman"/>
          <w:color w:val="000000" w:themeColor="text1"/>
          <w:sz w:val="24"/>
        </w:rPr>
        <w:t>+ H</w:t>
      </w:r>
      <w:r w:rsidR="00B2333D" w:rsidRPr="00C47E5E">
        <w:rPr>
          <w:rFonts w:ascii="Times New Roman" w:hAnsi="Times New Roman" w:cs="Times New Roman"/>
          <w:color w:val="000000" w:themeColor="text1"/>
          <w:sz w:val="24"/>
          <w:vertAlign w:val="subscript"/>
        </w:rPr>
        <w:t>2</w:t>
      </w:r>
      <w:r w:rsidR="00B2333D" w:rsidRPr="00C47E5E">
        <w:rPr>
          <w:rFonts w:ascii="Times New Roman" w:hAnsi="Times New Roman" w:cs="Times New Roman"/>
          <w:color w:val="000000" w:themeColor="text1"/>
          <w:sz w:val="24"/>
        </w:rPr>
        <w:t>O</w:t>
      </w:r>
      <w:r w:rsidR="00B2333D" w:rsidRPr="00C47E5E">
        <w:rPr>
          <w:rFonts w:ascii="Times New Roman" w:hAnsi="Times New Roman" w:cs="Times New Roman"/>
          <w:color w:val="000000" w:themeColor="text1"/>
          <w:sz w:val="24"/>
          <w:vertAlign w:val="subscript"/>
        </w:rPr>
        <w:t>2</w:t>
      </w:r>
      <w:r w:rsidR="00B2333D" w:rsidRPr="00C47E5E">
        <w:rPr>
          <w:rFonts w:ascii="Times New Roman" w:hAnsi="Times New Roman" w:cs="Times New Roman"/>
          <w:color w:val="000000" w:themeColor="text1"/>
          <w:sz w:val="24"/>
        </w:rPr>
        <w:t>. ESR experiments were carried out to detect the hydroxyl radicals by using 5,5- dimethyl-1-pyrroline N-oxide (DMPO) as a spin trapping agent.</w:t>
      </w:r>
    </w:p>
    <w:p w14:paraId="735E8559" w14:textId="0B6E3975" w:rsidR="00F56B90" w:rsidRPr="00C47E5E" w:rsidRDefault="00F56B90" w:rsidP="00314B0A">
      <w:pPr>
        <w:spacing w:line="480" w:lineRule="auto"/>
        <w:jc w:val="both"/>
        <w:rPr>
          <w:rFonts w:ascii="Times New Roman" w:hAnsi="Times New Roman" w:cs="Times New Roman"/>
          <w:color w:val="000000" w:themeColor="text1"/>
          <w:sz w:val="24"/>
        </w:rPr>
      </w:pPr>
    </w:p>
    <w:p w14:paraId="0828FD3D" w14:textId="77777777" w:rsidR="003E5D4E" w:rsidRPr="00C47E5E" w:rsidRDefault="003E5D4E" w:rsidP="00314B0A">
      <w:pPr>
        <w:spacing w:line="480" w:lineRule="auto"/>
        <w:rPr>
          <w:rFonts w:ascii="Times New Roman" w:hAnsi="Times New Roman" w:cs="Times New Roman"/>
          <w:color w:val="000000" w:themeColor="text1"/>
          <w:sz w:val="24"/>
        </w:rPr>
      </w:pPr>
    </w:p>
    <w:p w14:paraId="1575CE03" w14:textId="0A1476D2" w:rsidR="00CE09DC" w:rsidRPr="00C47E5E" w:rsidRDefault="00037525" w:rsidP="00D43FCA">
      <w:pPr>
        <w:spacing w:line="480" w:lineRule="auto"/>
        <w:jc w:val="center"/>
        <w:rPr>
          <w:rFonts w:ascii="Times New Roman" w:hAnsi="Times New Roman" w:cs="Times New Roman"/>
          <w:b/>
          <w:bCs/>
          <w:color w:val="000000" w:themeColor="text1"/>
          <w:sz w:val="24"/>
        </w:rPr>
      </w:pPr>
      <w:r w:rsidRPr="00C47E5E">
        <w:rPr>
          <w:rFonts w:ascii="Times New Roman" w:hAnsi="Times New Roman" w:cs="Times New Roman"/>
          <w:b/>
          <w:bCs/>
          <w:color w:val="000000" w:themeColor="text1"/>
          <w:sz w:val="24"/>
        </w:rPr>
        <w:object w:dxaOrig="15437" w:dyaOrig="11815" w14:anchorId="53314328">
          <v:shape id="_x0000_i1029" type="#_x0000_t75" style="width:389pt;height:295.5pt" o:ole="">
            <v:imagedata r:id="rId41" o:title=""/>
          </v:shape>
          <o:OLEObject Type="Embed" ProgID="Origin95.Graph" ShapeID="_x0000_i1029" DrawAspect="Content" ObjectID="_1823357169" r:id="rId42"/>
        </w:object>
      </w:r>
    </w:p>
    <w:p w14:paraId="636D106B" w14:textId="0D507089" w:rsidR="00CE09DC" w:rsidRPr="00C47E5E" w:rsidRDefault="00CE09DC" w:rsidP="00314B0A">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S2</w:t>
      </w:r>
      <w:r w:rsidR="00B2333D" w:rsidRPr="00C47E5E">
        <w:rPr>
          <w:rFonts w:ascii="Times New Roman" w:hAnsi="Times New Roman" w:cs="Times New Roman" w:hint="eastAsia"/>
          <w:b/>
          <w:bCs/>
          <w:color w:val="000000" w:themeColor="text1"/>
          <w:sz w:val="24"/>
        </w:rPr>
        <w:t>8</w:t>
      </w:r>
      <w:r w:rsidRPr="00C47E5E">
        <w:rPr>
          <w:rFonts w:ascii="Times New Roman" w:hAnsi="Times New Roman" w:cs="Times New Roman"/>
          <w:b/>
          <w:bCs/>
          <w:color w:val="000000" w:themeColor="text1"/>
          <w:sz w:val="24"/>
        </w:rPr>
        <w:t xml:space="preserve">. </w:t>
      </w:r>
      <w:r w:rsidRPr="00C47E5E">
        <w:rPr>
          <w:rFonts w:ascii="Times New Roman" w:hAnsi="Times New Roman" w:cs="Times New Roman"/>
          <w:color w:val="000000" w:themeColor="text1"/>
          <w:sz w:val="24"/>
        </w:rPr>
        <w:t>·OH generation detected by ESR spectra for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-900</w:t>
      </w:r>
      <w:r w:rsidR="00DF5E6A" w:rsidRPr="00C47E5E">
        <w:rPr>
          <w:rFonts w:ascii="Times New Roman" w:hAnsi="Times New Roman" w:cs="Times New Roman"/>
          <w:color w:val="000000" w:themeColor="text1"/>
          <w:sz w:val="24"/>
        </w:rPr>
        <w:t xml:space="preserve"> + H</w:t>
      </w:r>
      <w:r w:rsidR="00DF5E6A" w:rsidRPr="00C47E5E">
        <w:rPr>
          <w:rFonts w:ascii="Times New Roman" w:hAnsi="Times New Roman" w:cs="Times New Roman"/>
          <w:color w:val="000000" w:themeColor="text1"/>
          <w:sz w:val="24"/>
          <w:vertAlign w:val="subscript"/>
        </w:rPr>
        <w:t>2</w:t>
      </w:r>
      <w:r w:rsidR="00DF5E6A" w:rsidRPr="00C47E5E">
        <w:rPr>
          <w:rFonts w:ascii="Times New Roman" w:hAnsi="Times New Roman" w:cs="Times New Roman"/>
          <w:color w:val="000000" w:themeColor="text1"/>
          <w:sz w:val="24"/>
        </w:rPr>
        <w:t>O</w:t>
      </w:r>
      <w:r w:rsidR="00DF5E6A" w:rsidRPr="00C47E5E">
        <w:rPr>
          <w:rFonts w:ascii="Times New Roman" w:hAnsi="Times New Roman" w:cs="Times New Roman"/>
          <w:color w:val="000000" w:themeColor="text1"/>
          <w:sz w:val="24"/>
          <w:vertAlign w:val="subscript"/>
        </w:rPr>
        <w:t>2</w:t>
      </w:r>
      <w:r w:rsidRPr="00C47E5E">
        <w:rPr>
          <w:rFonts w:ascii="Times New Roman" w:hAnsi="Times New Roman" w:cs="Times New Roman"/>
          <w:color w:val="000000" w:themeColor="text1"/>
          <w:sz w:val="24"/>
        </w:rPr>
        <w:t xml:space="preserve"> and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S-900</w:t>
      </w:r>
      <w:r w:rsidR="00DF5E6A" w:rsidRPr="00C47E5E">
        <w:rPr>
          <w:rFonts w:ascii="Times New Roman" w:hAnsi="Times New Roman" w:cs="Times New Roman"/>
          <w:color w:val="000000" w:themeColor="text1"/>
          <w:sz w:val="24"/>
        </w:rPr>
        <w:t xml:space="preserve"> + H</w:t>
      </w:r>
      <w:r w:rsidR="00DF5E6A" w:rsidRPr="00C47E5E">
        <w:rPr>
          <w:rFonts w:ascii="Times New Roman" w:hAnsi="Times New Roman" w:cs="Times New Roman"/>
          <w:color w:val="000000" w:themeColor="text1"/>
          <w:sz w:val="24"/>
          <w:vertAlign w:val="subscript"/>
        </w:rPr>
        <w:t>2</w:t>
      </w:r>
      <w:r w:rsidR="00DF5E6A" w:rsidRPr="00C47E5E">
        <w:rPr>
          <w:rFonts w:ascii="Times New Roman" w:hAnsi="Times New Roman" w:cs="Times New Roman"/>
          <w:color w:val="000000" w:themeColor="text1"/>
          <w:sz w:val="24"/>
        </w:rPr>
        <w:t>O</w:t>
      </w:r>
      <w:r w:rsidR="00DF5E6A" w:rsidRPr="00C47E5E">
        <w:rPr>
          <w:rFonts w:ascii="Times New Roman" w:hAnsi="Times New Roman" w:cs="Times New Roman"/>
          <w:color w:val="000000" w:themeColor="text1"/>
          <w:sz w:val="24"/>
          <w:vertAlign w:val="subscript"/>
        </w:rPr>
        <w:t>2</w:t>
      </w:r>
      <w:r w:rsidRPr="00C47E5E">
        <w:rPr>
          <w:rFonts w:ascii="Times New Roman" w:hAnsi="Times New Roman" w:cs="Times New Roman"/>
          <w:color w:val="000000" w:themeColor="text1"/>
          <w:sz w:val="24"/>
        </w:rPr>
        <w:t xml:space="preserve">. </w:t>
      </w:r>
      <w:r w:rsidR="00DF5E6A" w:rsidRPr="00C47E5E">
        <w:rPr>
          <w:rFonts w:ascii="Times New Roman" w:hAnsi="Times New Roman" w:cs="Times New Roman"/>
          <w:color w:val="000000" w:themeColor="text1"/>
          <w:sz w:val="24"/>
        </w:rPr>
        <w:t xml:space="preserve">ESR experiments were carried out to detect the hydroxyl radicals by using DMPO as a spin trapping agent. </w:t>
      </w:r>
    </w:p>
    <w:p w14:paraId="2B4BC949" w14:textId="77777777" w:rsidR="00CE09DC" w:rsidRPr="00C47E5E" w:rsidRDefault="00CE09DC" w:rsidP="00314B0A">
      <w:pPr>
        <w:spacing w:line="480" w:lineRule="auto"/>
        <w:rPr>
          <w:rFonts w:ascii="Times New Roman" w:hAnsi="Times New Roman" w:cs="Times New Roman"/>
          <w:color w:val="000000" w:themeColor="text1"/>
          <w:sz w:val="24"/>
        </w:rPr>
      </w:pPr>
    </w:p>
    <w:p w14:paraId="76088FB1" w14:textId="46E98522" w:rsidR="001B45EC" w:rsidRPr="00C47E5E" w:rsidRDefault="0022007E" w:rsidP="008543A1">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noProof/>
          <w:color w:val="000000" w:themeColor="text1"/>
          <w:sz w:val="24"/>
        </w:rPr>
        <w:lastRenderedPageBreak/>
        <w:drawing>
          <wp:inline distT="0" distB="0" distL="0" distR="0" wp14:anchorId="14AAA43D" wp14:editId="50C2FBF9">
            <wp:extent cx="5215738" cy="4384010"/>
            <wp:effectExtent l="0" t="0" r="4445" b="0"/>
            <wp:docPr id="9825675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3">
                      <a:extLst>
                        <a:ext uri="{28A0092B-C50C-407E-A947-70E740481C1C}">
                          <a14:useLocalDpi xmlns:a14="http://schemas.microsoft.com/office/drawing/2010/main" val="0"/>
                        </a:ext>
                      </a:extLst>
                    </a:blip>
                    <a:srcRect r="5486"/>
                    <a:stretch>
                      <a:fillRect/>
                    </a:stretch>
                  </pic:blipFill>
                  <pic:spPr bwMode="auto">
                    <a:xfrm>
                      <a:off x="0" y="0"/>
                      <a:ext cx="5225775" cy="4392446"/>
                    </a:xfrm>
                    <a:prstGeom prst="rect">
                      <a:avLst/>
                    </a:prstGeom>
                    <a:noFill/>
                    <a:ln>
                      <a:noFill/>
                    </a:ln>
                    <a:extLst>
                      <a:ext uri="{53640926-AAD7-44D8-BBD7-CCE9431645EC}">
                        <a14:shadowObscured xmlns:a14="http://schemas.microsoft.com/office/drawing/2010/main"/>
                      </a:ext>
                    </a:extLst>
                  </pic:spPr>
                </pic:pic>
              </a:graphicData>
            </a:graphic>
          </wp:inline>
        </w:drawing>
      </w:r>
    </w:p>
    <w:p w14:paraId="2265FD76" w14:textId="4CD54684" w:rsidR="001B45EC" w:rsidRPr="00C47E5E" w:rsidRDefault="001B45EC" w:rsidP="008543A1">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w:t>
      </w:r>
      <w:r w:rsidR="00BE7EF4" w:rsidRPr="00C47E5E">
        <w:rPr>
          <w:rFonts w:ascii="Times New Roman" w:hAnsi="Times New Roman" w:cs="Times New Roman"/>
          <w:b/>
          <w:bCs/>
          <w:color w:val="000000" w:themeColor="text1"/>
          <w:sz w:val="24"/>
        </w:rPr>
        <w:t>2</w:t>
      </w:r>
      <w:r w:rsidR="00406D48" w:rsidRPr="00C47E5E">
        <w:rPr>
          <w:rFonts w:ascii="Times New Roman" w:hAnsi="Times New Roman" w:cs="Times New Roman" w:hint="eastAsia"/>
          <w:b/>
          <w:bCs/>
          <w:color w:val="000000" w:themeColor="text1"/>
          <w:sz w:val="24"/>
        </w:rPr>
        <w:t>9</w:t>
      </w:r>
      <w:r w:rsidRPr="00C47E5E">
        <w:rPr>
          <w:rFonts w:ascii="Times New Roman" w:hAnsi="Times New Roman" w:cs="Times New Roman"/>
          <w:b/>
          <w:bCs/>
          <w:color w:val="000000" w:themeColor="text1"/>
          <w:sz w:val="24"/>
        </w:rPr>
        <w:t>.</w:t>
      </w:r>
      <w:r w:rsidRPr="00C47E5E">
        <w:rPr>
          <w:rFonts w:ascii="Times New Roman" w:hAnsi="Times New Roman" w:cs="Times New Roman"/>
          <w:color w:val="000000" w:themeColor="text1"/>
          <w:sz w:val="24"/>
        </w:rPr>
        <w:t xml:space="preserve"> </w:t>
      </w:r>
      <w:r w:rsidR="00DF5E6A" w:rsidRPr="00C47E5E">
        <w:rPr>
          <w:rFonts w:ascii="Times New Roman" w:hAnsi="Times New Roman" w:cs="Times New Roman"/>
          <w:color w:val="000000" w:themeColor="text1"/>
          <w:sz w:val="24"/>
        </w:rPr>
        <w:t>(a) Enzyme kinetics curve for catalyzing H</w:t>
      </w:r>
      <w:r w:rsidR="00DF5E6A" w:rsidRPr="00C47E5E">
        <w:rPr>
          <w:rFonts w:ascii="Times New Roman" w:hAnsi="Times New Roman" w:cs="Times New Roman"/>
          <w:color w:val="000000" w:themeColor="text1"/>
          <w:sz w:val="24"/>
          <w:vertAlign w:val="subscript"/>
        </w:rPr>
        <w:t>2</w:t>
      </w:r>
      <w:r w:rsidR="00DF5E6A" w:rsidRPr="00C47E5E">
        <w:rPr>
          <w:rFonts w:ascii="Times New Roman" w:hAnsi="Times New Roman" w:cs="Times New Roman"/>
          <w:color w:val="000000" w:themeColor="text1"/>
          <w:sz w:val="24"/>
        </w:rPr>
        <w:t>O</w:t>
      </w:r>
      <w:r w:rsidR="00DF5E6A" w:rsidRPr="00C47E5E">
        <w:rPr>
          <w:rFonts w:ascii="Times New Roman" w:hAnsi="Times New Roman" w:cs="Times New Roman"/>
          <w:color w:val="000000" w:themeColor="text1"/>
          <w:sz w:val="24"/>
          <w:vertAlign w:val="subscript"/>
        </w:rPr>
        <w:t>2</w:t>
      </w:r>
      <w:r w:rsidR="00DF5E6A" w:rsidRPr="00C47E5E">
        <w:rPr>
          <w:rFonts w:ascii="Times New Roman" w:hAnsi="Times New Roman" w:cs="Times New Roman"/>
          <w:color w:val="000000" w:themeColor="text1"/>
          <w:sz w:val="24"/>
        </w:rPr>
        <w:t xml:space="preserve"> into O</w:t>
      </w:r>
      <w:r w:rsidR="00DF5E6A" w:rsidRPr="00C47E5E">
        <w:rPr>
          <w:rFonts w:ascii="Times New Roman" w:hAnsi="Times New Roman" w:cs="Times New Roman"/>
          <w:color w:val="000000" w:themeColor="text1"/>
          <w:sz w:val="24"/>
          <w:vertAlign w:val="subscript"/>
        </w:rPr>
        <w:t>2</w:t>
      </w:r>
      <w:r w:rsidR="00443EB5" w:rsidRPr="00C47E5E">
        <w:rPr>
          <w:color w:val="000000" w:themeColor="text1"/>
        </w:rPr>
        <w:t xml:space="preserve"> </w:t>
      </w:r>
      <w:r w:rsidR="00443EB5" w:rsidRPr="00C47E5E">
        <w:rPr>
          <w:rFonts w:ascii="Times New Roman" w:hAnsi="Times New Roman" w:cs="Times New Roman"/>
          <w:color w:val="000000" w:themeColor="text1"/>
          <w:sz w:val="24"/>
        </w:rPr>
        <w:t>with each sample containing equal Fe single-atom loading</w:t>
      </w:r>
      <w:r w:rsidR="00DF5E6A" w:rsidRPr="00C47E5E">
        <w:rPr>
          <w:rFonts w:ascii="Times New Roman" w:hAnsi="Times New Roman" w:cs="Times New Roman"/>
          <w:color w:val="000000" w:themeColor="text1"/>
          <w:sz w:val="24"/>
        </w:rPr>
        <w:t>. (b) Initial reaction rates of different samples. (c) Fluorescence intensity of FeN</w:t>
      </w:r>
      <w:r w:rsidR="00DF5E6A" w:rsidRPr="00C47E5E">
        <w:rPr>
          <w:rFonts w:ascii="Times New Roman" w:hAnsi="Times New Roman" w:cs="Times New Roman"/>
          <w:color w:val="000000" w:themeColor="text1"/>
          <w:sz w:val="24"/>
          <w:vertAlign w:val="subscript"/>
        </w:rPr>
        <w:t>3</w:t>
      </w:r>
      <w:r w:rsidR="00DF5E6A" w:rsidRPr="00C47E5E">
        <w:rPr>
          <w:rFonts w:ascii="Times New Roman" w:hAnsi="Times New Roman" w:cs="Times New Roman"/>
          <w:color w:val="000000" w:themeColor="text1"/>
          <w:sz w:val="24"/>
        </w:rPr>
        <w:t>S with varying H</w:t>
      </w:r>
      <w:r w:rsidR="00DF5E6A" w:rsidRPr="00C47E5E">
        <w:rPr>
          <w:rFonts w:ascii="Times New Roman" w:hAnsi="Times New Roman" w:cs="Times New Roman"/>
          <w:color w:val="000000" w:themeColor="text1"/>
          <w:sz w:val="24"/>
          <w:vertAlign w:val="subscript"/>
        </w:rPr>
        <w:t>2</w:t>
      </w:r>
      <w:r w:rsidR="00DF5E6A" w:rsidRPr="00C47E5E">
        <w:rPr>
          <w:rFonts w:ascii="Times New Roman" w:hAnsi="Times New Roman" w:cs="Times New Roman"/>
          <w:color w:val="000000" w:themeColor="text1"/>
          <w:sz w:val="24"/>
        </w:rPr>
        <w:t>O</w:t>
      </w:r>
      <w:r w:rsidR="00DF5E6A" w:rsidRPr="00C47E5E">
        <w:rPr>
          <w:rFonts w:ascii="Times New Roman" w:hAnsi="Times New Roman" w:cs="Times New Roman"/>
          <w:color w:val="000000" w:themeColor="text1"/>
          <w:sz w:val="24"/>
          <w:vertAlign w:val="subscript"/>
        </w:rPr>
        <w:t xml:space="preserve">2 </w:t>
      </w:r>
      <w:r w:rsidR="00DF5E6A" w:rsidRPr="00C47E5E">
        <w:rPr>
          <w:rFonts w:ascii="Times New Roman" w:hAnsi="Times New Roman" w:cs="Times New Roman"/>
          <w:color w:val="000000" w:themeColor="text1"/>
          <w:sz w:val="24"/>
        </w:rPr>
        <w:t xml:space="preserve">concentrations. (d) Control experiments with </w:t>
      </w:r>
      <w:bookmarkStart w:id="48" w:name="_Hlk208492332"/>
      <w:r w:rsidR="00DF5E6A" w:rsidRPr="00C47E5E">
        <w:rPr>
          <w:rFonts w:ascii="Times New Roman" w:hAnsi="Times New Roman" w:cs="Times New Roman"/>
          <w:color w:val="000000" w:themeColor="text1"/>
          <w:sz w:val="24"/>
        </w:rPr>
        <w:t>NC, SNC, SNC-900, and NC-900</w:t>
      </w:r>
      <w:bookmarkEnd w:id="48"/>
      <w:r w:rsidR="004B796B" w:rsidRPr="00C47E5E">
        <w:rPr>
          <w:rFonts w:ascii="Times New Roman" w:hAnsi="Times New Roman" w:cs="Times New Roman"/>
          <w:color w:val="000000" w:themeColor="text1"/>
          <w:sz w:val="24"/>
        </w:rPr>
        <w:t>.</w:t>
      </w:r>
      <w:r w:rsidR="00FF0A4F" w:rsidRPr="00C47E5E">
        <w:rPr>
          <w:rFonts w:ascii="Times New Roman" w:hAnsi="Times New Roman" w:cs="Times New Roman"/>
          <w:color w:val="000000" w:themeColor="text1"/>
          <w:sz w:val="24"/>
        </w:rPr>
        <w:t xml:space="preserve"> Quantitative data are shown as mean</w:t>
      </w:r>
      <w:r w:rsidR="00C47E5E" w:rsidRPr="00C47E5E">
        <w:rPr>
          <w:rFonts w:ascii="Times New Roman" w:hAnsi="Times New Roman" w:cs="Times New Roman" w:hint="eastAsia"/>
          <w:color w:val="000000" w:themeColor="text1"/>
          <w:sz w:val="24"/>
        </w:rPr>
        <w:t xml:space="preserve"> </w:t>
      </w:r>
      <w:r w:rsidR="00FF0A4F" w:rsidRPr="00C47E5E">
        <w:rPr>
          <w:rFonts w:ascii="Times New Roman" w:hAnsi="Times New Roman" w:cs="Times New Roman"/>
          <w:color w:val="000000" w:themeColor="text1"/>
          <w:sz w:val="24"/>
        </w:rPr>
        <w:t>±</w:t>
      </w:r>
      <w:r w:rsidR="00C47E5E" w:rsidRPr="00C47E5E">
        <w:rPr>
          <w:rFonts w:ascii="Times New Roman" w:hAnsi="Times New Roman" w:cs="Times New Roman" w:hint="eastAsia"/>
          <w:color w:val="000000" w:themeColor="text1"/>
          <w:sz w:val="24"/>
        </w:rPr>
        <w:t xml:space="preserve"> </w:t>
      </w:r>
      <w:r w:rsidR="00FF0A4F" w:rsidRPr="00C47E5E">
        <w:rPr>
          <w:rFonts w:ascii="Times New Roman" w:hAnsi="Times New Roman" w:cs="Times New Roman"/>
          <w:color w:val="000000" w:themeColor="text1"/>
          <w:sz w:val="24"/>
        </w:rPr>
        <w:t>SD (n = 3).</w:t>
      </w:r>
    </w:p>
    <w:p w14:paraId="1F7B9F46" w14:textId="2E3164A4" w:rsidR="00FD619D" w:rsidRPr="00C47E5E" w:rsidRDefault="00FD619D" w:rsidP="008543A1">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noProof/>
          <w:color w:val="000000" w:themeColor="text1"/>
          <w:sz w:val="24"/>
        </w:rPr>
        <w:lastRenderedPageBreak/>
        <w:drawing>
          <wp:inline distT="0" distB="0" distL="0" distR="0" wp14:anchorId="0F3183FB" wp14:editId="3EDEA695">
            <wp:extent cx="4885898" cy="5142219"/>
            <wp:effectExtent l="0" t="0" r="0" b="1905"/>
            <wp:docPr id="20815258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r="2886"/>
                    <a:stretch>
                      <a:fillRect/>
                    </a:stretch>
                  </pic:blipFill>
                  <pic:spPr bwMode="auto">
                    <a:xfrm>
                      <a:off x="0" y="0"/>
                      <a:ext cx="4896656" cy="5153542"/>
                    </a:xfrm>
                    <a:prstGeom prst="rect">
                      <a:avLst/>
                    </a:prstGeom>
                    <a:noFill/>
                    <a:ln>
                      <a:noFill/>
                    </a:ln>
                    <a:extLst>
                      <a:ext uri="{53640926-AAD7-44D8-BBD7-CCE9431645EC}">
                        <a14:shadowObscured xmlns:a14="http://schemas.microsoft.com/office/drawing/2010/main"/>
                      </a:ext>
                    </a:extLst>
                  </pic:spPr>
                </pic:pic>
              </a:graphicData>
            </a:graphic>
          </wp:inline>
        </w:drawing>
      </w:r>
    </w:p>
    <w:p w14:paraId="6E2BBD0D" w14:textId="0D21DCCA" w:rsidR="00FD619D" w:rsidRPr="00C47E5E" w:rsidRDefault="00FD619D" w:rsidP="008543A1">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hint="eastAsia"/>
          <w:b/>
          <w:bCs/>
          <w:color w:val="000000" w:themeColor="text1"/>
          <w:sz w:val="24"/>
        </w:rPr>
        <w:t>Figure S</w:t>
      </w:r>
      <w:r w:rsidR="00406D48" w:rsidRPr="00C47E5E">
        <w:rPr>
          <w:rFonts w:ascii="Times New Roman" w:hAnsi="Times New Roman" w:cs="Times New Roman" w:hint="eastAsia"/>
          <w:b/>
          <w:bCs/>
          <w:color w:val="000000" w:themeColor="text1"/>
          <w:sz w:val="24"/>
        </w:rPr>
        <w:t>30</w:t>
      </w:r>
      <w:r w:rsidRPr="00C47E5E">
        <w:rPr>
          <w:rFonts w:ascii="Times New Roman" w:hAnsi="Times New Roman" w:cs="Times New Roman" w:hint="eastAsia"/>
          <w:color w:val="000000" w:themeColor="text1"/>
          <w:sz w:val="24"/>
        </w:rPr>
        <w:t>. (a) NOX-like, (b) OXD-like, (c) POD-like, (d) CAT-like activity of Fe SAC using the different S-ligands: (i)</w:t>
      </w:r>
      <w:r w:rsidRPr="00C47E5E">
        <w:rPr>
          <w:rFonts w:hAnsi="Aptos"/>
          <w:color w:val="000000" w:themeColor="text1"/>
          <w:kern w:val="24"/>
          <w:szCs w:val="22"/>
        </w:rPr>
        <w:t xml:space="preserve"> </w:t>
      </w:r>
      <w:r w:rsidRPr="00C47E5E">
        <w:rPr>
          <w:rFonts w:ascii="Times New Roman" w:hAnsi="Times New Roman" w:cs="Times New Roman"/>
          <w:color w:val="000000" w:themeColor="text1"/>
          <w:sz w:val="24"/>
        </w:rPr>
        <w:t>1,2-</w:t>
      </w:r>
      <w:r w:rsidRPr="00C47E5E">
        <w:rPr>
          <w:rFonts w:ascii="Times New Roman" w:hAnsi="Times New Roman" w:cs="Times New Roman" w:hint="eastAsia"/>
          <w:color w:val="000000" w:themeColor="text1"/>
          <w:sz w:val="24"/>
        </w:rPr>
        <w:t>e</w:t>
      </w:r>
      <w:r w:rsidRPr="00C47E5E">
        <w:rPr>
          <w:rFonts w:ascii="Times New Roman" w:hAnsi="Times New Roman" w:cs="Times New Roman"/>
          <w:color w:val="000000" w:themeColor="text1"/>
          <w:sz w:val="24"/>
        </w:rPr>
        <w:t>chanedithiol</w:t>
      </w:r>
      <w:r w:rsidRPr="00C47E5E">
        <w:rPr>
          <w:rFonts w:ascii="Times New Roman" w:hAnsi="Times New Roman" w:cs="Times New Roman" w:hint="eastAsia"/>
          <w:color w:val="000000" w:themeColor="text1"/>
          <w:sz w:val="24"/>
        </w:rPr>
        <w:t xml:space="preserve">, (ii) </w:t>
      </w:r>
      <w:r w:rsidRPr="00C47E5E">
        <w:rPr>
          <w:rFonts w:ascii="Times New Roman" w:hAnsi="Times New Roman" w:cs="Times New Roman"/>
          <w:color w:val="000000" w:themeColor="text1"/>
          <w:sz w:val="24"/>
        </w:rPr>
        <w:t>1-</w:t>
      </w:r>
      <w:r w:rsidRPr="00C47E5E">
        <w:rPr>
          <w:rFonts w:ascii="Times New Roman" w:hAnsi="Times New Roman" w:cs="Times New Roman" w:hint="eastAsia"/>
          <w:color w:val="000000" w:themeColor="text1"/>
          <w:sz w:val="24"/>
        </w:rPr>
        <w:t>b</w:t>
      </w:r>
      <w:r w:rsidRPr="00C47E5E">
        <w:rPr>
          <w:rFonts w:ascii="Times New Roman" w:hAnsi="Times New Roman" w:cs="Times New Roman"/>
          <w:color w:val="000000" w:themeColor="text1"/>
          <w:sz w:val="24"/>
        </w:rPr>
        <w:t>utanethiol</w:t>
      </w:r>
      <w:r w:rsidRPr="00C47E5E">
        <w:rPr>
          <w:rFonts w:ascii="Times New Roman" w:hAnsi="Times New Roman" w:cs="Times New Roman" w:hint="eastAsia"/>
          <w:color w:val="000000" w:themeColor="text1"/>
          <w:sz w:val="24"/>
        </w:rPr>
        <w:t>, and (iii)</w:t>
      </w:r>
      <w:r w:rsidRPr="00C47E5E">
        <w:rPr>
          <w:rFonts w:hAnsi="Aptos"/>
          <w:color w:val="000000" w:themeColor="text1"/>
          <w:kern w:val="24"/>
          <w:szCs w:val="22"/>
        </w:rPr>
        <w:t xml:space="preserve"> </w:t>
      </w:r>
      <w:r w:rsidRPr="00C47E5E">
        <w:rPr>
          <w:rFonts w:ascii="Times New Roman" w:hAnsi="Times New Roman" w:cs="Times New Roman" w:hint="eastAsia"/>
          <w:color w:val="000000" w:themeColor="text1"/>
          <w:sz w:val="24"/>
        </w:rPr>
        <w:t>t</w:t>
      </w:r>
      <w:r w:rsidRPr="00C47E5E">
        <w:rPr>
          <w:rFonts w:ascii="Times New Roman" w:hAnsi="Times New Roman" w:cs="Times New Roman"/>
          <w:color w:val="000000" w:themeColor="text1"/>
          <w:sz w:val="24"/>
        </w:rPr>
        <w:t>hioglycolic acid</w:t>
      </w:r>
      <w:r w:rsidRPr="00C47E5E">
        <w:rPr>
          <w:rFonts w:ascii="Times New Roman" w:hAnsi="Times New Roman" w:cs="Times New Roman" w:hint="eastAsia"/>
          <w:color w:val="000000" w:themeColor="text1"/>
          <w:sz w:val="24"/>
        </w:rPr>
        <w:t>.</w:t>
      </w:r>
      <w:r w:rsidR="00FF0A4F" w:rsidRPr="00C47E5E">
        <w:rPr>
          <w:color w:val="000000" w:themeColor="text1"/>
        </w:rPr>
        <w:t xml:space="preserve"> </w:t>
      </w:r>
      <w:r w:rsidR="00FF0A4F" w:rsidRPr="00C47E5E">
        <w:rPr>
          <w:rFonts w:ascii="Times New Roman" w:hAnsi="Times New Roman" w:cs="Times New Roman"/>
          <w:color w:val="000000" w:themeColor="text1"/>
          <w:sz w:val="24"/>
        </w:rPr>
        <w:t>Quantitative data are shown as mean</w:t>
      </w:r>
      <w:r w:rsidR="00C47E5E" w:rsidRPr="00C47E5E">
        <w:rPr>
          <w:rFonts w:ascii="Times New Roman" w:hAnsi="Times New Roman" w:cs="Times New Roman" w:hint="eastAsia"/>
          <w:color w:val="000000" w:themeColor="text1"/>
          <w:sz w:val="24"/>
        </w:rPr>
        <w:t xml:space="preserve"> </w:t>
      </w:r>
      <w:r w:rsidR="00FF0A4F" w:rsidRPr="00C47E5E">
        <w:rPr>
          <w:rFonts w:ascii="Times New Roman" w:hAnsi="Times New Roman" w:cs="Times New Roman"/>
          <w:color w:val="000000" w:themeColor="text1"/>
          <w:sz w:val="24"/>
        </w:rPr>
        <w:t>±</w:t>
      </w:r>
      <w:r w:rsidR="00C47E5E" w:rsidRPr="00C47E5E">
        <w:rPr>
          <w:rFonts w:ascii="Times New Roman" w:hAnsi="Times New Roman" w:cs="Times New Roman" w:hint="eastAsia"/>
          <w:color w:val="000000" w:themeColor="text1"/>
          <w:sz w:val="24"/>
        </w:rPr>
        <w:t xml:space="preserve"> </w:t>
      </w:r>
      <w:r w:rsidR="00FF0A4F" w:rsidRPr="00C47E5E">
        <w:rPr>
          <w:rFonts w:ascii="Times New Roman" w:hAnsi="Times New Roman" w:cs="Times New Roman"/>
          <w:color w:val="000000" w:themeColor="text1"/>
          <w:sz w:val="24"/>
        </w:rPr>
        <w:t>SD (n = 3).</w:t>
      </w:r>
    </w:p>
    <w:p w14:paraId="5E707D02" w14:textId="47C6176D" w:rsidR="00033A0A" w:rsidRPr="00C47E5E" w:rsidRDefault="007D15A4" w:rsidP="008543A1">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noProof/>
          <w:color w:val="000000" w:themeColor="text1"/>
          <w:sz w:val="24"/>
        </w:rPr>
        <w:lastRenderedPageBreak/>
        <w:drawing>
          <wp:inline distT="0" distB="0" distL="0" distR="0" wp14:anchorId="44237EBE" wp14:editId="130A36F6">
            <wp:extent cx="5684376" cy="4416673"/>
            <wp:effectExtent l="0" t="0" r="0" b="3175"/>
            <wp:docPr id="16176728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87828" cy="4419355"/>
                    </a:xfrm>
                    <a:prstGeom prst="rect">
                      <a:avLst/>
                    </a:prstGeom>
                    <a:noFill/>
                  </pic:spPr>
                </pic:pic>
              </a:graphicData>
            </a:graphic>
          </wp:inline>
        </w:drawing>
      </w:r>
    </w:p>
    <w:p w14:paraId="4AFECDF8" w14:textId="525AF5E8" w:rsidR="004D7594" w:rsidRPr="00C47E5E" w:rsidRDefault="00F56B90" w:rsidP="00F56B90">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hint="eastAsia"/>
          <w:b/>
          <w:bCs/>
          <w:color w:val="000000" w:themeColor="text1"/>
          <w:sz w:val="24"/>
        </w:rPr>
        <w:t>Figure S</w:t>
      </w:r>
      <w:r w:rsidR="00406D48" w:rsidRPr="00C47E5E">
        <w:rPr>
          <w:rFonts w:ascii="Times New Roman" w:hAnsi="Times New Roman" w:cs="Times New Roman" w:hint="eastAsia"/>
          <w:b/>
          <w:bCs/>
          <w:color w:val="000000" w:themeColor="text1"/>
          <w:sz w:val="24"/>
        </w:rPr>
        <w:t>31</w:t>
      </w:r>
      <w:r w:rsidRPr="00C47E5E">
        <w:rPr>
          <w:rFonts w:ascii="Times New Roman" w:hAnsi="Times New Roman" w:cs="Times New Roman" w:hint="eastAsia"/>
          <w:color w:val="000000" w:themeColor="text1"/>
          <w:sz w:val="24"/>
        </w:rPr>
        <w:t xml:space="preserve">. </w:t>
      </w:r>
      <w:r w:rsidR="00406D48" w:rsidRPr="00C47E5E">
        <w:rPr>
          <w:rFonts w:ascii="Times New Roman" w:hAnsi="Times New Roman" w:cs="Times New Roman" w:hint="eastAsia"/>
          <w:color w:val="000000" w:themeColor="text1"/>
          <w:sz w:val="24"/>
        </w:rPr>
        <w:t>(</w:t>
      </w:r>
      <w:r w:rsidRPr="00C47E5E">
        <w:rPr>
          <w:rFonts w:ascii="Times New Roman" w:hAnsi="Times New Roman" w:cs="Times New Roman" w:hint="eastAsia"/>
          <w:color w:val="000000" w:themeColor="text1"/>
          <w:sz w:val="24"/>
        </w:rPr>
        <w:t>a) T</w:t>
      </w:r>
      <w:r w:rsidRPr="00C47E5E">
        <w:rPr>
          <w:rFonts w:ascii="Times New Roman" w:hAnsi="Times New Roman" w:cs="Times New Roman"/>
          <w:color w:val="000000" w:themeColor="text1"/>
          <w:sz w:val="24"/>
        </w:rPr>
        <w:t xml:space="preserve">emperature-dependent and </w:t>
      </w:r>
      <w:r w:rsidR="00B637E4" w:rsidRPr="00C47E5E">
        <w:rPr>
          <w:rFonts w:ascii="Times New Roman" w:hAnsi="Times New Roman" w:cs="Times New Roman" w:hint="eastAsia"/>
          <w:color w:val="000000" w:themeColor="text1"/>
          <w:sz w:val="24"/>
        </w:rPr>
        <w:t xml:space="preserve">(b) </w:t>
      </w:r>
      <w:r w:rsidRPr="00C47E5E">
        <w:rPr>
          <w:rFonts w:ascii="Times New Roman" w:hAnsi="Times New Roman" w:cs="Times New Roman"/>
          <w:color w:val="000000" w:themeColor="text1"/>
          <w:sz w:val="24"/>
        </w:rPr>
        <w:t xml:space="preserve">pH-dependent catalytic activity of </w:t>
      </w:r>
      <w:r w:rsidRPr="00C47E5E">
        <w:rPr>
          <w:rFonts w:ascii="Times New Roman" w:hAnsi="Times New Roman" w:cs="Times New Roman" w:hint="eastAsia"/>
          <w:color w:val="000000" w:themeColor="text1"/>
          <w:sz w:val="24"/>
        </w:rPr>
        <w:t>FeN</w:t>
      </w:r>
      <w:r w:rsidRPr="00C47E5E">
        <w:rPr>
          <w:rFonts w:ascii="Times New Roman" w:hAnsi="Times New Roman" w:cs="Times New Roman" w:hint="eastAsia"/>
          <w:color w:val="000000" w:themeColor="text1"/>
          <w:sz w:val="24"/>
          <w:vertAlign w:val="subscript"/>
        </w:rPr>
        <w:t>3</w:t>
      </w:r>
      <w:r w:rsidRPr="00C47E5E">
        <w:rPr>
          <w:rFonts w:ascii="Times New Roman" w:hAnsi="Times New Roman" w:cs="Times New Roman" w:hint="eastAsia"/>
          <w:color w:val="000000" w:themeColor="text1"/>
          <w:sz w:val="24"/>
        </w:rPr>
        <w:t>S</w:t>
      </w:r>
      <w:r w:rsidRPr="00C47E5E">
        <w:rPr>
          <w:rFonts w:ascii="Times New Roman" w:hAnsi="Times New Roman" w:cs="Times New Roman"/>
          <w:color w:val="000000" w:themeColor="text1"/>
          <w:sz w:val="24"/>
        </w:rPr>
        <w:t xml:space="preserve">. Catalytic stability of </w:t>
      </w:r>
      <w:r w:rsidRPr="00C47E5E">
        <w:rPr>
          <w:rFonts w:ascii="Times New Roman" w:hAnsi="Times New Roman" w:cs="Times New Roman" w:hint="eastAsia"/>
          <w:color w:val="000000" w:themeColor="text1"/>
          <w:sz w:val="24"/>
        </w:rPr>
        <w:t>FeN</w:t>
      </w:r>
      <w:r w:rsidRPr="00C47E5E">
        <w:rPr>
          <w:rFonts w:ascii="Times New Roman" w:hAnsi="Times New Roman" w:cs="Times New Roman" w:hint="eastAsia"/>
          <w:color w:val="000000" w:themeColor="text1"/>
          <w:sz w:val="24"/>
          <w:vertAlign w:val="subscript"/>
        </w:rPr>
        <w:t>3</w:t>
      </w:r>
      <w:r w:rsidRPr="00C47E5E">
        <w:rPr>
          <w:rFonts w:ascii="Times New Roman" w:hAnsi="Times New Roman" w:cs="Times New Roman" w:hint="eastAsia"/>
          <w:color w:val="000000" w:themeColor="text1"/>
          <w:sz w:val="24"/>
        </w:rPr>
        <w:t>S</w:t>
      </w:r>
      <w:r w:rsidRPr="00C47E5E" w:rsidDel="00C3794B">
        <w:rPr>
          <w:rFonts w:ascii="Times New Roman" w:hAnsi="Times New Roman" w:cs="Times New Roman"/>
          <w:color w:val="000000" w:themeColor="text1"/>
          <w:sz w:val="24"/>
        </w:rPr>
        <w:t xml:space="preserve"> </w:t>
      </w:r>
      <w:r w:rsidRPr="00C47E5E">
        <w:rPr>
          <w:rFonts w:ascii="Times New Roman" w:hAnsi="Times New Roman" w:cs="Times New Roman"/>
          <w:color w:val="000000" w:themeColor="text1"/>
          <w:sz w:val="24"/>
        </w:rPr>
        <w:t xml:space="preserve">after incubated with buffers at </w:t>
      </w:r>
      <w:r w:rsidR="00B637E4" w:rsidRPr="00C47E5E">
        <w:rPr>
          <w:rFonts w:ascii="Times New Roman" w:hAnsi="Times New Roman" w:cs="Times New Roman" w:hint="eastAsia"/>
          <w:color w:val="000000" w:themeColor="text1"/>
          <w:sz w:val="24"/>
        </w:rPr>
        <w:t xml:space="preserve">(c) </w:t>
      </w:r>
      <w:r w:rsidRPr="00C47E5E">
        <w:rPr>
          <w:rFonts w:ascii="Times New Roman" w:hAnsi="Times New Roman" w:cs="Times New Roman"/>
          <w:color w:val="000000" w:themeColor="text1"/>
          <w:sz w:val="24"/>
        </w:rPr>
        <w:t xml:space="preserve">different temperatures </w:t>
      </w:r>
      <w:r w:rsidRPr="00C47E5E">
        <w:rPr>
          <w:rFonts w:ascii="Times New Roman" w:hAnsi="Times New Roman" w:cs="Times New Roman" w:hint="eastAsia"/>
          <w:color w:val="000000" w:themeColor="text1"/>
          <w:sz w:val="24"/>
        </w:rPr>
        <w:t xml:space="preserve">for 1 hour </w:t>
      </w:r>
      <w:r w:rsidRPr="00C47E5E">
        <w:rPr>
          <w:rFonts w:ascii="Times New Roman" w:hAnsi="Times New Roman" w:cs="Times New Roman"/>
          <w:color w:val="000000" w:themeColor="text1"/>
          <w:sz w:val="24"/>
        </w:rPr>
        <w:t xml:space="preserve">or </w:t>
      </w:r>
      <w:r w:rsidR="00B637E4" w:rsidRPr="00C47E5E">
        <w:rPr>
          <w:rFonts w:ascii="Times New Roman" w:hAnsi="Times New Roman" w:cs="Times New Roman" w:hint="eastAsia"/>
          <w:color w:val="000000" w:themeColor="text1"/>
          <w:sz w:val="24"/>
        </w:rPr>
        <w:t xml:space="preserve">(d) </w:t>
      </w:r>
      <w:r w:rsidRPr="00C47E5E">
        <w:rPr>
          <w:rFonts w:ascii="Times New Roman" w:hAnsi="Times New Roman" w:cs="Times New Roman"/>
          <w:color w:val="000000" w:themeColor="text1"/>
          <w:sz w:val="24"/>
        </w:rPr>
        <w:t xml:space="preserve">pH for </w:t>
      </w:r>
      <w:r w:rsidRPr="00C47E5E">
        <w:rPr>
          <w:rFonts w:ascii="Times New Roman" w:hAnsi="Times New Roman" w:cs="Times New Roman" w:hint="eastAsia"/>
          <w:color w:val="000000" w:themeColor="text1"/>
          <w:sz w:val="24"/>
        </w:rPr>
        <w:t>1.5</w:t>
      </w:r>
      <w:r w:rsidRPr="00C47E5E">
        <w:rPr>
          <w:rFonts w:ascii="Times New Roman" w:hAnsi="Times New Roman" w:cs="Times New Roman"/>
          <w:color w:val="000000" w:themeColor="text1"/>
          <w:sz w:val="24"/>
        </w:rPr>
        <w:t xml:space="preserve"> h</w:t>
      </w:r>
      <w:r w:rsidRPr="00C47E5E">
        <w:rPr>
          <w:rFonts w:ascii="Times New Roman" w:hAnsi="Times New Roman" w:cs="Times New Roman" w:hint="eastAsia"/>
          <w:color w:val="000000" w:themeColor="text1"/>
          <w:sz w:val="24"/>
        </w:rPr>
        <w:t>.</w:t>
      </w:r>
      <w:r w:rsidR="00B64423" w:rsidRPr="00C47E5E">
        <w:rPr>
          <w:rFonts w:ascii="Times New Roman" w:hAnsi="Times New Roman" w:cs="Times New Roman" w:hint="eastAsia"/>
          <w:color w:val="000000" w:themeColor="text1"/>
          <w:sz w:val="24"/>
        </w:rPr>
        <w:t xml:space="preserve"> </w:t>
      </w:r>
      <w:r w:rsidR="00B64423" w:rsidRPr="00C47E5E">
        <w:rPr>
          <w:rFonts w:ascii="Times New Roman" w:hAnsi="Times New Roman" w:cs="Times New Roman"/>
          <w:color w:val="000000" w:themeColor="text1"/>
          <w:sz w:val="24"/>
        </w:rPr>
        <w:t>Quantitative data are shown as mean</w:t>
      </w:r>
      <w:r w:rsidR="00C47E5E" w:rsidRPr="00C47E5E">
        <w:rPr>
          <w:rFonts w:ascii="Times New Roman" w:hAnsi="Times New Roman" w:cs="Times New Roman" w:hint="eastAsia"/>
          <w:color w:val="000000" w:themeColor="text1"/>
          <w:sz w:val="24"/>
        </w:rPr>
        <w:t xml:space="preserve"> </w:t>
      </w:r>
      <w:r w:rsidR="00B64423" w:rsidRPr="00C47E5E">
        <w:rPr>
          <w:rFonts w:ascii="Times New Roman" w:hAnsi="Times New Roman" w:cs="Times New Roman"/>
          <w:color w:val="000000" w:themeColor="text1"/>
          <w:sz w:val="24"/>
        </w:rPr>
        <w:t>±</w:t>
      </w:r>
      <w:r w:rsidR="00C47E5E" w:rsidRPr="00C47E5E">
        <w:rPr>
          <w:rFonts w:ascii="Times New Roman" w:hAnsi="Times New Roman" w:cs="Times New Roman" w:hint="eastAsia"/>
          <w:color w:val="000000" w:themeColor="text1"/>
          <w:sz w:val="24"/>
        </w:rPr>
        <w:t xml:space="preserve"> </w:t>
      </w:r>
      <w:r w:rsidR="00B64423" w:rsidRPr="00C47E5E">
        <w:rPr>
          <w:rFonts w:ascii="Times New Roman" w:hAnsi="Times New Roman" w:cs="Times New Roman"/>
          <w:color w:val="000000" w:themeColor="text1"/>
          <w:sz w:val="24"/>
        </w:rPr>
        <w:t>SD (n = 3).</w:t>
      </w:r>
    </w:p>
    <w:p w14:paraId="083CAE90" w14:textId="3836B7E3" w:rsidR="0073353E" w:rsidRPr="00C47E5E" w:rsidRDefault="0073353E" w:rsidP="0073353E">
      <w:pPr>
        <w:adjustRightInd w:val="0"/>
        <w:snapToGrid w:val="0"/>
        <w:spacing w:after="0" w:line="240" w:lineRule="auto"/>
        <w:ind w:firstLine="193"/>
        <w:jc w:val="center"/>
        <w:rPr>
          <w:color w:val="000000" w:themeColor="text1"/>
        </w:rPr>
      </w:pPr>
    </w:p>
    <w:p w14:paraId="3B360523" w14:textId="77777777" w:rsidR="0073353E" w:rsidRPr="00C47E5E" w:rsidRDefault="0073353E" w:rsidP="00B637E4">
      <w:pPr>
        <w:adjustRightInd w:val="0"/>
        <w:snapToGrid w:val="0"/>
        <w:spacing w:after="0" w:line="480" w:lineRule="auto"/>
        <w:jc w:val="both"/>
        <w:rPr>
          <w:rFonts w:ascii="Times New Roman" w:hAnsi="Times New Roman" w:cs="Times New Roman"/>
          <w:b/>
          <w:bCs/>
          <w:color w:val="000000" w:themeColor="text1"/>
        </w:rPr>
      </w:pPr>
      <w:r w:rsidRPr="00C47E5E">
        <w:rPr>
          <w:rFonts w:ascii="Times New Roman" w:hAnsi="Times New Roman" w:cs="Times New Roman"/>
          <w:b/>
          <w:bCs/>
          <w:noProof/>
          <w:color w:val="000000" w:themeColor="text1"/>
        </w:rPr>
        <w:lastRenderedPageBreak/>
        <w:drawing>
          <wp:inline distT="0" distB="0" distL="0" distR="0" wp14:anchorId="5929877B" wp14:editId="34F577BE">
            <wp:extent cx="4422029" cy="3426460"/>
            <wp:effectExtent l="0" t="0" r="0" b="2540"/>
            <wp:docPr id="510721075" name="Picture 1" descr="A graph of a magnetic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721075" name="Picture 1" descr="A graph of a magnetic field&#10;&#10;AI-generated content may be incorrect."/>
                    <pic:cNvPicPr/>
                  </pic:nvPicPr>
                  <pic:blipFill>
                    <a:blip r:embed="rId46"/>
                    <a:stretch>
                      <a:fillRect/>
                    </a:stretch>
                  </pic:blipFill>
                  <pic:spPr>
                    <a:xfrm>
                      <a:off x="0" y="0"/>
                      <a:ext cx="4426151" cy="3429654"/>
                    </a:xfrm>
                    <a:prstGeom prst="rect">
                      <a:avLst/>
                    </a:prstGeom>
                  </pic:spPr>
                </pic:pic>
              </a:graphicData>
            </a:graphic>
          </wp:inline>
        </w:drawing>
      </w:r>
    </w:p>
    <w:p w14:paraId="1B017D31" w14:textId="1564E1E6" w:rsidR="0073353E" w:rsidRPr="00C47E5E" w:rsidRDefault="0073353E" w:rsidP="00B637E4">
      <w:pPr>
        <w:adjustRightInd w:val="0"/>
        <w:snapToGrid w:val="0"/>
        <w:spacing w:after="0" w:line="480" w:lineRule="auto"/>
        <w:jc w:val="both"/>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w:t>
      </w:r>
      <w:r w:rsidRPr="00C47E5E">
        <w:rPr>
          <w:rFonts w:ascii="Times New Roman" w:hAnsi="Times New Roman" w:cs="Times New Roman" w:hint="eastAsia"/>
          <w:b/>
          <w:bCs/>
          <w:color w:val="000000" w:themeColor="text1"/>
          <w:sz w:val="24"/>
        </w:rPr>
        <w:t>32</w:t>
      </w:r>
      <w:r w:rsidRPr="00C47E5E">
        <w:rPr>
          <w:rFonts w:ascii="Times New Roman" w:hAnsi="Times New Roman" w:cs="Times New Roman"/>
          <w:color w:val="000000" w:themeColor="text1"/>
          <w:sz w:val="24"/>
        </w:rPr>
        <w:t>. EPR spectra of the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 xml:space="preserve"> and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w:t>
      </w:r>
    </w:p>
    <w:p w14:paraId="251C420F" w14:textId="77777777" w:rsidR="0073353E" w:rsidRPr="00C47E5E" w:rsidRDefault="0073353E" w:rsidP="00F56B90">
      <w:pPr>
        <w:spacing w:line="480" w:lineRule="auto"/>
        <w:jc w:val="both"/>
        <w:rPr>
          <w:rFonts w:ascii="Times New Roman" w:hAnsi="Times New Roman" w:cs="Times New Roman"/>
          <w:color w:val="000000" w:themeColor="text1"/>
          <w:sz w:val="24"/>
        </w:rPr>
      </w:pPr>
    </w:p>
    <w:p w14:paraId="750B9EC4" w14:textId="4240313E" w:rsidR="00E465C6" w:rsidRPr="00C47E5E" w:rsidRDefault="00E465C6" w:rsidP="00E465C6">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b/>
          <w:bCs/>
          <w:noProof/>
          <w:color w:val="000000" w:themeColor="text1"/>
          <w:sz w:val="24"/>
        </w:rPr>
        <w:drawing>
          <wp:inline distT="0" distB="0" distL="0" distR="0" wp14:anchorId="22A8650A" wp14:editId="3138FB0A">
            <wp:extent cx="5403273" cy="2355353"/>
            <wp:effectExtent l="0" t="0" r="0" b="6985"/>
            <wp:docPr id="7508829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44832" cy="2373469"/>
                    </a:xfrm>
                    <a:prstGeom prst="rect">
                      <a:avLst/>
                    </a:prstGeom>
                    <a:noFill/>
                  </pic:spPr>
                </pic:pic>
              </a:graphicData>
            </a:graphic>
          </wp:inline>
        </w:drawing>
      </w:r>
      <w:r w:rsidRPr="00C47E5E">
        <w:rPr>
          <w:rFonts w:ascii="Times New Roman" w:hAnsi="Times New Roman" w:cs="Times New Roman"/>
          <w:b/>
          <w:bCs/>
          <w:color w:val="000000" w:themeColor="text1"/>
          <w:sz w:val="24"/>
        </w:rPr>
        <w:t>Figure S</w:t>
      </w:r>
      <w:r w:rsidR="0073353E" w:rsidRPr="00C47E5E">
        <w:rPr>
          <w:rFonts w:ascii="Times New Roman" w:hAnsi="Times New Roman" w:cs="Times New Roman" w:hint="eastAsia"/>
          <w:b/>
          <w:bCs/>
          <w:color w:val="000000" w:themeColor="text1"/>
          <w:sz w:val="24"/>
        </w:rPr>
        <w:t>33</w:t>
      </w:r>
      <w:r w:rsidRPr="00C47E5E">
        <w:rPr>
          <w:rFonts w:ascii="Times New Roman" w:hAnsi="Times New Roman" w:cs="Times New Roman"/>
          <w:color w:val="000000" w:themeColor="text1"/>
          <w:sz w:val="24"/>
        </w:rPr>
        <w:t>. N</w:t>
      </w:r>
      <w:r w:rsidRPr="00C47E5E">
        <w:rPr>
          <w:rFonts w:ascii="Times New Roman" w:hAnsi="Times New Roman" w:cs="Times New Roman"/>
          <w:color w:val="000000" w:themeColor="text1"/>
          <w:sz w:val="24"/>
          <w:vertAlign w:val="subscript"/>
        </w:rPr>
        <w:t>2</w:t>
      </w:r>
      <w:r w:rsidRPr="00C47E5E">
        <w:rPr>
          <w:rFonts w:ascii="Times New Roman" w:hAnsi="Times New Roman" w:cs="Times New Roman"/>
          <w:color w:val="000000" w:themeColor="text1"/>
          <w:sz w:val="24"/>
        </w:rPr>
        <w:t xml:space="preserve"> adsorption-desorption isotherms of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S-900</w:t>
      </w:r>
      <w:r w:rsidRPr="00C47E5E">
        <w:rPr>
          <w:rFonts w:ascii="Times New Roman" w:hAnsi="Times New Roman" w:cs="Times New Roman" w:hint="eastAsia"/>
          <w:color w:val="000000" w:themeColor="text1"/>
          <w:sz w:val="24"/>
        </w:rPr>
        <w:t>,</w:t>
      </w:r>
      <w:r w:rsidRPr="00C47E5E">
        <w:rPr>
          <w:rFonts w:ascii="Times New Roman" w:hAnsi="Times New Roman" w:cs="Times New Roman"/>
          <w:color w:val="000000" w:themeColor="text1"/>
          <w:sz w:val="24"/>
        </w:rPr>
        <w:t xml:space="preserve">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-900, SNC, NC, SNC-900, and NC-900.</w:t>
      </w:r>
    </w:p>
    <w:p w14:paraId="59D6B54B" w14:textId="77777777" w:rsidR="00E465C6" w:rsidRPr="00C47E5E" w:rsidRDefault="00E465C6" w:rsidP="00E465C6">
      <w:pPr>
        <w:spacing w:line="480" w:lineRule="auto"/>
        <w:rPr>
          <w:rFonts w:ascii="Times New Roman" w:hAnsi="Times New Roman" w:cs="Times New Roman"/>
          <w:color w:val="000000" w:themeColor="text1"/>
          <w:sz w:val="24"/>
        </w:rPr>
      </w:pPr>
      <w:r w:rsidRPr="00C47E5E">
        <w:rPr>
          <w:rFonts w:ascii="Times New Roman" w:hAnsi="Times New Roman" w:cs="Times New Roman"/>
          <w:noProof/>
          <w:color w:val="000000" w:themeColor="text1"/>
          <w:sz w:val="24"/>
        </w:rPr>
        <w:lastRenderedPageBreak/>
        <w:drawing>
          <wp:inline distT="0" distB="0" distL="0" distR="0" wp14:anchorId="72037044" wp14:editId="08F6E568">
            <wp:extent cx="5534108" cy="2365132"/>
            <wp:effectExtent l="0" t="0" r="0" b="0"/>
            <wp:docPr id="23952917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580742" cy="2385062"/>
                    </a:xfrm>
                    <a:prstGeom prst="rect">
                      <a:avLst/>
                    </a:prstGeom>
                    <a:noFill/>
                  </pic:spPr>
                </pic:pic>
              </a:graphicData>
            </a:graphic>
          </wp:inline>
        </w:drawing>
      </w:r>
    </w:p>
    <w:p w14:paraId="3E81D565" w14:textId="13DCD6B5" w:rsidR="00CC5DC5" w:rsidRPr="00C47E5E" w:rsidRDefault="00E465C6" w:rsidP="003A6957">
      <w:pPr>
        <w:spacing w:line="480" w:lineRule="auto"/>
        <w:rPr>
          <w:rFonts w:ascii="Times New Roman" w:hAnsi="Times New Roman" w:cs="Times New Roman"/>
          <w:color w:val="000000" w:themeColor="text1"/>
          <w:sz w:val="24"/>
        </w:rPr>
      </w:pPr>
      <w:r w:rsidRPr="00C47E5E">
        <w:rPr>
          <w:rFonts w:ascii="Times New Roman" w:hAnsi="Times New Roman" w:cs="Times New Roman"/>
          <w:b/>
          <w:bCs/>
          <w:color w:val="000000" w:themeColor="text1"/>
          <w:sz w:val="24"/>
        </w:rPr>
        <w:t>Figure S</w:t>
      </w:r>
      <w:r w:rsidR="0073353E" w:rsidRPr="00C47E5E">
        <w:rPr>
          <w:rFonts w:ascii="Times New Roman" w:hAnsi="Times New Roman" w:cs="Times New Roman" w:hint="eastAsia"/>
          <w:b/>
          <w:bCs/>
          <w:color w:val="000000" w:themeColor="text1"/>
          <w:sz w:val="24"/>
        </w:rPr>
        <w:t>34</w:t>
      </w:r>
      <w:r w:rsidRPr="00C47E5E">
        <w:rPr>
          <w:rFonts w:ascii="Times New Roman" w:hAnsi="Times New Roman" w:cs="Times New Roman"/>
          <w:color w:val="000000" w:themeColor="text1"/>
          <w:sz w:val="24"/>
        </w:rPr>
        <w:t>. Pore size distribution</w:t>
      </w:r>
      <w:r w:rsidRPr="00C47E5E">
        <w:rPr>
          <w:rFonts w:ascii="Times New Roman" w:hAnsi="Times New Roman" w:cs="Times New Roman" w:hint="eastAsia"/>
          <w:color w:val="000000" w:themeColor="text1"/>
          <w:sz w:val="24"/>
        </w:rPr>
        <w:t xml:space="preserve"> </w:t>
      </w:r>
      <w:r w:rsidRPr="00C47E5E">
        <w:rPr>
          <w:rFonts w:ascii="Times New Roman" w:hAnsi="Times New Roman" w:cs="Times New Roman"/>
          <w:color w:val="000000" w:themeColor="text1"/>
          <w:sz w:val="24"/>
        </w:rPr>
        <w:t>calculated</w:t>
      </w:r>
      <w:r w:rsidRPr="00C47E5E">
        <w:rPr>
          <w:rFonts w:ascii="Times New Roman" w:hAnsi="Times New Roman" w:cs="Times New Roman" w:hint="eastAsia"/>
          <w:color w:val="000000" w:themeColor="text1"/>
          <w:sz w:val="24"/>
        </w:rPr>
        <w:t xml:space="preserve"> using DFT</w:t>
      </w:r>
      <w:r w:rsidRPr="00C47E5E">
        <w:rPr>
          <w:rFonts w:ascii="Times New Roman" w:hAnsi="Times New Roman" w:cs="Times New Roman"/>
          <w:color w:val="000000" w:themeColor="text1"/>
          <w:sz w:val="24"/>
        </w:rPr>
        <w:t xml:space="preserve"> of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S-900</w:t>
      </w:r>
      <w:r w:rsidRPr="00C47E5E">
        <w:rPr>
          <w:rFonts w:ascii="Times New Roman" w:hAnsi="Times New Roman" w:cs="Times New Roman" w:hint="eastAsia"/>
          <w:color w:val="000000" w:themeColor="text1"/>
          <w:sz w:val="24"/>
        </w:rPr>
        <w:t>,</w:t>
      </w:r>
      <w:r w:rsidRPr="00C47E5E">
        <w:rPr>
          <w:rFonts w:ascii="Times New Roman" w:hAnsi="Times New Roman" w:cs="Times New Roman"/>
          <w:color w:val="000000" w:themeColor="text1"/>
          <w:sz w:val="24"/>
        </w:rPr>
        <w:t xml:space="preserve"> FeN</w:t>
      </w:r>
      <w:r w:rsidRPr="00C47E5E">
        <w:rPr>
          <w:rFonts w:ascii="Times New Roman" w:hAnsi="Times New Roman" w:cs="Times New Roman"/>
          <w:color w:val="000000" w:themeColor="text1"/>
          <w:sz w:val="24"/>
          <w:vertAlign w:val="subscript"/>
        </w:rPr>
        <w:t>3</w:t>
      </w:r>
      <w:r w:rsidRPr="00C47E5E">
        <w:rPr>
          <w:rFonts w:ascii="Times New Roman" w:hAnsi="Times New Roman" w:cs="Times New Roman"/>
          <w:color w:val="000000" w:themeColor="text1"/>
          <w:sz w:val="24"/>
        </w:rPr>
        <w:t>-900, SNC, NC, SNC-900, and NC-900.</w:t>
      </w:r>
    </w:p>
    <w:p w14:paraId="1D16BE36" w14:textId="20C3D55B" w:rsidR="00CC5DC5" w:rsidRPr="00C47E5E" w:rsidRDefault="003A6957" w:rsidP="003B7775">
      <w:pPr>
        <w:spacing w:line="480" w:lineRule="auto"/>
        <w:jc w:val="center"/>
        <w:rPr>
          <w:rFonts w:ascii="Times New Roman" w:hAnsi="Times New Roman" w:cs="Times New Roman"/>
          <w:color w:val="000000" w:themeColor="text1"/>
          <w:sz w:val="24"/>
        </w:rPr>
      </w:pPr>
      <w:r w:rsidRPr="00C47E5E">
        <w:rPr>
          <w:noProof/>
          <w:color w:val="000000" w:themeColor="text1"/>
        </w:rPr>
        <w:drawing>
          <wp:inline distT="0" distB="0" distL="0" distR="0" wp14:anchorId="30987C24" wp14:editId="1490CA65">
            <wp:extent cx="4174333" cy="315462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182712" cy="3160954"/>
                    </a:xfrm>
                    <a:prstGeom prst="rect">
                      <a:avLst/>
                    </a:prstGeom>
                    <a:noFill/>
                    <a:ln>
                      <a:noFill/>
                    </a:ln>
                  </pic:spPr>
                </pic:pic>
              </a:graphicData>
            </a:graphic>
          </wp:inline>
        </w:drawing>
      </w:r>
    </w:p>
    <w:p w14:paraId="6DA58769" w14:textId="4FCD3AB5" w:rsidR="002320AE" w:rsidRPr="00C47E5E" w:rsidRDefault="00CC5DC5" w:rsidP="007156DA">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hint="eastAsia"/>
          <w:b/>
          <w:bCs/>
          <w:color w:val="000000" w:themeColor="text1"/>
          <w:sz w:val="24"/>
        </w:rPr>
        <w:t>Figure S</w:t>
      </w:r>
      <w:r w:rsidR="0073353E" w:rsidRPr="00C47E5E">
        <w:rPr>
          <w:rFonts w:ascii="Times New Roman" w:hAnsi="Times New Roman" w:cs="Times New Roman" w:hint="eastAsia"/>
          <w:b/>
          <w:bCs/>
          <w:color w:val="000000" w:themeColor="text1"/>
          <w:sz w:val="24"/>
        </w:rPr>
        <w:t>35</w:t>
      </w:r>
      <w:r w:rsidRPr="00C47E5E">
        <w:rPr>
          <w:rFonts w:ascii="Times New Roman" w:hAnsi="Times New Roman" w:cs="Times New Roman" w:hint="eastAsia"/>
          <w:color w:val="000000" w:themeColor="text1"/>
          <w:sz w:val="24"/>
        </w:rPr>
        <w:t xml:space="preserve">. </w:t>
      </w:r>
      <w:r w:rsidRPr="00C47E5E">
        <w:rPr>
          <w:rFonts w:ascii="Times New Roman" w:hAnsi="Times New Roman" w:cs="Times New Roman"/>
          <w:color w:val="000000" w:themeColor="text1"/>
          <w:sz w:val="24"/>
        </w:rPr>
        <w:t xml:space="preserve">Viability of </w:t>
      </w:r>
      <w:bookmarkStart w:id="49" w:name="_Hlk209874765"/>
      <w:r w:rsidRPr="00C47E5E">
        <w:rPr>
          <w:rFonts w:ascii="Times New Roman" w:hAnsi="Times New Roman" w:cs="Times New Roman"/>
          <w:color w:val="000000" w:themeColor="text1"/>
          <w:sz w:val="24"/>
        </w:rPr>
        <w:t xml:space="preserve">3T3 fibroblasts </w:t>
      </w:r>
      <w:bookmarkEnd w:id="49"/>
      <w:r w:rsidRPr="00C47E5E">
        <w:rPr>
          <w:rFonts w:ascii="Times New Roman" w:hAnsi="Times New Roman" w:cs="Times New Roman"/>
          <w:color w:val="000000" w:themeColor="text1"/>
          <w:sz w:val="24"/>
        </w:rPr>
        <w:t>co-cultured with FeN</w:t>
      </w:r>
      <w:r w:rsidR="002320AE" w:rsidRPr="00C47E5E">
        <w:rPr>
          <w:rFonts w:ascii="Times New Roman" w:hAnsi="Times New Roman" w:cs="Times New Roman" w:hint="eastAsia"/>
          <w:color w:val="000000" w:themeColor="text1"/>
          <w:sz w:val="24"/>
          <w:vertAlign w:val="subscript"/>
        </w:rPr>
        <w:t>3</w:t>
      </w:r>
      <w:r w:rsidRPr="00C47E5E">
        <w:rPr>
          <w:rFonts w:ascii="Times New Roman" w:hAnsi="Times New Roman" w:cs="Times New Roman"/>
          <w:color w:val="000000" w:themeColor="text1"/>
          <w:sz w:val="24"/>
        </w:rPr>
        <w:t>S at different concentrations for 24 h.</w:t>
      </w:r>
      <w:r w:rsidR="00407C7E" w:rsidRPr="00C47E5E">
        <w:rPr>
          <w:rFonts w:ascii="Times New Roman" w:hAnsi="Times New Roman" w:cs="Times New Roman" w:hint="eastAsia"/>
          <w:color w:val="000000" w:themeColor="text1"/>
          <w:sz w:val="24"/>
        </w:rPr>
        <w:t xml:space="preserve"> </w:t>
      </w:r>
      <w:r w:rsidR="00407C7E" w:rsidRPr="00C47E5E">
        <w:rPr>
          <w:rFonts w:ascii="Times New Roman" w:hAnsi="Times New Roman" w:cs="Times New Roman"/>
          <w:color w:val="000000" w:themeColor="text1"/>
          <w:sz w:val="24"/>
        </w:rPr>
        <w:t>Quantitative data are shown as mean</w:t>
      </w:r>
      <w:r w:rsidR="00C47E5E" w:rsidRPr="00C47E5E">
        <w:rPr>
          <w:rFonts w:ascii="Times New Roman" w:hAnsi="Times New Roman" w:cs="Times New Roman" w:hint="eastAsia"/>
          <w:color w:val="000000" w:themeColor="text1"/>
          <w:sz w:val="24"/>
        </w:rPr>
        <w:t xml:space="preserve"> </w:t>
      </w:r>
      <w:r w:rsidR="00407C7E" w:rsidRPr="00C47E5E">
        <w:rPr>
          <w:rFonts w:ascii="Times New Roman" w:hAnsi="Times New Roman" w:cs="Times New Roman"/>
          <w:color w:val="000000" w:themeColor="text1"/>
          <w:sz w:val="24"/>
        </w:rPr>
        <w:t>±</w:t>
      </w:r>
      <w:r w:rsidR="00C47E5E" w:rsidRPr="00C47E5E">
        <w:rPr>
          <w:rFonts w:ascii="Times New Roman" w:hAnsi="Times New Roman" w:cs="Times New Roman" w:hint="eastAsia"/>
          <w:color w:val="000000" w:themeColor="text1"/>
          <w:sz w:val="24"/>
        </w:rPr>
        <w:t xml:space="preserve"> </w:t>
      </w:r>
      <w:r w:rsidR="00407C7E" w:rsidRPr="00C47E5E">
        <w:rPr>
          <w:rFonts w:ascii="Times New Roman" w:hAnsi="Times New Roman" w:cs="Times New Roman"/>
          <w:color w:val="000000" w:themeColor="text1"/>
          <w:sz w:val="24"/>
        </w:rPr>
        <w:t>SD (n = 3). One-way ANOVA and Sidak's multiple comparisons test were performed.</w:t>
      </w:r>
      <w:r w:rsidR="003A6957" w:rsidRPr="00C47E5E">
        <w:rPr>
          <w:rFonts w:ascii="Times New Roman" w:hAnsi="Times New Roman" w:cs="Times New Roman" w:hint="eastAsia"/>
          <w:color w:val="000000" w:themeColor="text1"/>
          <w:sz w:val="24"/>
        </w:rPr>
        <w:t xml:space="preserve"> </w:t>
      </w:r>
      <w:r w:rsidR="003A6957" w:rsidRPr="00C47E5E">
        <w:rPr>
          <w:rFonts w:ascii="Times New Roman" w:hAnsi="Times New Roman" w:cs="Times New Roman"/>
          <w:color w:val="000000" w:themeColor="text1"/>
          <w:sz w:val="24"/>
        </w:rPr>
        <w:t>*, p &lt; 0.05; **, p &lt; 0.01; ***, p &lt; 0.001; ****, p &lt; 0.0001; ns, no significance</w:t>
      </w:r>
    </w:p>
    <w:p w14:paraId="3A964FCA" w14:textId="023CE2A7" w:rsidR="002320AE" w:rsidRPr="00C47E5E" w:rsidRDefault="00B64423" w:rsidP="003B7775">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object w:dxaOrig="6617" w:dyaOrig="5002" w14:anchorId="14E7FBF9">
          <v:shape id="_x0000_i1030" type="#_x0000_t75" style="width:331.5pt;height:250.6pt" o:ole="">
            <v:imagedata r:id="rId50" o:title=""/>
          </v:shape>
          <o:OLEObject Type="Embed" ProgID="Origin95.Graph" ShapeID="_x0000_i1030" DrawAspect="Content" ObjectID="_1823357170" r:id="rId51"/>
        </w:object>
      </w:r>
    </w:p>
    <w:p w14:paraId="10DAB9EB" w14:textId="2A085DA4" w:rsidR="002320AE" w:rsidRPr="00C47E5E" w:rsidRDefault="002320AE" w:rsidP="003B7775">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hint="eastAsia"/>
          <w:b/>
          <w:bCs/>
          <w:color w:val="000000" w:themeColor="text1"/>
          <w:sz w:val="24"/>
        </w:rPr>
        <w:t>Figure S36</w:t>
      </w:r>
      <w:r w:rsidRPr="00C47E5E">
        <w:rPr>
          <w:rFonts w:ascii="Times New Roman" w:hAnsi="Times New Roman" w:cs="Times New Roman" w:hint="eastAsia"/>
          <w:color w:val="000000" w:themeColor="text1"/>
          <w:sz w:val="24"/>
        </w:rPr>
        <w:t xml:space="preserve">. </w:t>
      </w:r>
      <w:r w:rsidRPr="00C47E5E">
        <w:rPr>
          <w:rFonts w:ascii="Times New Roman" w:hAnsi="Times New Roman" w:cs="Times New Roman"/>
          <w:color w:val="000000" w:themeColor="text1"/>
          <w:sz w:val="24"/>
        </w:rPr>
        <w:t xml:space="preserve">The cytotoxicity of the released Fe, S, and Zn species </w:t>
      </w:r>
      <w:r w:rsidRPr="00C47E5E">
        <w:rPr>
          <w:rFonts w:ascii="Times New Roman" w:hAnsi="Times New Roman" w:cs="Times New Roman" w:hint="eastAsia"/>
          <w:color w:val="000000" w:themeColor="text1"/>
          <w:sz w:val="24"/>
        </w:rPr>
        <w:t>from FeN</w:t>
      </w:r>
      <w:r w:rsidRPr="00C47E5E">
        <w:rPr>
          <w:rFonts w:ascii="Times New Roman" w:hAnsi="Times New Roman" w:cs="Times New Roman" w:hint="eastAsia"/>
          <w:color w:val="000000" w:themeColor="text1"/>
          <w:sz w:val="24"/>
          <w:vertAlign w:val="subscript"/>
        </w:rPr>
        <w:t>3</w:t>
      </w:r>
      <w:r w:rsidRPr="00C47E5E">
        <w:rPr>
          <w:rFonts w:ascii="Times New Roman" w:hAnsi="Times New Roman" w:cs="Times New Roman" w:hint="eastAsia"/>
          <w:color w:val="000000" w:themeColor="text1"/>
          <w:sz w:val="24"/>
        </w:rPr>
        <w:t xml:space="preserve">S </w:t>
      </w:r>
      <w:r w:rsidRPr="00C47E5E">
        <w:rPr>
          <w:rFonts w:ascii="Times New Roman" w:hAnsi="Times New Roman" w:cs="Times New Roman"/>
          <w:color w:val="000000" w:themeColor="text1"/>
          <w:sz w:val="24"/>
        </w:rPr>
        <w:t>toward healthy 3T3 fibroblasts after 24 h of incubation.</w:t>
      </w:r>
      <w:r w:rsidR="00407C7E" w:rsidRPr="00C47E5E">
        <w:rPr>
          <w:rFonts w:ascii="Times New Roman" w:hAnsi="Times New Roman" w:cs="Times New Roman" w:hint="eastAsia"/>
          <w:color w:val="000000" w:themeColor="text1"/>
          <w:sz w:val="24"/>
        </w:rPr>
        <w:t xml:space="preserve"> </w:t>
      </w:r>
      <w:r w:rsidR="00407C7E" w:rsidRPr="00C47E5E">
        <w:rPr>
          <w:rFonts w:ascii="Times New Roman" w:hAnsi="Times New Roman" w:cs="Times New Roman"/>
          <w:color w:val="000000" w:themeColor="text1"/>
          <w:sz w:val="24"/>
        </w:rPr>
        <w:t>Quantitative data are shown as mean</w:t>
      </w:r>
      <w:r w:rsidR="00C47E5E">
        <w:rPr>
          <w:rFonts w:ascii="Times New Roman" w:hAnsi="Times New Roman" w:cs="Times New Roman" w:hint="eastAsia"/>
          <w:color w:val="000000" w:themeColor="text1"/>
          <w:sz w:val="24"/>
        </w:rPr>
        <w:t xml:space="preserve"> </w:t>
      </w:r>
      <w:r w:rsidR="00407C7E" w:rsidRPr="00C47E5E">
        <w:rPr>
          <w:rFonts w:ascii="Times New Roman" w:hAnsi="Times New Roman" w:cs="Times New Roman"/>
          <w:color w:val="000000" w:themeColor="text1"/>
          <w:sz w:val="24"/>
        </w:rPr>
        <w:t>±</w:t>
      </w:r>
      <w:r w:rsidR="00C47E5E">
        <w:rPr>
          <w:rFonts w:ascii="Times New Roman" w:hAnsi="Times New Roman" w:cs="Times New Roman" w:hint="eastAsia"/>
          <w:color w:val="000000" w:themeColor="text1"/>
          <w:sz w:val="24"/>
        </w:rPr>
        <w:t xml:space="preserve"> </w:t>
      </w:r>
      <w:r w:rsidR="00407C7E" w:rsidRPr="00C47E5E">
        <w:rPr>
          <w:rFonts w:ascii="Times New Roman" w:hAnsi="Times New Roman" w:cs="Times New Roman"/>
          <w:color w:val="000000" w:themeColor="text1"/>
          <w:sz w:val="24"/>
        </w:rPr>
        <w:t>SD (n = 3). One-way ANOVA and Sidak</w:t>
      </w:r>
      <w:r w:rsidR="00C47E5E" w:rsidRPr="00C47E5E">
        <w:rPr>
          <w:rFonts w:ascii="Times New Roman" w:hAnsi="Times New Roman" w:cs="Times New Roman"/>
          <w:color w:val="000000" w:themeColor="text1"/>
          <w:sz w:val="24"/>
        </w:rPr>
        <w:t>’</w:t>
      </w:r>
      <w:r w:rsidR="00407C7E" w:rsidRPr="00C47E5E">
        <w:rPr>
          <w:rFonts w:ascii="Times New Roman" w:hAnsi="Times New Roman" w:cs="Times New Roman"/>
          <w:color w:val="000000" w:themeColor="text1"/>
          <w:sz w:val="24"/>
        </w:rPr>
        <w:t>s multiple comparisons test were performed.</w:t>
      </w:r>
      <w:r w:rsidR="003A6957" w:rsidRPr="00C47E5E">
        <w:rPr>
          <w:rFonts w:ascii="Times New Roman" w:hAnsi="Times New Roman" w:cs="Times New Roman" w:hint="eastAsia"/>
          <w:color w:val="000000" w:themeColor="text1"/>
          <w:sz w:val="24"/>
        </w:rPr>
        <w:t xml:space="preserve"> </w:t>
      </w:r>
      <w:r w:rsidR="003A6957" w:rsidRPr="00C47E5E">
        <w:rPr>
          <w:rFonts w:ascii="Times New Roman" w:hAnsi="Times New Roman" w:cs="Times New Roman"/>
          <w:color w:val="000000" w:themeColor="text1"/>
          <w:sz w:val="24"/>
        </w:rPr>
        <w:t>*, p &lt; 0.05; **, p &lt; 0.01; ***, p &lt; 0.001; ****, p &lt; 0.0001; ns, no significance</w:t>
      </w:r>
    </w:p>
    <w:p w14:paraId="46B0D2BD" w14:textId="77777777" w:rsidR="00FF1F42" w:rsidRDefault="00FF1F42" w:rsidP="00CC5DC5">
      <w:pPr>
        <w:jc w:val="both"/>
        <w:rPr>
          <w:rFonts w:ascii="Times New Roman" w:hAnsi="Times New Roman" w:cs="Times New Roman"/>
          <w:color w:val="000000" w:themeColor="text1"/>
          <w:sz w:val="24"/>
        </w:rPr>
      </w:pPr>
    </w:p>
    <w:p w14:paraId="6E2FE7DB" w14:textId="77777777" w:rsidR="00601A7C" w:rsidRPr="00C47E5E" w:rsidRDefault="00601A7C" w:rsidP="00CC5DC5">
      <w:pPr>
        <w:jc w:val="both"/>
        <w:rPr>
          <w:rFonts w:ascii="Times New Roman" w:hAnsi="Times New Roman" w:cs="Times New Roman"/>
          <w:color w:val="000000" w:themeColor="text1"/>
          <w:sz w:val="24"/>
        </w:rPr>
      </w:pPr>
    </w:p>
    <w:p w14:paraId="5308B588" w14:textId="60B6C2D2" w:rsidR="00F16523" w:rsidRPr="00C47E5E" w:rsidRDefault="00F16523" w:rsidP="00F16523">
      <w:pPr>
        <w:jc w:val="center"/>
        <w:rPr>
          <w:rFonts w:ascii="Times New Roman" w:hAnsi="Times New Roman" w:cs="Times New Roman"/>
          <w:color w:val="000000" w:themeColor="text1"/>
          <w:sz w:val="24"/>
        </w:rPr>
      </w:pPr>
      <w:bookmarkStart w:id="50" w:name="_Hlk209970289"/>
      <w:r w:rsidRPr="00C47E5E">
        <w:rPr>
          <w:rFonts w:ascii="Times New Roman" w:hAnsi="Times New Roman" w:cs="Times New Roman"/>
          <w:noProof/>
          <w:color w:val="000000" w:themeColor="text1"/>
          <w:sz w:val="24"/>
        </w:rPr>
        <w:lastRenderedPageBreak/>
        <w:drawing>
          <wp:inline distT="0" distB="0" distL="0" distR="0" wp14:anchorId="7B356572" wp14:editId="1DFD2C14">
            <wp:extent cx="5028578" cy="2708152"/>
            <wp:effectExtent l="0" t="0" r="635" b="0"/>
            <wp:docPr id="520035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028578" cy="2708152"/>
                    </a:xfrm>
                    <a:prstGeom prst="rect">
                      <a:avLst/>
                    </a:prstGeom>
                    <a:noFill/>
                  </pic:spPr>
                </pic:pic>
              </a:graphicData>
            </a:graphic>
          </wp:inline>
        </w:drawing>
      </w:r>
    </w:p>
    <w:p w14:paraId="76FE83E4" w14:textId="369B8ED2" w:rsidR="00C47E5E" w:rsidRPr="00C47E5E" w:rsidRDefault="00F16523" w:rsidP="00F56B90">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hint="eastAsia"/>
          <w:b/>
          <w:bCs/>
          <w:color w:val="000000" w:themeColor="text1"/>
          <w:sz w:val="24"/>
        </w:rPr>
        <w:t>Figure S</w:t>
      </w:r>
      <w:r w:rsidR="0073353E" w:rsidRPr="00C47E5E">
        <w:rPr>
          <w:rFonts w:ascii="Times New Roman" w:hAnsi="Times New Roman" w:cs="Times New Roman" w:hint="eastAsia"/>
          <w:b/>
          <w:bCs/>
          <w:color w:val="000000" w:themeColor="text1"/>
          <w:sz w:val="24"/>
        </w:rPr>
        <w:t>3</w:t>
      </w:r>
      <w:r w:rsidR="002320AE" w:rsidRPr="00C47E5E">
        <w:rPr>
          <w:rFonts w:ascii="Times New Roman" w:hAnsi="Times New Roman" w:cs="Times New Roman" w:hint="eastAsia"/>
          <w:b/>
          <w:bCs/>
          <w:color w:val="000000" w:themeColor="text1"/>
          <w:sz w:val="24"/>
        </w:rPr>
        <w:t>7</w:t>
      </w:r>
      <w:r w:rsidRPr="00C47E5E">
        <w:rPr>
          <w:rFonts w:ascii="Times New Roman" w:hAnsi="Times New Roman" w:cs="Times New Roman" w:hint="eastAsia"/>
          <w:b/>
          <w:bCs/>
          <w:color w:val="000000" w:themeColor="text1"/>
          <w:sz w:val="24"/>
        </w:rPr>
        <w:t>.</w:t>
      </w:r>
      <w:r w:rsidRPr="00C47E5E">
        <w:rPr>
          <w:rFonts w:ascii="Times New Roman" w:hAnsi="Times New Roman" w:cs="Times New Roman" w:hint="eastAsia"/>
          <w:color w:val="000000" w:themeColor="text1"/>
          <w:sz w:val="24"/>
        </w:rPr>
        <w:t xml:space="preserve"> </w:t>
      </w:r>
      <w:r w:rsidRPr="00C47E5E">
        <w:rPr>
          <w:rFonts w:ascii="Times New Roman" w:hAnsi="Times New Roman" w:cs="Times New Roman"/>
          <w:color w:val="000000" w:themeColor="text1"/>
          <w:sz w:val="24"/>
        </w:rPr>
        <w:t xml:space="preserve">Fluorescence microscopy images showing mitochondrial depolarization in 4T1 cells cultured </w:t>
      </w:r>
      <w:r w:rsidRPr="00C47E5E">
        <w:rPr>
          <w:rFonts w:ascii="Times New Roman" w:hAnsi="Times New Roman" w:cs="Times New Roman" w:hint="eastAsia"/>
          <w:color w:val="000000" w:themeColor="text1"/>
          <w:sz w:val="24"/>
        </w:rPr>
        <w:t>without any treatment</w:t>
      </w:r>
      <w:r w:rsidRPr="00C47E5E">
        <w:rPr>
          <w:rFonts w:ascii="Times New Roman" w:hAnsi="Times New Roman" w:cs="Times New Roman"/>
          <w:color w:val="000000" w:themeColor="text1"/>
          <w:sz w:val="24"/>
        </w:rPr>
        <w:t xml:space="preserve"> for 24 h.</w:t>
      </w:r>
      <w:r w:rsidR="00407C7E" w:rsidRPr="00C47E5E">
        <w:rPr>
          <w:rFonts w:ascii="Times New Roman" w:hAnsi="Times New Roman" w:cs="Times New Roman" w:hint="eastAsia"/>
          <w:color w:val="000000" w:themeColor="text1"/>
          <w:sz w:val="24"/>
        </w:rPr>
        <w:t xml:space="preserve"> </w:t>
      </w:r>
      <w:r w:rsidR="00407C7E" w:rsidRPr="00C47E5E">
        <w:rPr>
          <w:rFonts w:ascii="Times New Roman" w:hAnsi="Times New Roman" w:cs="Times New Roman"/>
          <w:color w:val="000000" w:themeColor="text1"/>
          <w:sz w:val="24"/>
        </w:rPr>
        <w:t>Representative fluorescence images from n = 3 independent experiments</w:t>
      </w:r>
      <w:r w:rsidR="00407C7E" w:rsidRPr="00C47E5E">
        <w:rPr>
          <w:rFonts w:ascii="Times New Roman" w:hAnsi="Times New Roman" w:cs="Times New Roman" w:hint="eastAsia"/>
          <w:color w:val="000000" w:themeColor="text1"/>
          <w:sz w:val="24"/>
        </w:rPr>
        <w:t xml:space="preserve"> </w:t>
      </w:r>
      <w:r w:rsidR="00407C7E" w:rsidRPr="00C47E5E">
        <w:rPr>
          <w:rFonts w:ascii="Times New Roman" w:hAnsi="Times New Roman" w:cs="Times New Roman"/>
          <w:color w:val="000000" w:themeColor="text1"/>
          <w:sz w:val="24"/>
        </w:rPr>
        <w:t>(each experiment: 3 wells per condition, ≥5 random fields per well). Acquisition settings were identical across groups. No statistical analysis was performed for these images.</w:t>
      </w:r>
    </w:p>
    <w:p w14:paraId="08C2D746" w14:textId="77777777" w:rsidR="00C47E5E" w:rsidRPr="00C47E5E" w:rsidRDefault="00C47E5E">
      <w:pPr>
        <w:widowControl/>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br w:type="page"/>
      </w:r>
    </w:p>
    <w:p w14:paraId="1469B6EE" w14:textId="77777777" w:rsidR="00CC5DC5" w:rsidRPr="00C47E5E" w:rsidRDefault="00CC5DC5" w:rsidP="00F56B90">
      <w:pPr>
        <w:spacing w:line="480" w:lineRule="auto"/>
        <w:jc w:val="both"/>
        <w:rPr>
          <w:rFonts w:ascii="Times New Roman" w:hAnsi="Times New Roman" w:cs="Times New Roman"/>
          <w:color w:val="000000" w:themeColor="text1"/>
          <w:sz w:val="24"/>
        </w:rPr>
      </w:pPr>
    </w:p>
    <w:p w14:paraId="0F7053F5" w14:textId="6F61442C" w:rsidR="007230DA" w:rsidRPr="00C47E5E" w:rsidRDefault="00E67F7F" w:rsidP="003B7775">
      <w:pPr>
        <w:spacing w:line="480" w:lineRule="auto"/>
        <w:jc w:val="center"/>
        <w:rPr>
          <w:rFonts w:ascii="Times New Roman" w:hAnsi="Times New Roman" w:cs="Times New Roman"/>
          <w:color w:val="000000" w:themeColor="text1"/>
          <w:sz w:val="24"/>
        </w:rPr>
      </w:pPr>
      <w:r w:rsidRPr="00C47E5E">
        <w:rPr>
          <w:noProof/>
          <w:color w:val="000000" w:themeColor="text1"/>
        </w:rPr>
        <w:drawing>
          <wp:inline distT="0" distB="0" distL="0" distR="0" wp14:anchorId="566CF887" wp14:editId="7BB2EC83">
            <wp:extent cx="5274310" cy="231330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80268" cy="2315918"/>
                    </a:xfrm>
                    <a:prstGeom prst="rect">
                      <a:avLst/>
                    </a:prstGeom>
                    <a:noFill/>
                    <a:ln>
                      <a:noFill/>
                    </a:ln>
                  </pic:spPr>
                </pic:pic>
              </a:graphicData>
            </a:graphic>
          </wp:inline>
        </w:drawing>
      </w:r>
    </w:p>
    <w:p w14:paraId="7CD7B20E" w14:textId="453C1046" w:rsidR="00E17A9E" w:rsidRPr="00C47E5E" w:rsidRDefault="007230DA" w:rsidP="003B7775">
      <w:pPr>
        <w:spacing w:line="480" w:lineRule="auto"/>
        <w:jc w:val="both"/>
        <w:rPr>
          <w:rFonts w:ascii="Times New Roman" w:hAnsi="Times New Roman" w:cs="Times New Roman"/>
          <w:color w:val="000000" w:themeColor="text1"/>
          <w:sz w:val="24"/>
        </w:rPr>
      </w:pPr>
      <w:r w:rsidRPr="00C47E5E">
        <w:rPr>
          <w:rFonts w:ascii="Times New Roman" w:hAnsi="Times New Roman" w:cs="Times New Roman" w:hint="eastAsia"/>
          <w:b/>
          <w:bCs/>
          <w:color w:val="000000" w:themeColor="text1"/>
          <w:sz w:val="24"/>
        </w:rPr>
        <w:t>Figure S</w:t>
      </w:r>
      <w:r w:rsidR="00034550" w:rsidRPr="00C47E5E">
        <w:rPr>
          <w:rFonts w:ascii="Times New Roman" w:hAnsi="Times New Roman" w:cs="Times New Roman" w:hint="eastAsia"/>
          <w:b/>
          <w:bCs/>
          <w:color w:val="000000" w:themeColor="text1"/>
          <w:sz w:val="24"/>
        </w:rPr>
        <w:t>3</w:t>
      </w:r>
      <w:r w:rsidR="002320AE" w:rsidRPr="00C47E5E">
        <w:rPr>
          <w:rFonts w:ascii="Times New Roman" w:hAnsi="Times New Roman" w:cs="Times New Roman" w:hint="eastAsia"/>
          <w:b/>
          <w:bCs/>
          <w:color w:val="000000" w:themeColor="text1"/>
          <w:sz w:val="24"/>
        </w:rPr>
        <w:t>8</w:t>
      </w:r>
      <w:r w:rsidRPr="00C47E5E">
        <w:rPr>
          <w:rFonts w:ascii="Times New Roman" w:hAnsi="Times New Roman" w:cs="Times New Roman" w:hint="eastAsia"/>
          <w:color w:val="000000" w:themeColor="text1"/>
          <w:sz w:val="24"/>
        </w:rPr>
        <w:t xml:space="preserve">. </w:t>
      </w:r>
      <w:bookmarkEnd w:id="50"/>
      <w:r w:rsidR="00EF10B1" w:rsidRPr="00C47E5E">
        <w:rPr>
          <w:rFonts w:ascii="Times New Roman" w:hAnsi="Times New Roman" w:cs="Times New Roman"/>
          <w:color w:val="000000" w:themeColor="text1"/>
          <w:sz w:val="24"/>
        </w:rPr>
        <w:t>ATP levels in 4T1 cells after FeN</w:t>
      </w:r>
      <w:r w:rsidR="00EF10B1" w:rsidRPr="00C47E5E">
        <w:rPr>
          <w:rFonts w:ascii="Times New Roman" w:hAnsi="Times New Roman" w:cs="Times New Roman"/>
          <w:color w:val="000000" w:themeColor="text1"/>
          <w:sz w:val="24"/>
          <w:vertAlign w:val="subscript"/>
        </w:rPr>
        <w:t>3</w:t>
      </w:r>
      <w:r w:rsidR="00EF10B1" w:rsidRPr="00C47E5E">
        <w:rPr>
          <w:rFonts w:ascii="Times New Roman" w:hAnsi="Times New Roman" w:cs="Times New Roman"/>
          <w:color w:val="000000" w:themeColor="text1"/>
          <w:sz w:val="24"/>
        </w:rPr>
        <w:t>S treatment: (a) fluorescence intensity comparison; (b) relative ATP percentage.</w:t>
      </w:r>
      <w:r w:rsidR="00E67F7F" w:rsidRPr="00C47E5E">
        <w:rPr>
          <w:rFonts w:ascii="Times New Roman" w:hAnsi="Times New Roman" w:cs="Times New Roman" w:hint="eastAsia"/>
          <w:color w:val="000000" w:themeColor="text1"/>
          <w:sz w:val="24"/>
        </w:rPr>
        <w:t xml:space="preserve"> </w:t>
      </w:r>
      <w:r w:rsidR="00E67F7F" w:rsidRPr="00C47E5E">
        <w:rPr>
          <w:rFonts w:ascii="Times New Roman" w:hAnsi="Times New Roman" w:cs="Times New Roman"/>
          <w:color w:val="000000" w:themeColor="text1"/>
          <w:sz w:val="24"/>
        </w:rPr>
        <w:t>Quantitative data are shown as mean</w:t>
      </w:r>
      <w:r w:rsidR="00C47E5E" w:rsidRPr="00C47E5E">
        <w:rPr>
          <w:rFonts w:ascii="Times New Roman" w:hAnsi="Times New Roman" w:cs="Times New Roman" w:hint="eastAsia"/>
          <w:color w:val="000000" w:themeColor="text1"/>
          <w:sz w:val="24"/>
        </w:rPr>
        <w:t xml:space="preserve"> </w:t>
      </w:r>
      <w:r w:rsidR="00E67F7F" w:rsidRPr="00C47E5E">
        <w:rPr>
          <w:rFonts w:ascii="Times New Roman" w:hAnsi="Times New Roman" w:cs="Times New Roman"/>
          <w:color w:val="000000" w:themeColor="text1"/>
          <w:sz w:val="24"/>
        </w:rPr>
        <w:t>±</w:t>
      </w:r>
      <w:r w:rsidR="00C47E5E" w:rsidRPr="00C47E5E">
        <w:rPr>
          <w:rFonts w:ascii="Times New Roman" w:hAnsi="Times New Roman" w:cs="Times New Roman" w:hint="eastAsia"/>
          <w:color w:val="000000" w:themeColor="text1"/>
          <w:sz w:val="24"/>
        </w:rPr>
        <w:t xml:space="preserve"> </w:t>
      </w:r>
      <w:r w:rsidR="00E67F7F" w:rsidRPr="00C47E5E">
        <w:rPr>
          <w:rFonts w:ascii="Times New Roman" w:hAnsi="Times New Roman" w:cs="Times New Roman"/>
          <w:color w:val="000000" w:themeColor="text1"/>
          <w:sz w:val="24"/>
        </w:rPr>
        <w:t>SD (n = 3). Two-tailed unpaired t-test with Welch’s correction was performed to compare the two groups. *, p &lt; 0.05; **, p &lt; 0.01; ***, p &lt; 0.001; ****, p &lt; 0.0001; ns, no significance</w:t>
      </w:r>
    </w:p>
    <w:p w14:paraId="4F4DBCBF" w14:textId="77777777" w:rsidR="001506D9" w:rsidRPr="00C47E5E" w:rsidRDefault="001506D9" w:rsidP="003B7775">
      <w:pPr>
        <w:spacing w:line="480" w:lineRule="auto"/>
        <w:jc w:val="both"/>
        <w:rPr>
          <w:rFonts w:ascii="Times New Roman" w:hAnsi="Times New Roman" w:cs="Times New Roman"/>
          <w:color w:val="000000" w:themeColor="text1"/>
          <w:sz w:val="24"/>
        </w:rPr>
      </w:pPr>
    </w:p>
    <w:p w14:paraId="0ED3FE05" w14:textId="71B32EA3" w:rsidR="001506D9" w:rsidRPr="00C47E5E" w:rsidRDefault="0014044A" w:rsidP="001506D9">
      <w:pPr>
        <w:spacing w:line="480" w:lineRule="auto"/>
        <w:jc w:val="center"/>
        <w:rPr>
          <w:rFonts w:ascii="Times New Roman" w:hAnsi="Times New Roman" w:cs="Times New Roman"/>
          <w:color w:val="000000" w:themeColor="text1"/>
          <w:sz w:val="24"/>
        </w:rPr>
      </w:pPr>
      <w:r>
        <w:rPr>
          <w:rFonts w:ascii="Times New Roman" w:hAnsi="Times New Roman" w:cs="Times New Roman"/>
          <w:noProof/>
          <w:color w:val="000000" w:themeColor="text1"/>
          <w:sz w:val="24"/>
        </w:rPr>
        <w:lastRenderedPageBreak/>
        <w:drawing>
          <wp:inline distT="0" distB="0" distL="0" distR="0" wp14:anchorId="5E1F290A" wp14:editId="4344ACB8">
            <wp:extent cx="5010061" cy="2916527"/>
            <wp:effectExtent l="0" t="0" r="635" b="0"/>
            <wp:docPr id="2016495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24913" cy="2925173"/>
                    </a:xfrm>
                    <a:prstGeom prst="rect">
                      <a:avLst/>
                    </a:prstGeom>
                    <a:noFill/>
                  </pic:spPr>
                </pic:pic>
              </a:graphicData>
            </a:graphic>
          </wp:inline>
        </w:drawing>
      </w:r>
    </w:p>
    <w:p w14:paraId="1346AB3C" w14:textId="77777777" w:rsidR="00C47E5E" w:rsidRPr="00C47E5E" w:rsidRDefault="001506D9" w:rsidP="00C47E5E">
      <w:pPr>
        <w:spacing w:line="480" w:lineRule="auto"/>
        <w:jc w:val="center"/>
        <w:rPr>
          <w:rFonts w:ascii="Times New Roman" w:hAnsi="Times New Roman" w:cs="Times New Roman"/>
          <w:color w:val="000000" w:themeColor="text1"/>
          <w:sz w:val="24"/>
        </w:rPr>
      </w:pPr>
      <w:r w:rsidRPr="00C47E5E">
        <w:rPr>
          <w:rFonts w:ascii="Times New Roman" w:hAnsi="Times New Roman" w:cs="Times New Roman" w:hint="eastAsia"/>
          <w:b/>
          <w:bCs/>
          <w:color w:val="000000" w:themeColor="text1"/>
          <w:sz w:val="24"/>
        </w:rPr>
        <w:t>Figure S39</w:t>
      </w:r>
      <w:r w:rsidRPr="00C47E5E">
        <w:rPr>
          <w:rFonts w:ascii="Times New Roman" w:hAnsi="Times New Roman" w:cs="Times New Roman" w:hint="eastAsia"/>
          <w:color w:val="000000" w:themeColor="text1"/>
          <w:sz w:val="24"/>
        </w:rPr>
        <w:t xml:space="preserve">. </w:t>
      </w:r>
      <w:r w:rsidRPr="00C47E5E">
        <w:rPr>
          <w:rFonts w:ascii="Times New Roman" w:hAnsi="Times New Roman" w:cs="Times New Roman"/>
          <w:color w:val="000000" w:themeColor="text1"/>
          <w:sz w:val="24"/>
        </w:rPr>
        <w:t>Multi-enzyme cascade–induced cell apoptosis mechanism.</w:t>
      </w:r>
    </w:p>
    <w:p w14:paraId="4F5CF25D" w14:textId="36D7E3B0" w:rsidR="00E523CB" w:rsidRPr="00C47E5E" w:rsidRDefault="00E523CB" w:rsidP="00C47E5E">
      <w:pPr>
        <w:spacing w:line="480" w:lineRule="auto"/>
        <w:rPr>
          <w:rFonts w:ascii="Times New Roman" w:hAnsi="Times New Roman" w:cs="Times New Roman"/>
          <w:color w:val="000000" w:themeColor="text1"/>
          <w:sz w:val="24"/>
        </w:rPr>
      </w:pPr>
      <w:r w:rsidRPr="00C47E5E">
        <w:rPr>
          <w:rFonts w:ascii="Times New Roman" w:hAnsi="Times New Roman" w:cs="Times New Roman"/>
          <w:b/>
          <w:color w:val="000000" w:themeColor="text1"/>
          <w:sz w:val="24"/>
        </w:rPr>
        <w:t>R</w:t>
      </w:r>
      <w:r w:rsidR="009F4324" w:rsidRPr="00C47E5E">
        <w:rPr>
          <w:rFonts w:ascii="Times New Roman" w:hAnsi="Times New Roman" w:cs="Times New Roman" w:hint="eastAsia"/>
          <w:b/>
          <w:color w:val="000000" w:themeColor="text1"/>
          <w:sz w:val="24"/>
        </w:rPr>
        <w:t>eferences:</w:t>
      </w:r>
    </w:p>
    <w:p w14:paraId="49984D9B" w14:textId="36E29E2D" w:rsidR="008F0BA1" w:rsidRPr="00C47E5E" w:rsidRDefault="00E523CB" w:rsidP="008F0BA1">
      <w:pPr>
        <w:pStyle w:val="EndNoteBibliography"/>
        <w:spacing w:after="0"/>
        <w:rPr>
          <w:color w:val="000000" w:themeColor="text1"/>
        </w:rPr>
      </w:pPr>
      <w:r w:rsidRPr="00C47E5E">
        <w:rPr>
          <w:noProof w:val="0"/>
          <w:color w:val="000000" w:themeColor="text1"/>
        </w:rPr>
        <w:fldChar w:fldCharType="begin"/>
      </w:r>
      <w:r w:rsidRPr="00C47E5E">
        <w:rPr>
          <w:noProof w:val="0"/>
          <w:color w:val="000000" w:themeColor="text1"/>
        </w:rPr>
        <w:instrText xml:space="preserve"> ADDIN EN.REFLIST </w:instrText>
      </w:r>
      <w:r w:rsidRPr="00C47E5E">
        <w:rPr>
          <w:noProof w:val="0"/>
          <w:color w:val="000000" w:themeColor="text1"/>
        </w:rPr>
        <w:fldChar w:fldCharType="separate"/>
      </w:r>
      <w:r w:rsidR="008F0BA1" w:rsidRPr="00C47E5E">
        <w:rPr>
          <w:color w:val="000000" w:themeColor="text1"/>
        </w:rPr>
        <w:t>[1]</w:t>
      </w:r>
      <w:r w:rsidR="008F0BA1" w:rsidRPr="00C47E5E">
        <w:rPr>
          <w:color w:val="000000" w:themeColor="text1"/>
        </w:rPr>
        <w:tab/>
        <w:t>L. Jiao, Y. Kang, Y. Chen, N. Wu, Y. Wu, W. Xu, X. Wei, H. Wang, W. Gu, L. Zheng, W. Song, C. Zhu</w:t>
      </w:r>
      <w:r w:rsidR="00C47E5E">
        <w:rPr>
          <w:rFonts w:hint="eastAsia"/>
          <w:color w:val="000000" w:themeColor="text1"/>
        </w:rPr>
        <w:t xml:space="preserve">. </w:t>
      </w:r>
      <w:r w:rsidR="00C47E5E" w:rsidRPr="00C47E5E">
        <w:rPr>
          <w:color w:val="000000" w:themeColor="text1"/>
        </w:rPr>
        <w:t>Unsymmetrically coordinated single Fe-N3S1 sites mimic the function of peroxidase</w:t>
      </w:r>
      <w:r w:rsidR="00C47E5E">
        <w:rPr>
          <w:rFonts w:hint="eastAsia"/>
          <w:color w:val="000000" w:themeColor="text1"/>
        </w:rPr>
        <w:t>.</w:t>
      </w:r>
      <w:r w:rsidR="008F0BA1" w:rsidRPr="00C47E5E">
        <w:rPr>
          <w:color w:val="000000" w:themeColor="text1"/>
        </w:rPr>
        <w:t xml:space="preserve"> </w:t>
      </w:r>
      <w:r w:rsidR="008F0BA1" w:rsidRPr="00C47E5E">
        <w:rPr>
          <w:i/>
          <w:color w:val="000000" w:themeColor="text1"/>
        </w:rPr>
        <w:t>Nano Today</w:t>
      </w:r>
      <w:r w:rsidR="008F0BA1" w:rsidRPr="00C47E5E">
        <w:rPr>
          <w:color w:val="000000" w:themeColor="text1"/>
        </w:rPr>
        <w:t xml:space="preserve"> </w:t>
      </w:r>
      <w:r w:rsidR="008F0BA1" w:rsidRPr="00C47E5E">
        <w:rPr>
          <w:b/>
          <w:color w:val="000000" w:themeColor="text1"/>
        </w:rPr>
        <w:t>2021</w:t>
      </w:r>
      <w:r w:rsidR="008F0BA1" w:rsidRPr="00C47E5E">
        <w:rPr>
          <w:color w:val="000000" w:themeColor="text1"/>
        </w:rPr>
        <w:t>, 40, 101261.</w:t>
      </w:r>
    </w:p>
    <w:p w14:paraId="134E703B" w14:textId="77DDF755" w:rsidR="008F0BA1" w:rsidRPr="00C47E5E" w:rsidRDefault="008F0BA1" w:rsidP="008F0BA1">
      <w:pPr>
        <w:pStyle w:val="EndNoteBibliography"/>
        <w:spacing w:after="0"/>
        <w:rPr>
          <w:color w:val="000000" w:themeColor="text1"/>
        </w:rPr>
      </w:pPr>
      <w:r w:rsidRPr="00C47E5E">
        <w:rPr>
          <w:color w:val="000000" w:themeColor="text1"/>
        </w:rPr>
        <w:t>[2]</w:t>
      </w:r>
      <w:r w:rsidRPr="00C47E5E">
        <w:rPr>
          <w:color w:val="000000" w:themeColor="text1"/>
        </w:rPr>
        <w:tab/>
        <w:t>W. Liu, Q. Chen, J. Wu, F. Zhang, L. Han, J. Liu, H. Zhang, Z. Hao, E. Shi, Y. Sun, R. Zhang, Y. Wang, L. Zhang</w:t>
      </w:r>
      <w:r w:rsidR="00C47E5E">
        <w:rPr>
          <w:rFonts w:hint="eastAsia"/>
          <w:color w:val="000000" w:themeColor="text1"/>
        </w:rPr>
        <w:t xml:space="preserve">. </w:t>
      </w:r>
      <w:r w:rsidR="00C47E5E" w:rsidRPr="00C47E5E">
        <w:rPr>
          <w:color w:val="000000" w:themeColor="text1"/>
        </w:rPr>
        <w:t>Asymmetric Coordination of Iron Single‐Atom Nanozymes with Efficient Self‐Cascade Catalysis for Ferroptosis Therapy</w:t>
      </w:r>
      <w:r w:rsidR="00C47E5E">
        <w:rPr>
          <w:rFonts w:hint="eastAsia"/>
          <w:color w:val="000000" w:themeColor="text1"/>
        </w:rPr>
        <w:t>.</w:t>
      </w:r>
      <w:r w:rsidRPr="00C47E5E">
        <w:rPr>
          <w:color w:val="000000" w:themeColor="text1"/>
        </w:rPr>
        <w:t xml:space="preserve"> </w:t>
      </w:r>
      <w:r w:rsidRPr="00C47E5E">
        <w:rPr>
          <w:i/>
          <w:color w:val="000000" w:themeColor="text1"/>
        </w:rPr>
        <w:t>Adv. Funct. Mater.</w:t>
      </w:r>
      <w:r w:rsidRPr="00C47E5E">
        <w:rPr>
          <w:color w:val="000000" w:themeColor="text1"/>
        </w:rPr>
        <w:t xml:space="preserve"> </w:t>
      </w:r>
      <w:r w:rsidRPr="00C47E5E">
        <w:rPr>
          <w:b/>
          <w:color w:val="000000" w:themeColor="text1"/>
        </w:rPr>
        <w:t>2024</w:t>
      </w:r>
      <w:r w:rsidRPr="00C47E5E">
        <w:rPr>
          <w:color w:val="000000" w:themeColor="text1"/>
        </w:rPr>
        <w:t>, 34, 2312308.</w:t>
      </w:r>
    </w:p>
    <w:p w14:paraId="4831B262" w14:textId="37412212" w:rsidR="008F0BA1" w:rsidRPr="00C47E5E" w:rsidRDefault="008F0BA1" w:rsidP="008F0BA1">
      <w:pPr>
        <w:pStyle w:val="EndNoteBibliography"/>
        <w:spacing w:after="0"/>
        <w:rPr>
          <w:color w:val="000000" w:themeColor="text1"/>
        </w:rPr>
      </w:pPr>
      <w:r w:rsidRPr="00C47E5E">
        <w:rPr>
          <w:color w:val="000000" w:themeColor="text1"/>
        </w:rPr>
        <w:t>[3]</w:t>
      </w:r>
      <w:r w:rsidRPr="00C47E5E">
        <w:rPr>
          <w:color w:val="000000" w:themeColor="text1"/>
        </w:rPr>
        <w:tab/>
        <w:t>S. Ji, B. Jiang, H. Hao, Y. Chen, J. Dong, Y. Mao, Z. Zhang, R. Gao, W. Chen, R. Zhang</w:t>
      </w:r>
      <w:r w:rsidR="00C47E5E">
        <w:rPr>
          <w:rFonts w:hint="eastAsia"/>
          <w:color w:val="000000" w:themeColor="text1"/>
        </w:rPr>
        <w:t xml:space="preserve">. </w:t>
      </w:r>
      <w:r w:rsidR="00C47E5E" w:rsidRPr="00C47E5E">
        <w:rPr>
          <w:color w:val="000000" w:themeColor="text1"/>
        </w:rPr>
        <w:t>Matching the kinetics of natural enzymes with a single-atom iron nanozyme</w:t>
      </w:r>
      <w:r w:rsidR="00C47E5E">
        <w:rPr>
          <w:rFonts w:hint="eastAsia"/>
          <w:color w:val="000000" w:themeColor="text1"/>
        </w:rPr>
        <w:t>.</w:t>
      </w:r>
      <w:r w:rsidRPr="00C47E5E">
        <w:rPr>
          <w:color w:val="000000" w:themeColor="text1"/>
        </w:rPr>
        <w:t xml:space="preserve"> </w:t>
      </w:r>
      <w:r w:rsidRPr="00C47E5E">
        <w:rPr>
          <w:i/>
          <w:color w:val="000000" w:themeColor="text1"/>
        </w:rPr>
        <w:t>Nat. Catal.</w:t>
      </w:r>
      <w:r w:rsidRPr="00C47E5E">
        <w:rPr>
          <w:color w:val="000000" w:themeColor="text1"/>
        </w:rPr>
        <w:t xml:space="preserve"> </w:t>
      </w:r>
      <w:r w:rsidRPr="00C47E5E">
        <w:rPr>
          <w:b/>
          <w:color w:val="000000" w:themeColor="text1"/>
        </w:rPr>
        <w:t>2021</w:t>
      </w:r>
      <w:r w:rsidRPr="00C47E5E">
        <w:rPr>
          <w:color w:val="000000" w:themeColor="text1"/>
        </w:rPr>
        <w:t>, 4, 407.</w:t>
      </w:r>
    </w:p>
    <w:p w14:paraId="4301DDA0" w14:textId="2928682C" w:rsidR="008F0BA1" w:rsidRPr="00C47E5E" w:rsidRDefault="008F0BA1" w:rsidP="008F0BA1">
      <w:pPr>
        <w:pStyle w:val="EndNoteBibliography"/>
        <w:spacing w:after="0"/>
        <w:rPr>
          <w:color w:val="000000" w:themeColor="text1"/>
        </w:rPr>
      </w:pPr>
      <w:r w:rsidRPr="00C47E5E">
        <w:rPr>
          <w:color w:val="000000" w:themeColor="text1"/>
        </w:rPr>
        <w:t>[4]</w:t>
      </w:r>
      <w:r w:rsidRPr="00C47E5E">
        <w:rPr>
          <w:color w:val="000000" w:themeColor="text1"/>
        </w:rPr>
        <w:tab/>
        <w:t xml:space="preserve">Y. Chen, B. Jiang, H. Hao, H. Li, C. Qiu, X. Liang, Q. Qu, Z. Zhang, R. Gao, D. </w:t>
      </w:r>
      <w:r w:rsidRPr="00C47E5E">
        <w:rPr>
          <w:color w:val="000000" w:themeColor="text1"/>
        </w:rPr>
        <w:lastRenderedPageBreak/>
        <w:t>Duan, S. Ji, D. Wang, M. Liang</w:t>
      </w:r>
      <w:r w:rsidR="00C47E5E" w:rsidRPr="00C47E5E">
        <w:rPr>
          <w:rFonts w:hint="eastAsia"/>
          <w:color w:val="000000" w:themeColor="text1"/>
        </w:rPr>
        <w:t xml:space="preserve">. </w:t>
      </w:r>
      <w:r w:rsidR="00C47E5E" w:rsidRPr="00C47E5E">
        <w:rPr>
          <w:color w:val="000000" w:themeColor="text1"/>
        </w:rPr>
        <w:t>Atomic-Level Regulation of Cobalt Single-Atom Nanozymes: Engineering High-Efficiency Catalase Mimics</w:t>
      </w:r>
      <w:r w:rsidR="00C47E5E" w:rsidRPr="00C47E5E">
        <w:rPr>
          <w:rFonts w:hint="eastAsia"/>
          <w:color w:val="000000" w:themeColor="text1"/>
        </w:rPr>
        <w:t>.</w:t>
      </w:r>
      <w:r w:rsidRPr="00C47E5E">
        <w:rPr>
          <w:color w:val="000000" w:themeColor="text1"/>
        </w:rPr>
        <w:t xml:space="preserve"> </w:t>
      </w:r>
      <w:r w:rsidRPr="00C47E5E">
        <w:rPr>
          <w:i/>
          <w:color w:val="000000" w:themeColor="text1"/>
        </w:rPr>
        <w:t>Angew. Chem.</w:t>
      </w:r>
      <w:r w:rsidRPr="00C47E5E">
        <w:rPr>
          <w:color w:val="000000" w:themeColor="text1"/>
        </w:rPr>
        <w:t xml:space="preserve"> </w:t>
      </w:r>
      <w:r w:rsidRPr="00C47E5E">
        <w:rPr>
          <w:b/>
          <w:color w:val="000000" w:themeColor="text1"/>
        </w:rPr>
        <w:t>2023</w:t>
      </w:r>
      <w:r w:rsidRPr="00C47E5E">
        <w:rPr>
          <w:color w:val="000000" w:themeColor="text1"/>
        </w:rPr>
        <w:t>, 62</w:t>
      </w:r>
      <w:r w:rsidR="00C47E5E" w:rsidRPr="00C47E5E">
        <w:rPr>
          <w:rFonts w:hint="eastAsia"/>
          <w:color w:val="000000" w:themeColor="text1"/>
        </w:rPr>
        <w:t xml:space="preserve"> (19)</w:t>
      </w:r>
      <w:r w:rsidRPr="00C47E5E">
        <w:rPr>
          <w:color w:val="000000" w:themeColor="text1"/>
        </w:rPr>
        <w:t>, e202301879.</w:t>
      </w:r>
    </w:p>
    <w:p w14:paraId="4C593A5D" w14:textId="341F63C4" w:rsidR="008F0BA1" w:rsidRPr="00C47E5E" w:rsidRDefault="008F0BA1" w:rsidP="008F0BA1">
      <w:pPr>
        <w:pStyle w:val="EndNoteBibliography"/>
        <w:spacing w:after="0"/>
        <w:rPr>
          <w:color w:val="000000" w:themeColor="text1"/>
        </w:rPr>
      </w:pPr>
      <w:r w:rsidRPr="00C47E5E">
        <w:rPr>
          <w:color w:val="000000" w:themeColor="text1"/>
        </w:rPr>
        <w:t>[5]</w:t>
      </w:r>
      <w:r w:rsidRPr="00C47E5E">
        <w:rPr>
          <w:color w:val="000000" w:themeColor="text1"/>
        </w:rPr>
        <w:tab/>
        <w:t>R. Niu, Y. Liu, B. Xu, R. Deng, S. Zhou, Y. Cao, W. Li, H. Zhang, H. Zheng, S. Song, Y. Wang, H. Zhang</w:t>
      </w:r>
      <w:r w:rsidR="00C47E5E">
        <w:rPr>
          <w:rFonts w:hint="eastAsia"/>
          <w:color w:val="000000" w:themeColor="text1"/>
        </w:rPr>
        <w:t xml:space="preserve">. </w:t>
      </w:r>
      <w:r w:rsidR="00C47E5E" w:rsidRPr="00C47E5E">
        <w:rPr>
          <w:color w:val="000000" w:themeColor="text1"/>
        </w:rPr>
        <w:t>Programmed targeting pyruvate metabolism therapy amplified single‐atom nanozyme‐activated pyroptosis for immunotherapy</w:t>
      </w:r>
      <w:r w:rsidR="00C47E5E">
        <w:rPr>
          <w:rFonts w:hint="eastAsia"/>
          <w:color w:val="000000" w:themeColor="text1"/>
        </w:rPr>
        <w:t>.</w:t>
      </w:r>
      <w:r w:rsidRPr="00C47E5E">
        <w:rPr>
          <w:color w:val="000000" w:themeColor="text1"/>
        </w:rPr>
        <w:t xml:space="preserve"> </w:t>
      </w:r>
      <w:r w:rsidRPr="00C47E5E">
        <w:rPr>
          <w:i/>
          <w:color w:val="000000" w:themeColor="text1"/>
        </w:rPr>
        <w:t>Adv. Mater.</w:t>
      </w:r>
      <w:r w:rsidRPr="00C47E5E">
        <w:rPr>
          <w:color w:val="000000" w:themeColor="text1"/>
        </w:rPr>
        <w:t xml:space="preserve"> </w:t>
      </w:r>
      <w:r w:rsidRPr="00C47E5E">
        <w:rPr>
          <w:b/>
          <w:color w:val="000000" w:themeColor="text1"/>
        </w:rPr>
        <w:t>2024</w:t>
      </w:r>
      <w:r w:rsidRPr="00C47E5E">
        <w:rPr>
          <w:color w:val="000000" w:themeColor="text1"/>
        </w:rPr>
        <w:t>, 36, 2312124.</w:t>
      </w:r>
    </w:p>
    <w:p w14:paraId="5AD0F722" w14:textId="200B1D44" w:rsidR="008F0BA1" w:rsidRPr="00C47E5E" w:rsidRDefault="008F0BA1" w:rsidP="008F0BA1">
      <w:pPr>
        <w:pStyle w:val="EndNoteBibliography"/>
        <w:spacing w:after="0"/>
        <w:rPr>
          <w:color w:val="000000" w:themeColor="text1"/>
        </w:rPr>
      </w:pPr>
      <w:r w:rsidRPr="00C47E5E">
        <w:rPr>
          <w:color w:val="000000" w:themeColor="text1"/>
        </w:rPr>
        <w:t>[6]</w:t>
      </w:r>
      <w:r w:rsidRPr="00C47E5E">
        <w:rPr>
          <w:color w:val="000000" w:themeColor="text1"/>
        </w:rPr>
        <w:tab/>
        <w:t>S. Zhong, C. Xiong, Y. Zhao, S. Yao, Q. Hu, S. Wang, Q. Zhao, L. Li</w:t>
      </w:r>
      <w:r w:rsidR="00C47E5E">
        <w:rPr>
          <w:rFonts w:hint="eastAsia"/>
          <w:color w:val="000000" w:themeColor="text1"/>
        </w:rPr>
        <w:t xml:space="preserve">. </w:t>
      </w:r>
      <w:r w:rsidR="00C47E5E" w:rsidRPr="00C47E5E">
        <w:rPr>
          <w:color w:val="000000" w:themeColor="text1"/>
        </w:rPr>
        <w:t>Self‐driven electricity modulates d‐band electrons of copper single‐atom nanozyme for boosting cancer therapy</w:t>
      </w:r>
      <w:r w:rsidR="00C47E5E">
        <w:rPr>
          <w:rFonts w:hint="eastAsia"/>
          <w:color w:val="000000" w:themeColor="text1"/>
        </w:rPr>
        <w:t>.</w:t>
      </w:r>
      <w:r w:rsidRPr="00C47E5E">
        <w:rPr>
          <w:color w:val="000000" w:themeColor="text1"/>
        </w:rPr>
        <w:t xml:space="preserve"> </w:t>
      </w:r>
      <w:r w:rsidRPr="00C47E5E">
        <w:rPr>
          <w:i/>
          <w:color w:val="000000" w:themeColor="text1"/>
        </w:rPr>
        <w:t>Adv. Funct. Mater.</w:t>
      </w:r>
      <w:r w:rsidRPr="00C47E5E">
        <w:rPr>
          <w:color w:val="000000" w:themeColor="text1"/>
        </w:rPr>
        <w:t xml:space="preserve"> </w:t>
      </w:r>
      <w:r w:rsidRPr="00C47E5E">
        <w:rPr>
          <w:b/>
          <w:color w:val="000000" w:themeColor="text1"/>
        </w:rPr>
        <w:t>2023</w:t>
      </w:r>
      <w:r w:rsidRPr="00C47E5E">
        <w:rPr>
          <w:color w:val="000000" w:themeColor="text1"/>
        </w:rPr>
        <w:t>, 33, 2305625.</w:t>
      </w:r>
    </w:p>
    <w:p w14:paraId="79ACAE8E" w14:textId="51BEF5B2" w:rsidR="008F0BA1" w:rsidRPr="00C47E5E" w:rsidRDefault="008F0BA1" w:rsidP="008F0BA1">
      <w:pPr>
        <w:pStyle w:val="EndNoteBibliography"/>
        <w:spacing w:after="0"/>
        <w:rPr>
          <w:color w:val="000000" w:themeColor="text1"/>
        </w:rPr>
      </w:pPr>
      <w:r w:rsidRPr="00C47E5E">
        <w:rPr>
          <w:color w:val="000000" w:themeColor="text1"/>
        </w:rPr>
        <w:t>[7]</w:t>
      </w:r>
      <w:r w:rsidRPr="00C47E5E">
        <w:rPr>
          <w:color w:val="000000" w:themeColor="text1"/>
        </w:rPr>
        <w:tab/>
        <w:t>D. Wang, J. Wang, X. J. Gao, H. Ding, M. Yang, Z. He, J. Xie, Z. Zhang, H. Huang, G. Nie</w:t>
      </w:r>
      <w:r w:rsidR="00C47E5E">
        <w:rPr>
          <w:rFonts w:hint="eastAsia"/>
          <w:color w:val="000000" w:themeColor="text1"/>
        </w:rPr>
        <w:t xml:space="preserve">. </w:t>
      </w:r>
      <w:r w:rsidR="00C47E5E" w:rsidRPr="00C47E5E">
        <w:rPr>
          <w:color w:val="000000" w:themeColor="text1"/>
        </w:rPr>
        <w:t>Employing noble metal–porphyrins to engineer robust and highly active single‐atom nanozymes for targeted catalytic therapy in nasopharyngeal carcinoma</w:t>
      </w:r>
      <w:r w:rsidR="00C47E5E">
        <w:rPr>
          <w:rFonts w:hint="eastAsia"/>
          <w:color w:val="000000" w:themeColor="text1"/>
        </w:rPr>
        <w:t>.</w:t>
      </w:r>
      <w:r w:rsidRPr="00C47E5E">
        <w:rPr>
          <w:color w:val="000000" w:themeColor="text1"/>
        </w:rPr>
        <w:t xml:space="preserve"> </w:t>
      </w:r>
      <w:r w:rsidRPr="00C47E5E">
        <w:rPr>
          <w:i/>
          <w:color w:val="000000" w:themeColor="text1"/>
        </w:rPr>
        <w:t>Adv. Mater.</w:t>
      </w:r>
      <w:r w:rsidRPr="00C47E5E">
        <w:rPr>
          <w:color w:val="000000" w:themeColor="text1"/>
        </w:rPr>
        <w:t xml:space="preserve"> </w:t>
      </w:r>
      <w:r w:rsidRPr="00C47E5E">
        <w:rPr>
          <w:b/>
          <w:color w:val="000000" w:themeColor="text1"/>
        </w:rPr>
        <w:t>2024</w:t>
      </w:r>
      <w:r w:rsidRPr="00C47E5E">
        <w:rPr>
          <w:color w:val="000000" w:themeColor="text1"/>
        </w:rPr>
        <w:t>, 36, 2310033.</w:t>
      </w:r>
    </w:p>
    <w:p w14:paraId="50A9D979" w14:textId="5C28D8E9" w:rsidR="008F0BA1" w:rsidRPr="00C47E5E" w:rsidRDefault="008F0BA1" w:rsidP="008F0BA1">
      <w:pPr>
        <w:pStyle w:val="EndNoteBibliography"/>
        <w:spacing w:after="0"/>
        <w:rPr>
          <w:color w:val="000000" w:themeColor="text1"/>
        </w:rPr>
      </w:pPr>
      <w:r w:rsidRPr="00C47E5E">
        <w:rPr>
          <w:color w:val="000000" w:themeColor="text1"/>
        </w:rPr>
        <w:t>[8]</w:t>
      </w:r>
      <w:r w:rsidRPr="00C47E5E">
        <w:rPr>
          <w:color w:val="000000" w:themeColor="text1"/>
        </w:rPr>
        <w:tab/>
        <w:t>X. Lu, S. Gao, H. Lin, L. Yu, Y. Han, P. Zhu, W. Bao, H. Yao, Y. Chen, J. Shi</w:t>
      </w:r>
      <w:r w:rsidR="00C47E5E">
        <w:rPr>
          <w:rFonts w:hint="eastAsia"/>
          <w:color w:val="000000" w:themeColor="text1"/>
        </w:rPr>
        <w:t xml:space="preserve">. </w:t>
      </w:r>
      <w:r w:rsidR="00C47E5E" w:rsidRPr="00C47E5E">
        <w:rPr>
          <w:color w:val="000000" w:themeColor="text1"/>
        </w:rPr>
        <w:t>Bioinspired copper single‐atom catalysts for tumor parallel catalytic therapy</w:t>
      </w:r>
      <w:r w:rsidR="00C47E5E">
        <w:rPr>
          <w:rFonts w:hint="eastAsia"/>
          <w:color w:val="000000" w:themeColor="text1"/>
        </w:rPr>
        <w:t>.</w:t>
      </w:r>
      <w:r w:rsidRPr="00C47E5E">
        <w:rPr>
          <w:color w:val="000000" w:themeColor="text1"/>
        </w:rPr>
        <w:t xml:space="preserve"> </w:t>
      </w:r>
      <w:r w:rsidRPr="00C47E5E">
        <w:rPr>
          <w:i/>
          <w:color w:val="000000" w:themeColor="text1"/>
        </w:rPr>
        <w:t>Adv. Mater.</w:t>
      </w:r>
      <w:r w:rsidRPr="00C47E5E">
        <w:rPr>
          <w:color w:val="000000" w:themeColor="text1"/>
        </w:rPr>
        <w:t xml:space="preserve"> </w:t>
      </w:r>
      <w:r w:rsidRPr="00C47E5E">
        <w:rPr>
          <w:b/>
          <w:color w:val="000000" w:themeColor="text1"/>
        </w:rPr>
        <w:t>2020</w:t>
      </w:r>
      <w:r w:rsidRPr="00C47E5E">
        <w:rPr>
          <w:color w:val="000000" w:themeColor="text1"/>
        </w:rPr>
        <w:t>, 32, 2002246.</w:t>
      </w:r>
    </w:p>
    <w:p w14:paraId="303C13E9" w14:textId="74D42101" w:rsidR="008F0BA1" w:rsidRPr="00C47E5E" w:rsidRDefault="008F0BA1" w:rsidP="008F0BA1">
      <w:pPr>
        <w:pStyle w:val="EndNoteBibliography"/>
        <w:spacing w:after="0"/>
        <w:rPr>
          <w:color w:val="000000" w:themeColor="text1"/>
        </w:rPr>
      </w:pPr>
      <w:r w:rsidRPr="00C47E5E">
        <w:rPr>
          <w:color w:val="000000" w:themeColor="text1"/>
        </w:rPr>
        <w:t>[9]</w:t>
      </w:r>
      <w:r w:rsidRPr="00C47E5E">
        <w:rPr>
          <w:color w:val="000000" w:themeColor="text1"/>
        </w:rPr>
        <w:tab/>
        <w:t>M. Wang, C. Yang, M. Chang, Y. Xie, G. Zhu, Y. Qian, P. Zheng, Q. Sun, J. Lin, C. Li</w:t>
      </w:r>
      <w:r w:rsidR="00C47E5E">
        <w:rPr>
          <w:rFonts w:hint="eastAsia"/>
          <w:color w:val="000000" w:themeColor="text1"/>
        </w:rPr>
        <w:t xml:space="preserve">. </w:t>
      </w:r>
      <w:r w:rsidR="00C47E5E" w:rsidRPr="00C47E5E">
        <w:rPr>
          <w:color w:val="000000" w:themeColor="text1"/>
        </w:rPr>
        <w:t>Single-atom nanozymes based nanobee vehicle for autophagy inhibition-enhanced synergistic cancer therapy</w:t>
      </w:r>
      <w:r w:rsidR="00C47E5E">
        <w:rPr>
          <w:rFonts w:hint="eastAsia"/>
          <w:color w:val="000000" w:themeColor="text1"/>
        </w:rPr>
        <w:t>.</w:t>
      </w:r>
      <w:r w:rsidRPr="00C47E5E">
        <w:rPr>
          <w:color w:val="000000" w:themeColor="text1"/>
        </w:rPr>
        <w:t xml:space="preserve"> </w:t>
      </w:r>
      <w:r w:rsidRPr="00C47E5E">
        <w:rPr>
          <w:i/>
          <w:color w:val="000000" w:themeColor="text1"/>
        </w:rPr>
        <w:t>Nano Today</w:t>
      </w:r>
      <w:r w:rsidRPr="00C47E5E">
        <w:rPr>
          <w:color w:val="000000" w:themeColor="text1"/>
        </w:rPr>
        <w:t xml:space="preserve"> </w:t>
      </w:r>
      <w:r w:rsidRPr="00C47E5E">
        <w:rPr>
          <w:b/>
          <w:color w:val="000000" w:themeColor="text1"/>
        </w:rPr>
        <w:t>2023</w:t>
      </w:r>
      <w:r w:rsidRPr="00C47E5E">
        <w:rPr>
          <w:color w:val="000000" w:themeColor="text1"/>
        </w:rPr>
        <w:t>, 52, 101981.</w:t>
      </w:r>
    </w:p>
    <w:p w14:paraId="79505F61" w14:textId="2959AFD6" w:rsidR="008F0BA1" w:rsidRPr="00C47E5E" w:rsidRDefault="008F0BA1" w:rsidP="008F0BA1">
      <w:pPr>
        <w:pStyle w:val="EndNoteBibliography"/>
        <w:spacing w:after="0"/>
        <w:rPr>
          <w:color w:val="000000" w:themeColor="text1"/>
        </w:rPr>
      </w:pPr>
      <w:r w:rsidRPr="00C47E5E">
        <w:rPr>
          <w:color w:val="000000" w:themeColor="text1"/>
        </w:rPr>
        <w:t>[10]</w:t>
      </w:r>
      <w:r w:rsidRPr="00C47E5E">
        <w:rPr>
          <w:color w:val="000000" w:themeColor="text1"/>
        </w:rPr>
        <w:tab/>
        <w:t>Y. Liu, B. Wang, J. Zhu, X. Xu, B. Zhou, Y. Yang</w:t>
      </w:r>
      <w:r w:rsidR="00C47E5E">
        <w:rPr>
          <w:rFonts w:hint="eastAsia"/>
          <w:color w:val="000000" w:themeColor="text1"/>
        </w:rPr>
        <w:t xml:space="preserve">. </w:t>
      </w:r>
      <w:r w:rsidR="00C47E5E" w:rsidRPr="00C47E5E">
        <w:rPr>
          <w:color w:val="000000" w:themeColor="text1"/>
        </w:rPr>
        <w:t xml:space="preserve">Single‐Atom Nanozyme with </w:t>
      </w:r>
      <w:r w:rsidR="00C47E5E" w:rsidRPr="00C47E5E">
        <w:rPr>
          <w:color w:val="000000" w:themeColor="text1"/>
        </w:rPr>
        <w:lastRenderedPageBreak/>
        <w:t>Asymmetric Electron Distribution for Tumor Catalytic Therapy by Disrupting Tumor Redox and Energy Metabolism Homeostasis</w:t>
      </w:r>
      <w:r w:rsidR="00C47E5E">
        <w:rPr>
          <w:rFonts w:hint="eastAsia"/>
          <w:color w:val="000000" w:themeColor="text1"/>
        </w:rPr>
        <w:t>.</w:t>
      </w:r>
      <w:r w:rsidRPr="00C47E5E">
        <w:rPr>
          <w:color w:val="000000" w:themeColor="text1"/>
        </w:rPr>
        <w:t xml:space="preserve"> </w:t>
      </w:r>
      <w:r w:rsidRPr="00C47E5E">
        <w:rPr>
          <w:i/>
          <w:color w:val="000000" w:themeColor="text1"/>
        </w:rPr>
        <w:t>Adv. Mater.</w:t>
      </w:r>
      <w:r w:rsidRPr="00C47E5E">
        <w:rPr>
          <w:color w:val="000000" w:themeColor="text1"/>
        </w:rPr>
        <w:t xml:space="preserve"> </w:t>
      </w:r>
      <w:r w:rsidRPr="00C47E5E">
        <w:rPr>
          <w:b/>
          <w:color w:val="000000" w:themeColor="text1"/>
        </w:rPr>
        <w:t>2023</w:t>
      </w:r>
      <w:r w:rsidRPr="00C47E5E">
        <w:rPr>
          <w:color w:val="000000" w:themeColor="text1"/>
        </w:rPr>
        <w:t>, 35, 2208512.</w:t>
      </w:r>
    </w:p>
    <w:p w14:paraId="6C422BC0" w14:textId="32E4224D" w:rsidR="008F0BA1" w:rsidRPr="00C47E5E" w:rsidRDefault="008F0BA1" w:rsidP="008F0BA1">
      <w:pPr>
        <w:pStyle w:val="EndNoteBibliography"/>
        <w:rPr>
          <w:color w:val="000000" w:themeColor="text1"/>
        </w:rPr>
      </w:pPr>
      <w:r w:rsidRPr="00C47E5E">
        <w:rPr>
          <w:color w:val="000000" w:themeColor="text1"/>
        </w:rPr>
        <w:t>[11]</w:t>
      </w:r>
      <w:r w:rsidRPr="00C47E5E">
        <w:rPr>
          <w:color w:val="000000" w:themeColor="text1"/>
        </w:rPr>
        <w:tab/>
      </w:r>
      <w:r w:rsidR="00C47E5E" w:rsidRPr="0010303B">
        <w:rPr>
          <w:color w:val="000000" w:themeColor="text1"/>
        </w:rPr>
        <w:t>J. Liang, B. Johannessen, Z. Wu, R. F. Webster, J. Yong, M. Y. B. Zulkifli, J. S. Harbort, Y. R. Cheok, H. Wen, Z.</w:t>
      </w:r>
      <w:r w:rsidR="00C47E5E" w:rsidRPr="00C47E5E">
        <w:rPr>
          <w:color w:val="000000" w:themeColor="text1"/>
        </w:rPr>
        <w:t xml:space="preserve"> Ao.</w:t>
      </w:r>
      <w:r w:rsidR="00C47E5E" w:rsidRPr="00C47E5E">
        <w:rPr>
          <w:rFonts w:hint="eastAsia"/>
          <w:color w:val="000000" w:themeColor="text1"/>
        </w:rPr>
        <w:t xml:space="preserve"> </w:t>
      </w:r>
      <w:hyperlink r:id="rId55" w:history="1">
        <w:r w:rsidR="00C47E5E" w:rsidRPr="00C47E5E">
          <w:rPr>
            <w:rStyle w:val="Hyperlink"/>
            <w:color w:val="000000" w:themeColor="text1"/>
            <w:u w:val="none"/>
            <w:lang w:val="de-DE"/>
          </w:rPr>
          <w:t>B</w:t>
        </w:r>
        <w:r w:rsidR="00C47E5E" w:rsidRPr="00C47E5E">
          <w:rPr>
            <w:rStyle w:val="Hyperlink"/>
            <w:rFonts w:hint="eastAsia"/>
            <w:color w:val="000000" w:themeColor="text1"/>
            <w:u w:val="none"/>
            <w:lang w:val="de-DE"/>
          </w:rPr>
          <w:t xml:space="preserve">. </w:t>
        </w:r>
        <w:r w:rsidR="00C47E5E" w:rsidRPr="00C47E5E">
          <w:rPr>
            <w:rStyle w:val="Hyperlink"/>
            <w:color w:val="000000" w:themeColor="text1"/>
            <w:u w:val="none"/>
            <w:lang w:val="de-DE"/>
          </w:rPr>
          <w:t>Kong</w:t>
        </w:r>
      </w:hyperlink>
      <w:r w:rsidR="00C47E5E" w:rsidRPr="00C47E5E">
        <w:rPr>
          <w:color w:val="000000" w:themeColor="text1"/>
          <w:lang w:val="de-DE"/>
        </w:rPr>
        <w:t>, </w:t>
      </w:r>
      <w:hyperlink r:id="rId56" w:history="1">
        <w:r w:rsidR="00C47E5E" w:rsidRPr="00C47E5E">
          <w:rPr>
            <w:rStyle w:val="Hyperlink"/>
            <w:color w:val="000000" w:themeColor="text1"/>
            <w:u w:val="none"/>
            <w:lang w:val="de-DE"/>
          </w:rPr>
          <w:t>S. Chang</w:t>
        </w:r>
      </w:hyperlink>
      <w:r w:rsidR="00C47E5E" w:rsidRPr="00C47E5E">
        <w:rPr>
          <w:color w:val="000000" w:themeColor="text1"/>
          <w:lang w:val="de-DE"/>
        </w:rPr>
        <w:t>, </w:t>
      </w:r>
      <w:hyperlink r:id="rId57" w:history="1">
        <w:r w:rsidR="00C47E5E" w:rsidRPr="00C47E5E">
          <w:rPr>
            <w:rStyle w:val="Hyperlink"/>
            <w:color w:val="000000" w:themeColor="text1"/>
            <w:u w:val="none"/>
            <w:lang w:val="de-DE"/>
          </w:rPr>
          <w:t>J</w:t>
        </w:r>
        <w:r w:rsidR="00C47E5E" w:rsidRPr="00C47E5E">
          <w:rPr>
            <w:rStyle w:val="Hyperlink"/>
            <w:rFonts w:hint="eastAsia"/>
            <w:color w:val="000000" w:themeColor="text1"/>
            <w:u w:val="none"/>
            <w:lang w:val="de-DE"/>
          </w:rPr>
          <w:t>.</w:t>
        </w:r>
        <w:r w:rsidR="00C47E5E" w:rsidRPr="00C47E5E">
          <w:rPr>
            <w:rStyle w:val="Hyperlink"/>
            <w:color w:val="000000" w:themeColor="text1"/>
            <w:u w:val="none"/>
            <w:lang w:val="de-DE"/>
          </w:rPr>
          <w:t xml:space="preserve"> Scott</w:t>
        </w:r>
      </w:hyperlink>
      <w:r w:rsidR="00C47E5E" w:rsidRPr="00C47E5E">
        <w:rPr>
          <w:color w:val="000000" w:themeColor="text1"/>
          <w:lang w:val="de-DE"/>
        </w:rPr>
        <w:t>, </w:t>
      </w:r>
      <w:hyperlink r:id="rId58" w:history="1">
        <w:r w:rsidR="00C47E5E" w:rsidRPr="00C47E5E">
          <w:rPr>
            <w:rStyle w:val="Hyperlink"/>
            <w:color w:val="000000" w:themeColor="text1"/>
            <w:u w:val="none"/>
            <w:lang w:val="de-DE"/>
          </w:rPr>
          <w:t>K</w:t>
        </w:r>
        <w:r w:rsidR="00C47E5E" w:rsidRPr="00C47E5E">
          <w:rPr>
            <w:rStyle w:val="Hyperlink"/>
            <w:rFonts w:hint="eastAsia"/>
            <w:color w:val="000000" w:themeColor="text1"/>
            <w:u w:val="none"/>
            <w:lang w:val="de-DE"/>
          </w:rPr>
          <w:t>.</w:t>
        </w:r>
        <w:r w:rsidR="00C47E5E" w:rsidRPr="00C47E5E">
          <w:rPr>
            <w:rStyle w:val="Hyperlink"/>
            <w:color w:val="000000" w:themeColor="text1"/>
            <w:u w:val="none"/>
            <w:lang w:val="de-DE"/>
          </w:rPr>
          <w:t xml:space="preserve"> Liang</w:t>
        </w:r>
      </w:hyperlink>
      <w:r w:rsidR="00C47E5E" w:rsidRPr="00C47E5E">
        <w:rPr>
          <w:rFonts w:hint="eastAsia"/>
          <w:color w:val="000000" w:themeColor="text1"/>
        </w:rPr>
        <w:t xml:space="preserve">. </w:t>
      </w:r>
      <w:r w:rsidR="00C47E5E" w:rsidRPr="0010303B">
        <w:rPr>
          <w:color w:val="000000" w:themeColor="text1"/>
        </w:rPr>
        <w:t>Regulating the Coordination Environment of Mesopore-Confined Single Atoms from Metalloprotein-MOFs for Highly Efficient Biocatalysis</w:t>
      </w:r>
      <w:r w:rsidR="00C47E5E" w:rsidRPr="0010303B">
        <w:rPr>
          <w:rFonts w:hint="eastAsia"/>
          <w:color w:val="000000" w:themeColor="text1"/>
        </w:rPr>
        <w:t xml:space="preserve">. </w:t>
      </w:r>
      <w:r w:rsidR="00C47E5E" w:rsidRPr="0010303B">
        <w:rPr>
          <w:i/>
          <w:color w:val="000000" w:themeColor="text1"/>
        </w:rPr>
        <w:t xml:space="preserve">Adv. Mater. </w:t>
      </w:r>
      <w:r w:rsidR="00C47E5E" w:rsidRPr="0010303B">
        <w:rPr>
          <w:b/>
          <w:color w:val="000000" w:themeColor="text1"/>
        </w:rPr>
        <w:t>2022</w:t>
      </w:r>
      <w:r w:rsidR="00C47E5E" w:rsidRPr="0010303B">
        <w:rPr>
          <w:color w:val="000000" w:themeColor="text1"/>
        </w:rPr>
        <w:t>,</w:t>
      </w:r>
      <w:r w:rsidR="00C47E5E" w:rsidRPr="0010303B">
        <w:rPr>
          <w:b/>
          <w:color w:val="000000" w:themeColor="text1"/>
        </w:rPr>
        <w:t xml:space="preserve"> </w:t>
      </w:r>
      <w:r w:rsidR="00C47E5E" w:rsidRPr="0010303B">
        <w:rPr>
          <w:i/>
          <w:color w:val="000000" w:themeColor="text1"/>
        </w:rPr>
        <w:t>34</w:t>
      </w:r>
      <w:r w:rsidR="00C47E5E" w:rsidRPr="0010303B">
        <w:rPr>
          <w:color w:val="000000" w:themeColor="text1"/>
        </w:rPr>
        <w:t>, 2205674.</w:t>
      </w:r>
    </w:p>
    <w:p w14:paraId="7ABA1196" w14:textId="533B3D39" w:rsidR="008F0BA1" w:rsidRPr="00C47E5E" w:rsidRDefault="008F0BA1" w:rsidP="008F0BA1">
      <w:pPr>
        <w:pStyle w:val="EndNoteBibliography"/>
        <w:rPr>
          <w:color w:val="000000" w:themeColor="text1"/>
        </w:rPr>
      </w:pPr>
      <w:r w:rsidRPr="00C47E5E">
        <w:rPr>
          <w:color w:val="000000" w:themeColor="text1"/>
        </w:rPr>
        <w:t>[12]</w:t>
      </w:r>
      <w:r w:rsidRPr="00C47E5E">
        <w:rPr>
          <w:color w:val="000000" w:themeColor="text1"/>
        </w:rPr>
        <w:tab/>
        <w:t>X. Wang, Q. Chen, Y. Zhu, K. Wang, Y. Chang, X. Wu, W. Bao, T. Cao, H. Chen, Y. Zhang</w:t>
      </w:r>
      <w:r w:rsidR="00C47E5E">
        <w:rPr>
          <w:rFonts w:hint="eastAsia"/>
          <w:color w:val="000000" w:themeColor="text1"/>
        </w:rPr>
        <w:t xml:space="preserve">. </w:t>
      </w:r>
      <w:r w:rsidR="00C47E5E" w:rsidRPr="00C47E5E">
        <w:rPr>
          <w:color w:val="000000" w:themeColor="text1"/>
        </w:rPr>
        <w:t>Destroying pathogen-tumor symbionts synergizing with catalytic therapy of colorectal cancer by biomimetic protein-supported single-atom nanozyme</w:t>
      </w:r>
      <w:r w:rsidR="00C47E5E">
        <w:rPr>
          <w:rFonts w:hint="eastAsia"/>
          <w:color w:val="000000" w:themeColor="text1"/>
        </w:rPr>
        <w:t>.</w:t>
      </w:r>
      <w:r w:rsidRPr="00C47E5E">
        <w:rPr>
          <w:color w:val="000000" w:themeColor="text1"/>
        </w:rPr>
        <w:t xml:space="preserve"> </w:t>
      </w:r>
      <w:r w:rsidRPr="00C47E5E">
        <w:rPr>
          <w:i/>
          <w:color w:val="000000" w:themeColor="text1"/>
        </w:rPr>
        <w:t>Signal Transduct. Target. Ther.</w:t>
      </w:r>
      <w:r w:rsidRPr="00C47E5E">
        <w:rPr>
          <w:color w:val="000000" w:themeColor="text1"/>
        </w:rPr>
        <w:t xml:space="preserve"> </w:t>
      </w:r>
      <w:r w:rsidRPr="00C47E5E">
        <w:rPr>
          <w:b/>
          <w:color w:val="000000" w:themeColor="text1"/>
        </w:rPr>
        <w:t>2023</w:t>
      </w:r>
      <w:r w:rsidRPr="00C47E5E">
        <w:rPr>
          <w:color w:val="000000" w:themeColor="text1"/>
        </w:rPr>
        <w:t>, 8, 277.</w:t>
      </w:r>
    </w:p>
    <w:p w14:paraId="4B270569" w14:textId="1BE9FDCB" w:rsidR="00616006" w:rsidRPr="00C47E5E" w:rsidRDefault="00E523CB" w:rsidP="00314B0A">
      <w:pPr>
        <w:spacing w:line="480" w:lineRule="auto"/>
        <w:rPr>
          <w:rFonts w:ascii="Times New Roman" w:hAnsi="Times New Roman" w:cs="Times New Roman"/>
          <w:color w:val="000000" w:themeColor="text1"/>
          <w:sz w:val="24"/>
        </w:rPr>
      </w:pPr>
      <w:r w:rsidRPr="00C47E5E">
        <w:rPr>
          <w:rFonts w:ascii="Times New Roman" w:hAnsi="Times New Roman" w:cs="Times New Roman"/>
          <w:color w:val="000000" w:themeColor="text1"/>
          <w:sz w:val="24"/>
        </w:rPr>
        <w:fldChar w:fldCharType="end"/>
      </w:r>
    </w:p>
    <w:sectPr w:rsidR="00616006" w:rsidRPr="00C47E5E" w:rsidSect="00F077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306E7" w14:textId="77777777" w:rsidR="0064494C" w:rsidRPr="0037197C" w:rsidRDefault="0064494C" w:rsidP="00476E8D">
      <w:pPr>
        <w:spacing w:after="0" w:line="240" w:lineRule="auto"/>
      </w:pPr>
      <w:r w:rsidRPr="0037197C">
        <w:separator/>
      </w:r>
    </w:p>
  </w:endnote>
  <w:endnote w:type="continuationSeparator" w:id="0">
    <w:p w14:paraId="13F118B4" w14:textId="77777777" w:rsidR="0064494C" w:rsidRPr="0037197C" w:rsidRDefault="0064494C" w:rsidP="00476E8D">
      <w:pPr>
        <w:spacing w:after="0" w:line="240" w:lineRule="auto"/>
      </w:pPr>
      <w:r w:rsidRPr="003719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w:altName w:val="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663436"/>
      <w:docPartObj>
        <w:docPartGallery w:val="Page Numbers (Bottom of Page)"/>
        <w:docPartUnique/>
      </w:docPartObj>
    </w:sdtPr>
    <w:sdtEndPr>
      <w:rPr>
        <w:noProof/>
      </w:rPr>
    </w:sdtEndPr>
    <w:sdtContent>
      <w:p w14:paraId="4CCEA2F0" w14:textId="7E76F552" w:rsidR="002B1676" w:rsidRDefault="002B16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3E758A" w14:textId="77777777" w:rsidR="002B1676" w:rsidRDefault="002B16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CE38B" w14:textId="77777777" w:rsidR="0064494C" w:rsidRPr="0037197C" w:rsidRDefault="0064494C" w:rsidP="00476E8D">
      <w:pPr>
        <w:spacing w:after="0" w:line="240" w:lineRule="auto"/>
      </w:pPr>
      <w:r w:rsidRPr="0037197C">
        <w:separator/>
      </w:r>
    </w:p>
  </w:footnote>
  <w:footnote w:type="continuationSeparator" w:id="0">
    <w:p w14:paraId="0F41640D" w14:textId="77777777" w:rsidR="0064494C" w:rsidRPr="0037197C" w:rsidRDefault="0064494C" w:rsidP="00476E8D">
      <w:pPr>
        <w:spacing w:after="0" w:line="240" w:lineRule="auto"/>
      </w:pPr>
      <w:r w:rsidRPr="003719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C4A9D" w14:textId="0946F692" w:rsidR="00746382" w:rsidRDefault="00746382" w:rsidP="00746382">
    <w:pPr>
      <w:pStyle w:val="Header"/>
      <w:jc w:val="right"/>
    </w:pPr>
    <w:r w:rsidRPr="00302E7A">
      <w:rPr>
        <w:noProof/>
        <w:lang w:val="en-US" w:eastAsia="en-US"/>
      </w:rPr>
      <w:drawing>
        <wp:inline distT="0" distB="0" distL="0" distR="0" wp14:anchorId="026DE615" wp14:editId="4D205918">
          <wp:extent cx="1488440" cy="414655"/>
          <wp:effectExtent l="0" t="0" r="0" b="0"/>
          <wp:docPr id="1472966892" name="Picture 1472966892" descr="Wiley-V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ey-VCH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4146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060D"/>
    <w:multiLevelType w:val="hybridMultilevel"/>
    <w:tmpl w:val="2848CCB0"/>
    <w:lvl w:ilvl="0" w:tplc="92F8C16E">
      <w:start w:val="62"/>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38875FB2"/>
    <w:multiLevelType w:val="hybridMultilevel"/>
    <w:tmpl w:val="05C23F14"/>
    <w:lvl w:ilvl="0" w:tplc="7AA82662">
      <w:start w:val="62"/>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998535640">
    <w:abstractNumId w:val="0"/>
  </w:num>
  <w:num w:numId="2" w16cid:durableId="1307735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dvanced Material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x20xpzvflpds9ee5przxrvrf50pfevasrt0d&quot;&gt;My EndNote Library&lt;record-ids&gt;&lt;item&gt;108&lt;/item&gt;&lt;item&gt;109&lt;/item&gt;&lt;item&gt;110&lt;/item&gt;&lt;item&gt;111&lt;/item&gt;&lt;/record-ids&gt;&lt;/item&gt;&lt;/Libraries&gt;"/>
    <w:docVar w:name="EN.UseJSCitationFormat" w:val="False"/>
  </w:docVars>
  <w:rsids>
    <w:rsidRoot w:val="00ED4624"/>
    <w:rsid w:val="00001340"/>
    <w:rsid w:val="00001F74"/>
    <w:rsid w:val="00006C61"/>
    <w:rsid w:val="0001197E"/>
    <w:rsid w:val="00012094"/>
    <w:rsid w:val="00015952"/>
    <w:rsid w:val="0002369D"/>
    <w:rsid w:val="00024275"/>
    <w:rsid w:val="00024F7D"/>
    <w:rsid w:val="00033A0A"/>
    <w:rsid w:val="00034550"/>
    <w:rsid w:val="000357C4"/>
    <w:rsid w:val="00037525"/>
    <w:rsid w:val="00040B27"/>
    <w:rsid w:val="0004255F"/>
    <w:rsid w:val="00052B12"/>
    <w:rsid w:val="00091678"/>
    <w:rsid w:val="00097CB3"/>
    <w:rsid w:val="000A3576"/>
    <w:rsid w:val="000A58FE"/>
    <w:rsid w:val="000B5135"/>
    <w:rsid w:val="000C7CCC"/>
    <w:rsid w:val="000E07DC"/>
    <w:rsid w:val="000E26AC"/>
    <w:rsid w:val="000E3985"/>
    <w:rsid w:val="000E3A36"/>
    <w:rsid w:val="000F0FEF"/>
    <w:rsid w:val="001018FD"/>
    <w:rsid w:val="001047A8"/>
    <w:rsid w:val="00105271"/>
    <w:rsid w:val="00106BA3"/>
    <w:rsid w:val="00115819"/>
    <w:rsid w:val="00117E02"/>
    <w:rsid w:val="00130B15"/>
    <w:rsid w:val="0014044A"/>
    <w:rsid w:val="00146D03"/>
    <w:rsid w:val="001506D9"/>
    <w:rsid w:val="00155778"/>
    <w:rsid w:val="00163002"/>
    <w:rsid w:val="001664F1"/>
    <w:rsid w:val="00167C58"/>
    <w:rsid w:val="00175479"/>
    <w:rsid w:val="00182E13"/>
    <w:rsid w:val="00186866"/>
    <w:rsid w:val="00190F46"/>
    <w:rsid w:val="001B45EC"/>
    <w:rsid w:val="001B72D5"/>
    <w:rsid w:val="001C1C3F"/>
    <w:rsid w:val="001C34C2"/>
    <w:rsid w:val="001C569A"/>
    <w:rsid w:val="001D72A9"/>
    <w:rsid w:val="001E059E"/>
    <w:rsid w:val="001E1114"/>
    <w:rsid w:val="001E4453"/>
    <w:rsid w:val="001E7BCB"/>
    <w:rsid w:val="001F0FD1"/>
    <w:rsid w:val="001F2D87"/>
    <w:rsid w:val="001F58AD"/>
    <w:rsid w:val="00203220"/>
    <w:rsid w:val="0021072C"/>
    <w:rsid w:val="002111F6"/>
    <w:rsid w:val="002124AA"/>
    <w:rsid w:val="00213466"/>
    <w:rsid w:val="0022007E"/>
    <w:rsid w:val="00223C5B"/>
    <w:rsid w:val="00224651"/>
    <w:rsid w:val="0022598F"/>
    <w:rsid w:val="00225C10"/>
    <w:rsid w:val="002320AE"/>
    <w:rsid w:val="00240AE9"/>
    <w:rsid w:val="00242A56"/>
    <w:rsid w:val="00244C80"/>
    <w:rsid w:val="00247038"/>
    <w:rsid w:val="00250D50"/>
    <w:rsid w:val="002518D4"/>
    <w:rsid w:val="00254055"/>
    <w:rsid w:val="00275508"/>
    <w:rsid w:val="00277631"/>
    <w:rsid w:val="0028105A"/>
    <w:rsid w:val="0028176B"/>
    <w:rsid w:val="00284789"/>
    <w:rsid w:val="00286770"/>
    <w:rsid w:val="00290B4D"/>
    <w:rsid w:val="002A1DBD"/>
    <w:rsid w:val="002B0F01"/>
    <w:rsid w:val="002B1676"/>
    <w:rsid w:val="002D262B"/>
    <w:rsid w:val="002D503D"/>
    <w:rsid w:val="002E17BD"/>
    <w:rsid w:val="002E3641"/>
    <w:rsid w:val="002E79BA"/>
    <w:rsid w:val="002F5F7A"/>
    <w:rsid w:val="002F6996"/>
    <w:rsid w:val="00302E0C"/>
    <w:rsid w:val="00310E9F"/>
    <w:rsid w:val="00314B0A"/>
    <w:rsid w:val="003414DB"/>
    <w:rsid w:val="0034334D"/>
    <w:rsid w:val="0034550B"/>
    <w:rsid w:val="0036116C"/>
    <w:rsid w:val="003643B3"/>
    <w:rsid w:val="003671A0"/>
    <w:rsid w:val="0037193A"/>
    <w:rsid w:val="0037197C"/>
    <w:rsid w:val="003756AD"/>
    <w:rsid w:val="00376721"/>
    <w:rsid w:val="00377903"/>
    <w:rsid w:val="003837F3"/>
    <w:rsid w:val="00383DEB"/>
    <w:rsid w:val="003850B7"/>
    <w:rsid w:val="00386831"/>
    <w:rsid w:val="0038739E"/>
    <w:rsid w:val="00391CA0"/>
    <w:rsid w:val="003A6957"/>
    <w:rsid w:val="003B2325"/>
    <w:rsid w:val="003B7775"/>
    <w:rsid w:val="003D29D6"/>
    <w:rsid w:val="003E5D4E"/>
    <w:rsid w:val="003E7ED8"/>
    <w:rsid w:val="003F13EE"/>
    <w:rsid w:val="00400ABD"/>
    <w:rsid w:val="00404BEE"/>
    <w:rsid w:val="00406D48"/>
    <w:rsid w:val="00407C7E"/>
    <w:rsid w:val="00415889"/>
    <w:rsid w:val="00423337"/>
    <w:rsid w:val="00430F47"/>
    <w:rsid w:val="00443EB5"/>
    <w:rsid w:val="00445F43"/>
    <w:rsid w:val="004508CB"/>
    <w:rsid w:val="00476E8D"/>
    <w:rsid w:val="00483EBA"/>
    <w:rsid w:val="004918BC"/>
    <w:rsid w:val="004967C8"/>
    <w:rsid w:val="004B5EBD"/>
    <w:rsid w:val="004B796B"/>
    <w:rsid w:val="004D4C7F"/>
    <w:rsid w:val="004D53E5"/>
    <w:rsid w:val="004D7594"/>
    <w:rsid w:val="004E0851"/>
    <w:rsid w:val="004F5D7B"/>
    <w:rsid w:val="004F6866"/>
    <w:rsid w:val="005014B2"/>
    <w:rsid w:val="00501799"/>
    <w:rsid w:val="005137C8"/>
    <w:rsid w:val="00515BAE"/>
    <w:rsid w:val="00525DE6"/>
    <w:rsid w:val="00526DE9"/>
    <w:rsid w:val="005271EF"/>
    <w:rsid w:val="00535A86"/>
    <w:rsid w:val="00535B6A"/>
    <w:rsid w:val="005400E2"/>
    <w:rsid w:val="005455D6"/>
    <w:rsid w:val="00547A2D"/>
    <w:rsid w:val="0055688F"/>
    <w:rsid w:val="00563C63"/>
    <w:rsid w:val="005656DB"/>
    <w:rsid w:val="00573979"/>
    <w:rsid w:val="00574615"/>
    <w:rsid w:val="00575C82"/>
    <w:rsid w:val="00576CF9"/>
    <w:rsid w:val="0058152A"/>
    <w:rsid w:val="00582A12"/>
    <w:rsid w:val="00597FB9"/>
    <w:rsid w:val="005A11ED"/>
    <w:rsid w:val="005A17DA"/>
    <w:rsid w:val="005A2944"/>
    <w:rsid w:val="005A42EB"/>
    <w:rsid w:val="005A52F4"/>
    <w:rsid w:val="005B59FE"/>
    <w:rsid w:val="005B72EA"/>
    <w:rsid w:val="005C6871"/>
    <w:rsid w:val="005E7E3A"/>
    <w:rsid w:val="005F08EF"/>
    <w:rsid w:val="005F26E0"/>
    <w:rsid w:val="005F4370"/>
    <w:rsid w:val="00601A7C"/>
    <w:rsid w:val="00604593"/>
    <w:rsid w:val="00604602"/>
    <w:rsid w:val="00606B72"/>
    <w:rsid w:val="00607025"/>
    <w:rsid w:val="0061554D"/>
    <w:rsid w:val="00616006"/>
    <w:rsid w:val="00616DF0"/>
    <w:rsid w:val="00626C82"/>
    <w:rsid w:val="0062756A"/>
    <w:rsid w:val="00633A8F"/>
    <w:rsid w:val="00635172"/>
    <w:rsid w:val="00636164"/>
    <w:rsid w:val="00643873"/>
    <w:rsid w:val="0064494C"/>
    <w:rsid w:val="00650E47"/>
    <w:rsid w:val="006527B4"/>
    <w:rsid w:val="006529E3"/>
    <w:rsid w:val="006534D4"/>
    <w:rsid w:val="00653C65"/>
    <w:rsid w:val="00654720"/>
    <w:rsid w:val="00657044"/>
    <w:rsid w:val="00657E43"/>
    <w:rsid w:val="00661C4E"/>
    <w:rsid w:val="00662270"/>
    <w:rsid w:val="00662D32"/>
    <w:rsid w:val="00663A7C"/>
    <w:rsid w:val="00664159"/>
    <w:rsid w:val="00667E17"/>
    <w:rsid w:val="006728F3"/>
    <w:rsid w:val="00685118"/>
    <w:rsid w:val="00695145"/>
    <w:rsid w:val="006A0C71"/>
    <w:rsid w:val="006A3610"/>
    <w:rsid w:val="006A3D52"/>
    <w:rsid w:val="006A54CA"/>
    <w:rsid w:val="006A7A11"/>
    <w:rsid w:val="006B1B2B"/>
    <w:rsid w:val="006C2C5E"/>
    <w:rsid w:val="006D0897"/>
    <w:rsid w:val="006D5A14"/>
    <w:rsid w:val="006F47BD"/>
    <w:rsid w:val="007128FE"/>
    <w:rsid w:val="007142A5"/>
    <w:rsid w:val="007156DA"/>
    <w:rsid w:val="00716941"/>
    <w:rsid w:val="007230DA"/>
    <w:rsid w:val="00727AE8"/>
    <w:rsid w:val="007313A0"/>
    <w:rsid w:val="00732A69"/>
    <w:rsid w:val="0073353E"/>
    <w:rsid w:val="00746382"/>
    <w:rsid w:val="00761ADE"/>
    <w:rsid w:val="007631F2"/>
    <w:rsid w:val="007711D1"/>
    <w:rsid w:val="007723CB"/>
    <w:rsid w:val="00775EBC"/>
    <w:rsid w:val="00781B4C"/>
    <w:rsid w:val="00783EA2"/>
    <w:rsid w:val="00792266"/>
    <w:rsid w:val="00795B3A"/>
    <w:rsid w:val="007A488F"/>
    <w:rsid w:val="007A5F00"/>
    <w:rsid w:val="007B66BE"/>
    <w:rsid w:val="007C3227"/>
    <w:rsid w:val="007D0BC9"/>
    <w:rsid w:val="007D15A4"/>
    <w:rsid w:val="007D6D3F"/>
    <w:rsid w:val="007E2B2A"/>
    <w:rsid w:val="007E7789"/>
    <w:rsid w:val="007F021E"/>
    <w:rsid w:val="007F548C"/>
    <w:rsid w:val="00804DF7"/>
    <w:rsid w:val="00806265"/>
    <w:rsid w:val="00811176"/>
    <w:rsid w:val="00813626"/>
    <w:rsid w:val="00817773"/>
    <w:rsid w:val="008234CF"/>
    <w:rsid w:val="00824DA4"/>
    <w:rsid w:val="008278D8"/>
    <w:rsid w:val="008543A1"/>
    <w:rsid w:val="008664E8"/>
    <w:rsid w:val="00872BF3"/>
    <w:rsid w:val="00876053"/>
    <w:rsid w:val="008836A6"/>
    <w:rsid w:val="00884776"/>
    <w:rsid w:val="00884D10"/>
    <w:rsid w:val="008902CB"/>
    <w:rsid w:val="008A4D40"/>
    <w:rsid w:val="008A71E8"/>
    <w:rsid w:val="008B7269"/>
    <w:rsid w:val="008C254C"/>
    <w:rsid w:val="008C35A0"/>
    <w:rsid w:val="008C4C62"/>
    <w:rsid w:val="008D0A81"/>
    <w:rsid w:val="008D4F6D"/>
    <w:rsid w:val="008E0D39"/>
    <w:rsid w:val="008E7393"/>
    <w:rsid w:val="008F0BA1"/>
    <w:rsid w:val="008F2AE5"/>
    <w:rsid w:val="0091168E"/>
    <w:rsid w:val="009219FE"/>
    <w:rsid w:val="009271F4"/>
    <w:rsid w:val="00935286"/>
    <w:rsid w:val="00947B7C"/>
    <w:rsid w:val="009502C8"/>
    <w:rsid w:val="00951655"/>
    <w:rsid w:val="00954059"/>
    <w:rsid w:val="00954998"/>
    <w:rsid w:val="0096496A"/>
    <w:rsid w:val="009675B9"/>
    <w:rsid w:val="0096775A"/>
    <w:rsid w:val="0097342C"/>
    <w:rsid w:val="009951DB"/>
    <w:rsid w:val="00995BFB"/>
    <w:rsid w:val="009A1F68"/>
    <w:rsid w:val="009A5E02"/>
    <w:rsid w:val="009B2B9A"/>
    <w:rsid w:val="009B3627"/>
    <w:rsid w:val="009C39A1"/>
    <w:rsid w:val="009C6773"/>
    <w:rsid w:val="009D2244"/>
    <w:rsid w:val="009D36A6"/>
    <w:rsid w:val="009D408F"/>
    <w:rsid w:val="009E34B1"/>
    <w:rsid w:val="009E37EC"/>
    <w:rsid w:val="009E3C3D"/>
    <w:rsid w:val="009E4ADA"/>
    <w:rsid w:val="009E577A"/>
    <w:rsid w:val="009F00E9"/>
    <w:rsid w:val="009F0A68"/>
    <w:rsid w:val="009F4324"/>
    <w:rsid w:val="00A0797E"/>
    <w:rsid w:val="00A16530"/>
    <w:rsid w:val="00A16F75"/>
    <w:rsid w:val="00A16FCA"/>
    <w:rsid w:val="00A17E13"/>
    <w:rsid w:val="00A40DCE"/>
    <w:rsid w:val="00A43584"/>
    <w:rsid w:val="00A5547C"/>
    <w:rsid w:val="00A665EF"/>
    <w:rsid w:val="00A70E4B"/>
    <w:rsid w:val="00A751A0"/>
    <w:rsid w:val="00A76513"/>
    <w:rsid w:val="00A861E2"/>
    <w:rsid w:val="00A96927"/>
    <w:rsid w:val="00AA51FC"/>
    <w:rsid w:val="00AB45C7"/>
    <w:rsid w:val="00AB5F93"/>
    <w:rsid w:val="00AC4F87"/>
    <w:rsid w:val="00AD1052"/>
    <w:rsid w:val="00AF1678"/>
    <w:rsid w:val="00B1272A"/>
    <w:rsid w:val="00B16B54"/>
    <w:rsid w:val="00B20C4C"/>
    <w:rsid w:val="00B2333D"/>
    <w:rsid w:val="00B23EC2"/>
    <w:rsid w:val="00B33100"/>
    <w:rsid w:val="00B37E83"/>
    <w:rsid w:val="00B40848"/>
    <w:rsid w:val="00B4557A"/>
    <w:rsid w:val="00B63500"/>
    <w:rsid w:val="00B637E4"/>
    <w:rsid w:val="00B64423"/>
    <w:rsid w:val="00B7688F"/>
    <w:rsid w:val="00B77BC2"/>
    <w:rsid w:val="00B83EC1"/>
    <w:rsid w:val="00B84675"/>
    <w:rsid w:val="00B86BFC"/>
    <w:rsid w:val="00B933F7"/>
    <w:rsid w:val="00B9596F"/>
    <w:rsid w:val="00B970D8"/>
    <w:rsid w:val="00B977CE"/>
    <w:rsid w:val="00BA0CFF"/>
    <w:rsid w:val="00BA4620"/>
    <w:rsid w:val="00BC2362"/>
    <w:rsid w:val="00BC7601"/>
    <w:rsid w:val="00BE7EF4"/>
    <w:rsid w:val="00BF1E30"/>
    <w:rsid w:val="00BF55CB"/>
    <w:rsid w:val="00C1114C"/>
    <w:rsid w:val="00C207EE"/>
    <w:rsid w:val="00C4104A"/>
    <w:rsid w:val="00C47229"/>
    <w:rsid w:val="00C47E5E"/>
    <w:rsid w:val="00C52385"/>
    <w:rsid w:val="00C53E39"/>
    <w:rsid w:val="00C61598"/>
    <w:rsid w:val="00C62BC3"/>
    <w:rsid w:val="00C73691"/>
    <w:rsid w:val="00C803EB"/>
    <w:rsid w:val="00C805B3"/>
    <w:rsid w:val="00C81E83"/>
    <w:rsid w:val="00C85FA9"/>
    <w:rsid w:val="00C924AA"/>
    <w:rsid w:val="00C93166"/>
    <w:rsid w:val="00C941C8"/>
    <w:rsid w:val="00CA1D24"/>
    <w:rsid w:val="00CB3589"/>
    <w:rsid w:val="00CC3B4A"/>
    <w:rsid w:val="00CC5DC5"/>
    <w:rsid w:val="00CD0B83"/>
    <w:rsid w:val="00CD0EB1"/>
    <w:rsid w:val="00CD179C"/>
    <w:rsid w:val="00CD27A3"/>
    <w:rsid w:val="00CD38D2"/>
    <w:rsid w:val="00CD4EB9"/>
    <w:rsid w:val="00CE09DC"/>
    <w:rsid w:val="00CF1321"/>
    <w:rsid w:val="00CF7062"/>
    <w:rsid w:val="00D01920"/>
    <w:rsid w:val="00D059A4"/>
    <w:rsid w:val="00D11FBC"/>
    <w:rsid w:val="00D15AEC"/>
    <w:rsid w:val="00D21815"/>
    <w:rsid w:val="00D218DF"/>
    <w:rsid w:val="00D313B7"/>
    <w:rsid w:val="00D37D0B"/>
    <w:rsid w:val="00D43FCA"/>
    <w:rsid w:val="00D52082"/>
    <w:rsid w:val="00D546A8"/>
    <w:rsid w:val="00D56AD4"/>
    <w:rsid w:val="00D61ADA"/>
    <w:rsid w:val="00D64675"/>
    <w:rsid w:val="00D64F06"/>
    <w:rsid w:val="00D70535"/>
    <w:rsid w:val="00D70C76"/>
    <w:rsid w:val="00D72067"/>
    <w:rsid w:val="00D92A49"/>
    <w:rsid w:val="00D92A9B"/>
    <w:rsid w:val="00D93320"/>
    <w:rsid w:val="00D97795"/>
    <w:rsid w:val="00DA33A2"/>
    <w:rsid w:val="00DA4451"/>
    <w:rsid w:val="00DA5B8F"/>
    <w:rsid w:val="00DA5D74"/>
    <w:rsid w:val="00DB2262"/>
    <w:rsid w:val="00DB289E"/>
    <w:rsid w:val="00DB5678"/>
    <w:rsid w:val="00DC1137"/>
    <w:rsid w:val="00DC4BDA"/>
    <w:rsid w:val="00DE5830"/>
    <w:rsid w:val="00DF3695"/>
    <w:rsid w:val="00DF4BDA"/>
    <w:rsid w:val="00DF5E6A"/>
    <w:rsid w:val="00E14E5D"/>
    <w:rsid w:val="00E17A9E"/>
    <w:rsid w:val="00E208E6"/>
    <w:rsid w:val="00E20E87"/>
    <w:rsid w:val="00E2363D"/>
    <w:rsid w:val="00E30087"/>
    <w:rsid w:val="00E36766"/>
    <w:rsid w:val="00E36FFC"/>
    <w:rsid w:val="00E465C6"/>
    <w:rsid w:val="00E523CB"/>
    <w:rsid w:val="00E54663"/>
    <w:rsid w:val="00E61CDB"/>
    <w:rsid w:val="00E64069"/>
    <w:rsid w:val="00E67F7F"/>
    <w:rsid w:val="00E73A4D"/>
    <w:rsid w:val="00E8152B"/>
    <w:rsid w:val="00E86E24"/>
    <w:rsid w:val="00E91210"/>
    <w:rsid w:val="00E91EC9"/>
    <w:rsid w:val="00E93CC4"/>
    <w:rsid w:val="00E948C9"/>
    <w:rsid w:val="00E950C5"/>
    <w:rsid w:val="00EB5A95"/>
    <w:rsid w:val="00ED07B2"/>
    <w:rsid w:val="00ED1B1C"/>
    <w:rsid w:val="00ED4624"/>
    <w:rsid w:val="00EE30E7"/>
    <w:rsid w:val="00EE34B5"/>
    <w:rsid w:val="00EE663F"/>
    <w:rsid w:val="00EF10B1"/>
    <w:rsid w:val="00EF3A81"/>
    <w:rsid w:val="00EF796A"/>
    <w:rsid w:val="00F012BC"/>
    <w:rsid w:val="00F077BD"/>
    <w:rsid w:val="00F16523"/>
    <w:rsid w:val="00F238D7"/>
    <w:rsid w:val="00F56B90"/>
    <w:rsid w:val="00F67B9C"/>
    <w:rsid w:val="00F701CB"/>
    <w:rsid w:val="00F831B4"/>
    <w:rsid w:val="00F87547"/>
    <w:rsid w:val="00FA0544"/>
    <w:rsid w:val="00FA18E1"/>
    <w:rsid w:val="00FA1B3A"/>
    <w:rsid w:val="00FD35E7"/>
    <w:rsid w:val="00FD3E81"/>
    <w:rsid w:val="00FD619D"/>
    <w:rsid w:val="00FF0A4F"/>
    <w:rsid w:val="00FF1F42"/>
    <w:rsid w:val="00FF1FEF"/>
    <w:rsid w:val="00FF2691"/>
    <w:rsid w:val="00FF49FB"/>
    <w:rsid w:val="00FF73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942D6"/>
  <w15:chartTrackingRefBased/>
  <w15:docId w15:val="{22BF1BEC-CC74-4011-A1F5-7B72D94D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8E1"/>
    <w:pPr>
      <w:widowControl w:val="0"/>
    </w:pPr>
    <w:rPr>
      <w:lang w:val="en-AU"/>
    </w:rPr>
  </w:style>
  <w:style w:type="paragraph" w:styleId="Heading1">
    <w:name w:val="heading 1"/>
    <w:basedOn w:val="Normal"/>
    <w:next w:val="Normal"/>
    <w:link w:val="Heading1Char"/>
    <w:uiPriority w:val="9"/>
    <w:qFormat/>
    <w:rsid w:val="00ED462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ED462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ED462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ED4624"/>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ED4624"/>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Heading6Char"/>
    <w:uiPriority w:val="9"/>
    <w:semiHidden/>
    <w:unhideWhenUsed/>
    <w:qFormat/>
    <w:rsid w:val="00ED4624"/>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ED4624"/>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ED4624"/>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ED4624"/>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624"/>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ED4624"/>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ED4624"/>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ED4624"/>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ED4624"/>
    <w:rPr>
      <w:rFonts w:cstheme="majorBidi"/>
      <w:color w:val="0F4761" w:themeColor="accent1" w:themeShade="BF"/>
      <w:sz w:val="24"/>
    </w:rPr>
  </w:style>
  <w:style w:type="character" w:customStyle="1" w:styleId="Heading6Char">
    <w:name w:val="Heading 6 Char"/>
    <w:basedOn w:val="DefaultParagraphFont"/>
    <w:link w:val="Heading6"/>
    <w:uiPriority w:val="9"/>
    <w:semiHidden/>
    <w:rsid w:val="00ED4624"/>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ED4624"/>
    <w:rPr>
      <w:rFonts w:cstheme="majorBidi"/>
      <w:b/>
      <w:bCs/>
      <w:color w:val="595959" w:themeColor="text1" w:themeTint="A6"/>
    </w:rPr>
  </w:style>
  <w:style w:type="character" w:customStyle="1" w:styleId="Heading8Char">
    <w:name w:val="Heading 8 Char"/>
    <w:basedOn w:val="DefaultParagraphFont"/>
    <w:link w:val="Heading8"/>
    <w:uiPriority w:val="9"/>
    <w:semiHidden/>
    <w:rsid w:val="00ED4624"/>
    <w:rPr>
      <w:rFonts w:cstheme="majorBidi"/>
      <w:color w:val="595959" w:themeColor="text1" w:themeTint="A6"/>
    </w:rPr>
  </w:style>
  <w:style w:type="character" w:customStyle="1" w:styleId="Heading9Char">
    <w:name w:val="Heading 9 Char"/>
    <w:basedOn w:val="DefaultParagraphFont"/>
    <w:link w:val="Heading9"/>
    <w:uiPriority w:val="9"/>
    <w:semiHidden/>
    <w:rsid w:val="00ED4624"/>
    <w:rPr>
      <w:rFonts w:eastAsiaTheme="majorEastAsia" w:cstheme="majorBidi"/>
      <w:color w:val="595959" w:themeColor="text1" w:themeTint="A6"/>
    </w:rPr>
  </w:style>
  <w:style w:type="paragraph" w:styleId="Title">
    <w:name w:val="Title"/>
    <w:basedOn w:val="Normal"/>
    <w:next w:val="Normal"/>
    <w:link w:val="TitleChar"/>
    <w:uiPriority w:val="10"/>
    <w:qFormat/>
    <w:rsid w:val="00ED462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46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462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4624"/>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ED4624"/>
    <w:pPr>
      <w:spacing w:before="160"/>
      <w:jc w:val="center"/>
    </w:pPr>
    <w:rPr>
      <w:i/>
      <w:iCs/>
      <w:color w:val="404040" w:themeColor="text1" w:themeTint="BF"/>
    </w:rPr>
  </w:style>
  <w:style w:type="character" w:customStyle="1" w:styleId="QuoteChar">
    <w:name w:val="Quote Char"/>
    <w:basedOn w:val="DefaultParagraphFont"/>
    <w:link w:val="Quote"/>
    <w:uiPriority w:val="29"/>
    <w:rsid w:val="00ED4624"/>
    <w:rPr>
      <w:i/>
      <w:iCs/>
      <w:color w:val="404040" w:themeColor="text1" w:themeTint="BF"/>
    </w:rPr>
  </w:style>
  <w:style w:type="paragraph" w:styleId="ListParagraph">
    <w:name w:val="List Paragraph"/>
    <w:basedOn w:val="Normal"/>
    <w:uiPriority w:val="34"/>
    <w:qFormat/>
    <w:rsid w:val="00ED4624"/>
    <w:pPr>
      <w:ind w:left="720"/>
      <w:contextualSpacing/>
    </w:pPr>
  </w:style>
  <w:style w:type="character" w:styleId="IntenseEmphasis">
    <w:name w:val="Intense Emphasis"/>
    <w:basedOn w:val="DefaultParagraphFont"/>
    <w:uiPriority w:val="21"/>
    <w:qFormat/>
    <w:rsid w:val="00ED4624"/>
    <w:rPr>
      <w:i/>
      <w:iCs/>
      <w:color w:val="0F4761" w:themeColor="accent1" w:themeShade="BF"/>
    </w:rPr>
  </w:style>
  <w:style w:type="paragraph" w:styleId="IntenseQuote">
    <w:name w:val="Intense Quote"/>
    <w:basedOn w:val="Normal"/>
    <w:next w:val="Normal"/>
    <w:link w:val="IntenseQuoteChar"/>
    <w:uiPriority w:val="30"/>
    <w:qFormat/>
    <w:rsid w:val="00ED46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4624"/>
    <w:rPr>
      <w:i/>
      <w:iCs/>
      <w:color w:val="0F4761" w:themeColor="accent1" w:themeShade="BF"/>
    </w:rPr>
  </w:style>
  <w:style w:type="character" w:styleId="IntenseReference">
    <w:name w:val="Intense Reference"/>
    <w:basedOn w:val="DefaultParagraphFont"/>
    <w:uiPriority w:val="32"/>
    <w:qFormat/>
    <w:rsid w:val="00ED4624"/>
    <w:rPr>
      <w:b/>
      <w:bCs/>
      <w:smallCaps/>
      <w:color w:val="0F4761" w:themeColor="accent1" w:themeShade="BF"/>
      <w:spacing w:val="5"/>
    </w:rPr>
  </w:style>
  <w:style w:type="table" w:styleId="TableGrid">
    <w:name w:val="Table Grid"/>
    <w:basedOn w:val="TableNormal"/>
    <w:uiPriority w:val="39"/>
    <w:rsid w:val="00792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79226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476E8D"/>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476E8D"/>
    <w:rPr>
      <w:sz w:val="18"/>
      <w:szCs w:val="18"/>
    </w:rPr>
  </w:style>
  <w:style w:type="paragraph" w:styleId="Footer">
    <w:name w:val="footer"/>
    <w:basedOn w:val="Normal"/>
    <w:link w:val="FooterChar"/>
    <w:uiPriority w:val="99"/>
    <w:unhideWhenUsed/>
    <w:rsid w:val="00476E8D"/>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476E8D"/>
    <w:rPr>
      <w:sz w:val="18"/>
      <w:szCs w:val="18"/>
    </w:rPr>
  </w:style>
  <w:style w:type="character" w:styleId="Hyperlink">
    <w:name w:val="Hyperlink"/>
    <w:basedOn w:val="DefaultParagraphFont"/>
    <w:uiPriority w:val="99"/>
    <w:unhideWhenUsed/>
    <w:rsid w:val="004D7594"/>
    <w:rPr>
      <w:color w:val="467886" w:themeColor="hyperlink"/>
      <w:u w:val="single"/>
    </w:rPr>
  </w:style>
  <w:style w:type="character" w:styleId="UnresolvedMention">
    <w:name w:val="Unresolved Mention"/>
    <w:basedOn w:val="DefaultParagraphFont"/>
    <w:uiPriority w:val="99"/>
    <w:semiHidden/>
    <w:unhideWhenUsed/>
    <w:rsid w:val="004D7594"/>
    <w:rPr>
      <w:color w:val="605E5C"/>
      <w:shd w:val="clear" w:color="auto" w:fill="E1DFDD"/>
    </w:rPr>
  </w:style>
  <w:style w:type="paragraph" w:customStyle="1" w:styleId="TCTableBody">
    <w:name w:val="TC_Table_Body"/>
    <w:basedOn w:val="Normal"/>
    <w:qFormat/>
    <w:rsid w:val="00E73A4D"/>
    <w:pPr>
      <w:widowControl/>
      <w:spacing w:after="200" w:line="240" w:lineRule="auto"/>
      <w:jc w:val="both"/>
    </w:pPr>
    <w:rPr>
      <w:rFonts w:ascii="Times" w:eastAsia="SimSun" w:hAnsi="Times" w:cs="Times New Roman"/>
      <w:kern w:val="0"/>
      <w:sz w:val="24"/>
      <w:szCs w:val="20"/>
      <w:lang w:eastAsia="en-US"/>
      <w14:ligatures w14:val="none"/>
    </w:rPr>
  </w:style>
  <w:style w:type="paragraph" w:customStyle="1" w:styleId="EndNoteBibliographyTitle">
    <w:name w:val="EndNote Bibliography Title"/>
    <w:basedOn w:val="Normal"/>
    <w:link w:val="EndNoteBibliographyTitleChar"/>
    <w:rsid w:val="00DB2262"/>
    <w:pPr>
      <w:spacing w:after="0"/>
      <w:jc w:val="center"/>
    </w:pPr>
    <w:rPr>
      <w:rFonts w:ascii="Times New Roman" w:eastAsia="DengXian" w:hAnsi="Times New Roman" w:cs="Times New Roman"/>
      <w:noProof/>
      <w:sz w:val="24"/>
    </w:rPr>
  </w:style>
  <w:style w:type="character" w:customStyle="1" w:styleId="EndNoteBibliographyTitleChar">
    <w:name w:val="EndNote Bibliography Title Char"/>
    <w:basedOn w:val="DefaultParagraphFont"/>
    <w:link w:val="EndNoteBibliographyTitle"/>
    <w:rsid w:val="00DB2262"/>
    <w:rPr>
      <w:rFonts w:ascii="Times New Roman" w:eastAsia="DengXian" w:hAnsi="Times New Roman" w:cs="Times New Roman"/>
      <w:noProof/>
      <w:sz w:val="24"/>
      <w:lang w:val="en-AU"/>
    </w:rPr>
  </w:style>
  <w:style w:type="paragraph" w:customStyle="1" w:styleId="EndNoteBibliography">
    <w:name w:val="EndNote Bibliography"/>
    <w:basedOn w:val="Normal"/>
    <w:link w:val="EndNoteBibliographyChar"/>
    <w:rsid w:val="00DB2262"/>
    <w:pPr>
      <w:spacing w:line="480" w:lineRule="auto"/>
      <w:jc w:val="both"/>
    </w:pPr>
    <w:rPr>
      <w:rFonts w:ascii="Times New Roman" w:eastAsia="DengXian" w:hAnsi="Times New Roman" w:cs="Times New Roman"/>
      <w:noProof/>
      <w:sz w:val="24"/>
    </w:rPr>
  </w:style>
  <w:style w:type="character" w:customStyle="1" w:styleId="EndNoteBibliographyChar">
    <w:name w:val="EndNote Bibliography Char"/>
    <w:basedOn w:val="DefaultParagraphFont"/>
    <w:link w:val="EndNoteBibliography"/>
    <w:rsid w:val="00DB2262"/>
    <w:rPr>
      <w:rFonts w:ascii="Times New Roman" w:eastAsia="DengXian" w:hAnsi="Times New Roman" w:cs="Times New Roman"/>
      <w:noProof/>
      <w:sz w:val="24"/>
      <w:lang w:val="en-AU"/>
    </w:rPr>
  </w:style>
  <w:style w:type="character" w:styleId="CommentReference">
    <w:name w:val="annotation reference"/>
    <w:basedOn w:val="DefaultParagraphFont"/>
    <w:uiPriority w:val="99"/>
    <w:semiHidden/>
    <w:unhideWhenUsed/>
    <w:rsid w:val="009E3C3D"/>
    <w:rPr>
      <w:sz w:val="16"/>
      <w:szCs w:val="16"/>
    </w:rPr>
  </w:style>
  <w:style w:type="paragraph" w:styleId="CommentText">
    <w:name w:val="annotation text"/>
    <w:basedOn w:val="Normal"/>
    <w:link w:val="CommentTextChar"/>
    <w:uiPriority w:val="99"/>
    <w:unhideWhenUsed/>
    <w:rsid w:val="009E3C3D"/>
    <w:pPr>
      <w:spacing w:line="240" w:lineRule="auto"/>
    </w:pPr>
    <w:rPr>
      <w:sz w:val="20"/>
      <w:szCs w:val="20"/>
    </w:rPr>
  </w:style>
  <w:style w:type="character" w:customStyle="1" w:styleId="CommentTextChar">
    <w:name w:val="Comment Text Char"/>
    <w:basedOn w:val="DefaultParagraphFont"/>
    <w:link w:val="CommentText"/>
    <w:uiPriority w:val="99"/>
    <w:rsid w:val="009E3C3D"/>
    <w:rPr>
      <w:sz w:val="20"/>
      <w:szCs w:val="20"/>
    </w:rPr>
  </w:style>
  <w:style w:type="paragraph" w:styleId="CommentSubject">
    <w:name w:val="annotation subject"/>
    <w:basedOn w:val="CommentText"/>
    <w:next w:val="CommentText"/>
    <w:link w:val="CommentSubjectChar"/>
    <w:uiPriority w:val="99"/>
    <w:semiHidden/>
    <w:unhideWhenUsed/>
    <w:rsid w:val="009E3C3D"/>
    <w:rPr>
      <w:b/>
      <w:bCs/>
    </w:rPr>
  </w:style>
  <w:style w:type="character" w:customStyle="1" w:styleId="CommentSubjectChar">
    <w:name w:val="Comment Subject Char"/>
    <w:basedOn w:val="CommentTextChar"/>
    <w:link w:val="CommentSubject"/>
    <w:uiPriority w:val="99"/>
    <w:semiHidden/>
    <w:rsid w:val="009E3C3D"/>
    <w:rPr>
      <w:b/>
      <w:bCs/>
      <w:sz w:val="20"/>
      <w:szCs w:val="20"/>
    </w:rPr>
  </w:style>
  <w:style w:type="paragraph" w:styleId="Revision">
    <w:name w:val="Revision"/>
    <w:hidden/>
    <w:uiPriority w:val="99"/>
    <w:semiHidden/>
    <w:rsid w:val="009B2B9A"/>
    <w:pPr>
      <w:spacing w:after="0" w:line="240" w:lineRule="auto"/>
    </w:pPr>
  </w:style>
  <w:style w:type="table" w:styleId="LightShading-Accent1">
    <w:name w:val="Light Shading Accent 1"/>
    <w:basedOn w:val="TableNormal"/>
    <w:uiPriority w:val="60"/>
    <w:rsid w:val="00535B6A"/>
    <w:pPr>
      <w:spacing w:after="0" w:line="240" w:lineRule="auto"/>
    </w:pPr>
    <w:rPr>
      <w:color w:val="0F4761" w:themeColor="accent1" w:themeShade="BF"/>
      <w:kern w:val="0"/>
      <w:szCs w:val="22"/>
      <w:lang w:eastAsia="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character" w:customStyle="1" w:styleId="EndNoteBibliography0">
    <w:name w:val="EndNote Bibliography 字符"/>
    <w:basedOn w:val="DefaultParagraphFont"/>
    <w:rsid w:val="00535B6A"/>
    <w:rPr>
      <w:rFonts w:ascii="Cambria" w:hAnsi="Cambria"/>
      <w:noProof/>
    </w:rPr>
  </w:style>
  <w:style w:type="paragraph" w:customStyle="1" w:styleId="Title2">
    <w:name w:val="Title2"/>
    <w:basedOn w:val="Normal"/>
    <w:rsid w:val="00746382"/>
    <w:pPr>
      <w:widowControl/>
      <w:spacing w:after="0" w:line="240" w:lineRule="auto"/>
    </w:pPr>
    <w:rPr>
      <w:rFonts w:ascii="Times New Roman" w:eastAsia="MS Mincho" w:hAnsi="Times New Roman" w:cs="Times New Roman"/>
      <w:b/>
      <w:kern w:val="0"/>
      <w:sz w:val="24"/>
      <w:lang w:val="en-US" w:eastAsia="ja-JP"/>
      <w14:ligatures w14:val="none"/>
    </w:rPr>
  </w:style>
  <w:style w:type="paragraph" w:customStyle="1" w:styleId="AuthorsFull">
    <w:name w:val="Authors Full"/>
    <w:basedOn w:val="Normal"/>
    <w:rsid w:val="00746382"/>
    <w:pPr>
      <w:widowControl/>
      <w:spacing w:after="0" w:line="240" w:lineRule="auto"/>
    </w:pPr>
    <w:rPr>
      <w:rFonts w:ascii="Times New Roman" w:eastAsia="MS Mincho" w:hAnsi="Times New Roman" w:cs="Times New Roman"/>
      <w:i/>
      <w:kern w:val="0"/>
      <w:sz w:val="24"/>
      <w:lang w:val="en-US" w:eastAsia="ja-JP"/>
      <w14:ligatures w14:val="none"/>
    </w:rPr>
  </w:style>
  <w:style w:type="paragraph" w:customStyle="1" w:styleId="Addresses">
    <w:name w:val="Addresses"/>
    <w:basedOn w:val="Normal"/>
    <w:rsid w:val="00746382"/>
    <w:pPr>
      <w:widowControl/>
      <w:spacing w:after="0" w:line="240" w:lineRule="auto"/>
    </w:pPr>
    <w:rPr>
      <w:rFonts w:ascii="Times New Roman" w:eastAsia="MS Mincho" w:hAnsi="Times New Roman" w:cs="Times New Roman"/>
      <w:kern w:val="0"/>
      <w:sz w:val="24"/>
      <w:lang w:val="en-US" w:eastAsia="ja-JP"/>
      <w14:ligatures w14:val="none"/>
    </w:rPr>
  </w:style>
  <w:style w:type="paragraph" w:customStyle="1" w:styleId="Tableofcontents">
    <w:name w:val="Table of contents"/>
    <w:basedOn w:val="Normal"/>
    <w:autoRedefine/>
    <w:rsid w:val="00746382"/>
    <w:pPr>
      <w:widowControl/>
      <w:spacing w:after="0" w:line="240" w:lineRule="auto"/>
    </w:pPr>
    <w:rPr>
      <w:rFonts w:ascii="Times New Roman" w:eastAsia="MS Mincho" w:hAnsi="Times New Roman" w:cs="Times New Roman"/>
      <w:kern w:val="0"/>
      <w:sz w:val="24"/>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1923">
      <w:bodyDiv w:val="1"/>
      <w:marLeft w:val="0"/>
      <w:marRight w:val="0"/>
      <w:marTop w:val="0"/>
      <w:marBottom w:val="0"/>
      <w:divBdr>
        <w:top w:val="none" w:sz="0" w:space="0" w:color="auto"/>
        <w:left w:val="none" w:sz="0" w:space="0" w:color="auto"/>
        <w:bottom w:val="none" w:sz="0" w:space="0" w:color="auto"/>
        <w:right w:val="none" w:sz="0" w:space="0" w:color="auto"/>
      </w:divBdr>
    </w:div>
    <w:div w:id="63115848">
      <w:bodyDiv w:val="1"/>
      <w:marLeft w:val="0"/>
      <w:marRight w:val="0"/>
      <w:marTop w:val="0"/>
      <w:marBottom w:val="0"/>
      <w:divBdr>
        <w:top w:val="none" w:sz="0" w:space="0" w:color="auto"/>
        <w:left w:val="none" w:sz="0" w:space="0" w:color="auto"/>
        <w:bottom w:val="none" w:sz="0" w:space="0" w:color="auto"/>
        <w:right w:val="none" w:sz="0" w:space="0" w:color="auto"/>
      </w:divBdr>
    </w:div>
    <w:div w:id="140539616">
      <w:bodyDiv w:val="1"/>
      <w:marLeft w:val="0"/>
      <w:marRight w:val="0"/>
      <w:marTop w:val="0"/>
      <w:marBottom w:val="0"/>
      <w:divBdr>
        <w:top w:val="none" w:sz="0" w:space="0" w:color="auto"/>
        <w:left w:val="none" w:sz="0" w:space="0" w:color="auto"/>
        <w:bottom w:val="none" w:sz="0" w:space="0" w:color="auto"/>
        <w:right w:val="none" w:sz="0" w:space="0" w:color="auto"/>
      </w:divBdr>
    </w:div>
    <w:div w:id="368069545">
      <w:bodyDiv w:val="1"/>
      <w:marLeft w:val="0"/>
      <w:marRight w:val="0"/>
      <w:marTop w:val="0"/>
      <w:marBottom w:val="0"/>
      <w:divBdr>
        <w:top w:val="none" w:sz="0" w:space="0" w:color="auto"/>
        <w:left w:val="none" w:sz="0" w:space="0" w:color="auto"/>
        <w:bottom w:val="none" w:sz="0" w:space="0" w:color="auto"/>
        <w:right w:val="none" w:sz="0" w:space="0" w:color="auto"/>
      </w:divBdr>
    </w:div>
    <w:div w:id="386685943">
      <w:bodyDiv w:val="1"/>
      <w:marLeft w:val="0"/>
      <w:marRight w:val="0"/>
      <w:marTop w:val="0"/>
      <w:marBottom w:val="0"/>
      <w:divBdr>
        <w:top w:val="none" w:sz="0" w:space="0" w:color="auto"/>
        <w:left w:val="none" w:sz="0" w:space="0" w:color="auto"/>
        <w:bottom w:val="none" w:sz="0" w:space="0" w:color="auto"/>
        <w:right w:val="none" w:sz="0" w:space="0" w:color="auto"/>
      </w:divBdr>
    </w:div>
    <w:div w:id="780415928">
      <w:bodyDiv w:val="1"/>
      <w:marLeft w:val="0"/>
      <w:marRight w:val="0"/>
      <w:marTop w:val="0"/>
      <w:marBottom w:val="0"/>
      <w:divBdr>
        <w:top w:val="none" w:sz="0" w:space="0" w:color="auto"/>
        <w:left w:val="none" w:sz="0" w:space="0" w:color="auto"/>
        <w:bottom w:val="none" w:sz="0" w:space="0" w:color="auto"/>
        <w:right w:val="none" w:sz="0" w:space="0" w:color="auto"/>
      </w:divBdr>
    </w:div>
    <w:div w:id="838622852">
      <w:bodyDiv w:val="1"/>
      <w:marLeft w:val="0"/>
      <w:marRight w:val="0"/>
      <w:marTop w:val="0"/>
      <w:marBottom w:val="0"/>
      <w:divBdr>
        <w:top w:val="none" w:sz="0" w:space="0" w:color="auto"/>
        <w:left w:val="none" w:sz="0" w:space="0" w:color="auto"/>
        <w:bottom w:val="none" w:sz="0" w:space="0" w:color="auto"/>
        <w:right w:val="none" w:sz="0" w:space="0" w:color="auto"/>
      </w:divBdr>
    </w:div>
    <w:div w:id="1015183290">
      <w:bodyDiv w:val="1"/>
      <w:marLeft w:val="0"/>
      <w:marRight w:val="0"/>
      <w:marTop w:val="0"/>
      <w:marBottom w:val="0"/>
      <w:divBdr>
        <w:top w:val="none" w:sz="0" w:space="0" w:color="auto"/>
        <w:left w:val="none" w:sz="0" w:space="0" w:color="auto"/>
        <w:bottom w:val="none" w:sz="0" w:space="0" w:color="auto"/>
        <w:right w:val="none" w:sz="0" w:space="0" w:color="auto"/>
      </w:divBdr>
    </w:div>
    <w:div w:id="1131825806">
      <w:bodyDiv w:val="1"/>
      <w:marLeft w:val="0"/>
      <w:marRight w:val="0"/>
      <w:marTop w:val="0"/>
      <w:marBottom w:val="0"/>
      <w:divBdr>
        <w:top w:val="none" w:sz="0" w:space="0" w:color="auto"/>
        <w:left w:val="none" w:sz="0" w:space="0" w:color="auto"/>
        <w:bottom w:val="none" w:sz="0" w:space="0" w:color="auto"/>
        <w:right w:val="none" w:sz="0" w:space="0" w:color="auto"/>
      </w:divBdr>
    </w:div>
    <w:div w:id="1265386280">
      <w:bodyDiv w:val="1"/>
      <w:marLeft w:val="0"/>
      <w:marRight w:val="0"/>
      <w:marTop w:val="0"/>
      <w:marBottom w:val="0"/>
      <w:divBdr>
        <w:top w:val="none" w:sz="0" w:space="0" w:color="auto"/>
        <w:left w:val="none" w:sz="0" w:space="0" w:color="auto"/>
        <w:bottom w:val="none" w:sz="0" w:space="0" w:color="auto"/>
        <w:right w:val="none" w:sz="0" w:space="0" w:color="auto"/>
      </w:divBdr>
    </w:div>
    <w:div w:id="1300844068">
      <w:bodyDiv w:val="1"/>
      <w:marLeft w:val="0"/>
      <w:marRight w:val="0"/>
      <w:marTop w:val="0"/>
      <w:marBottom w:val="0"/>
      <w:divBdr>
        <w:top w:val="none" w:sz="0" w:space="0" w:color="auto"/>
        <w:left w:val="none" w:sz="0" w:space="0" w:color="auto"/>
        <w:bottom w:val="none" w:sz="0" w:space="0" w:color="auto"/>
        <w:right w:val="none" w:sz="0" w:space="0" w:color="auto"/>
      </w:divBdr>
    </w:div>
    <w:div w:id="1451630116">
      <w:bodyDiv w:val="1"/>
      <w:marLeft w:val="0"/>
      <w:marRight w:val="0"/>
      <w:marTop w:val="0"/>
      <w:marBottom w:val="0"/>
      <w:divBdr>
        <w:top w:val="none" w:sz="0" w:space="0" w:color="auto"/>
        <w:left w:val="none" w:sz="0" w:space="0" w:color="auto"/>
        <w:bottom w:val="none" w:sz="0" w:space="0" w:color="auto"/>
        <w:right w:val="none" w:sz="0" w:space="0" w:color="auto"/>
      </w:divBdr>
    </w:div>
    <w:div w:id="1668046997">
      <w:bodyDiv w:val="1"/>
      <w:marLeft w:val="0"/>
      <w:marRight w:val="0"/>
      <w:marTop w:val="0"/>
      <w:marBottom w:val="0"/>
      <w:divBdr>
        <w:top w:val="none" w:sz="0" w:space="0" w:color="auto"/>
        <w:left w:val="none" w:sz="0" w:space="0" w:color="auto"/>
        <w:bottom w:val="none" w:sz="0" w:space="0" w:color="auto"/>
        <w:right w:val="none" w:sz="0" w:space="0" w:color="auto"/>
      </w:divBdr>
    </w:div>
    <w:div w:id="1865292062">
      <w:bodyDiv w:val="1"/>
      <w:marLeft w:val="0"/>
      <w:marRight w:val="0"/>
      <w:marTop w:val="0"/>
      <w:marBottom w:val="0"/>
      <w:divBdr>
        <w:top w:val="none" w:sz="0" w:space="0" w:color="auto"/>
        <w:left w:val="none" w:sz="0" w:space="0" w:color="auto"/>
        <w:bottom w:val="none" w:sz="0" w:space="0" w:color="auto"/>
        <w:right w:val="none" w:sz="0" w:space="0" w:color="auto"/>
      </w:divBdr>
    </w:div>
    <w:div w:id="205418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8.emf"/><Relationship Id="rId21" Type="http://schemas.openxmlformats.org/officeDocument/2006/relationships/image" Target="media/image11.png"/><Relationship Id="rId34" Type="http://schemas.openxmlformats.org/officeDocument/2006/relationships/image" Target="media/image24.emf"/><Relationship Id="rId42" Type="http://schemas.openxmlformats.org/officeDocument/2006/relationships/oleObject" Target="embeddings/oleObject5.bin"/><Relationship Id="rId47" Type="http://schemas.openxmlformats.org/officeDocument/2006/relationships/image" Target="media/image34.png"/><Relationship Id="rId50" Type="http://schemas.openxmlformats.org/officeDocument/2006/relationships/image" Target="media/image37.emf"/><Relationship Id="rId55" Type="http://schemas.openxmlformats.org/officeDocument/2006/relationships/hyperlink" Target="https://advanced.onlinelibrary.wiley.com/authored-by/Kong/Biao"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3.emf"/><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6.png"/><Relationship Id="rId40" Type="http://schemas.openxmlformats.org/officeDocument/2006/relationships/oleObject" Target="embeddings/oleObject4.bin"/><Relationship Id="rId45" Type="http://schemas.openxmlformats.org/officeDocument/2006/relationships/image" Target="media/image32.png"/><Relationship Id="rId53" Type="http://schemas.openxmlformats.org/officeDocument/2006/relationships/image" Target="media/image39.png"/><Relationship Id="rId58" Type="http://schemas.openxmlformats.org/officeDocument/2006/relationships/hyperlink" Target="https://advanced.onlinelibrary.wiley.com/authored-by/Liang/Kang" TargetMode="Externa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oleObject" Target="embeddings/oleObject3.bin"/><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hyperlink" Target="https://advanced.onlinelibrary.wiley.com/authored-by/Chang/Shery+L.+Y." TargetMode="External"/><Relationship Id="rId8" Type="http://schemas.openxmlformats.org/officeDocument/2006/relationships/header" Target="header1.xml"/><Relationship Id="rId51" Type="http://schemas.openxmlformats.org/officeDocument/2006/relationships/oleObject" Target="embeddings/oleObject6.bin"/><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7.png"/><Relationship Id="rId46" Type="http://schemas.openxmlformats.org/officeDocument/2006/relationships/image" Target="media/image33.png"/><Relationship Id="rId59"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29.emf"/><Relationship Id="rId54"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png"/><Relationship Id="rId49" Type="http://schemas.openxmlformats.org/officeDocument/2006/relationships/image" Target="media/image36.png"/><Relationship Id="rId57" Type="http://schemas.openxmlformats.org/officeDocument/2006/relationships/hyperlink" Target="https://advanced.onlinelibrary.wiley.com/authored-by/Scott/Jason" TargetMode="External"/><Relationship Id="rId10" Type="http://schemas.openxmlformats.org/officeDocument/2006/relationships/image" Target="media/image2.png"/><Relationship Id="rId31" Type="http://schemas.openxmlformats.org/officeDocument/2006/relationships/image" Target="media/image21.png"/><Relationship Id="rId44" Type="http://schemas.openxmlformats.org/officeDocument/2006/relationships/image" Target="media/image31.png"/><Relationship Id="rId52" Type="http://schemas.openxmlformats.org/officeDocument/2006/relationships/image" Target="media/image38.png"/><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C6BC0-6542-417A-8933-3569DC085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39</Pages>
  <Words>4963</Words>
  <Characters>28093</Characters>
  <Application>Microsoft Office Word</Application>
  <DocSecurity>0</DocSecurity>
  <Lines>379</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Kaijuan Chen</dc:creator>
  <cp:keywords/>
  <dc:description/>
  <cp:lastModifiedBy>Jieying Liang</cp:lastModifiedBy>
  <cp:revision>5</cp:revision>
  <dcterms:created xsi:type="dcterms:W3CDTF">2025-10-25T05:34:00Z</dcterms:created>
  <dcterms:modified xsi:type="dcterms:W3CDTF">2025-10-30T08:19:00Z</dcterms:modified>
</cp:coreProperties>
</file>